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9A390" w14:textId="08D07EBC" w:rsidR="00EA1089" w:rsidRDefault="00E81E06" w:rsidP="6BF9256F">
      <w:pPr>
        <w:pStyle w:val="Title"/>
        <w:jc w:val="center"/>
        <w:rPr>
          <w:sz w:val="36"/>
          <w:szCs w:val="36"/>
        </w:rPr>
      </w:pPr>
      <w:r w:rsidRPr="02044485">
        <w:rPr>
          <w:sz w:val="36"/>
          <w:szCs w:val="36"/>
        </w:rPr>
        <w:t xml:space="preserve">Affordable Materials </w:t>
      </w:r>
      <w:r w:rsidR="003C350B" w:rsidRPr="02044485">
        <w:rPr>
          <w:sz w:val="36"/>
          <w:szCs w:val="36"/>
        </w:rPr>
        <w:t xml:space="preserve">Grants, Round </w:t>
      </w:r>
      <w:r w:rsidR="00A631C2" w:rsidRPr="02044485">
        <w:rPr>
          <w:sz w:val="36"/>
          <w:szCs w:val="36"/>
        </w:rPr>
        <w:t>2</w:t>
      </w:r>
      <w:r w:rsidR="00F70CB8">
        <w:rPr>
          <w:sz w:val="36"/>
          <w:szCs w:val="36"/>
        </w:rPr>
        <w:t>6</w:t>
      </w:r>
      <w:r w:rsidRPr="02044485">
        <w:rPr>
          <w:sz w:val="36"/>
          <w:szCs w:val="36"/>
        </w:rPr>
        <w:t>:</w:t>
      </w:r>
    </w:p>
    <w:p w14:paraId="3D1F7ED2" w14:textId="4315D384" w:rsidR="00EA1089" w:rsidRDefault="5B7D6F16" w:rsidP="6BF9256F">
      <w:pPr>
        <w:pStyle w:val="Title"/>
        <w:jc w:val="center"/>
        <w:rPr>
          <w:sz w:val="36"/>
          <w:szCs w:val="36"/>
        </w:rPr>
      </w:pPr>
      <w:r w:rsidRPr="6BF9256F">
        <w:rPr>
          <w:sz w:val="36"/>
          <w:szCs w:val="36"/>
        </w:rPr>
        <w:t xml:space="preserve">Continuous Improvement </w:t>
      </w:r>
      <w:r w:rsidR="00E81E06" w:rsidRPr="6BF9256F">
        <w:rPr>
          <w:sz w:val="36"/>
          <w:szCs w:val="36"/>
        </w:rPr>
        <w:t>Grants</w:t>
      </w:r>
    </w:p>
    <w:p w14:paraId="7C510BB0" w14:textId="071DA375" w:rsidR="003C350B" w:rsidRPr="00FD120E" w:rsidRDefault="00F70CB8" w:rsidP="003C350B">
      <w:pPr>
        <w:pStyle w:val="Title"/>
        <w:jc w:val="center"/>
        <w:rPr>
          <w:sz w:val="36"/>
        </w:rPr>
      </w:pPr>
      <w:r>
        <w:rPr>
          <w:sz w:val="36"/>
        </w:rPr>
        <w:t xml:space="preserve">(Fall </w:t>
      </w:r>
      <w:r w:rsidR="00442C0D">
        <w:rPr>
          <w:sz w:val="36"/>
        </w:rPr>
        <w:t>202</w:t>
      </w:r>
      <w:r w:rsidR="0033149C">
        <w:rPr>
          <w:sz w:val="36"/>
        </w:rPr>
        <w:t>4</w:t>
      </w:r>
      <w:r w:rsidR="00897875">
        <w:rPr>
          <w:sz w:val="36"/>
        </w:rPr>
        <w:t>-</w:t>
      </w:r>
      <w:r>
        <w:rPr>
          <w:sz w:val="36"/>
        </w:rPr>
        <w:t>Fall</w:t>
      </w:r>
      <w:r w:rsidR="00897875">
        <w:rPr>
          <w:sz w:val="36"/>
        </w:rPr>
        <w:t xml:space="preserve"> 202</w:t>
      </w:r>
      <w:r w:rsidR="0033149C">
        <w:rPr>
          <w:sz w:val="36"/>
        </w:rPr>
        <w:t>5</w:t>
      </w:r>
      <w:r w:rsidR="003C350B" w:rsidRPr="00FD120E">
        <w:rPr>
          <w:sz w:val="36"/>
        </w:rPr>
        <w:t>)</w:t>
      </w:r>
    </w:p>
    <w:p w14:paraId="4C3A5121" w14:textId="77777777" w:rsidR="003C350B" w:rsidRPr="00FD120E" w:rsidRDefault="003C350B" w:rsidP="003C350B">
      <w:pPr>
        <w:pStyle w:val="Subtitle"/>
        <w:jc w:val="center"/>
        <w:rPr>
          <w:color w:val="auto"/>
          <w:sz w:val="28"/>
        </w:rPr>
      </w:pPr>
      <w:r w:rsidRPr="00FD120E">
        <w:rPr>
          <w:color w:val="auto"/>
          <w:sz w:val="28"/>
        </w:rPr>
        <w:t>Proposal Form and Narrative</w:t>
      </w:r>
    </w:p>
    <w:p w14:paraId="744731EE" w14:textId="77777777" w:rsidR="003C350B" w:rsidRDefault="003C350B" w:rsidP="00725343">
      <w:pPr>
        <w:pStyle w:val="Heading1"/>
        <w:jc w:val="left"/>
      </w:pPr>
      <w:r>
        <w:t>Notes</w:t>
      </w:r>
    </w:p>
    <w:p w14:paraId="6A537A95" w14:textId="3AE5EE5D" w:rsidR="003C350B" w:rsidRDefault="003C350B" w:rsidP="00725343">
      <w:pPr>
        <w:pStyle w:val="ListParagraph"/>
        <w:numPr>
          <w:ilvl w:val="0"/>
          <w:numId w:val="3"/>
        </w:numPr>
        <w:jc w:val="left"/>
      </w:pPr>
      <w:r>
        <w:t>The proposal form and narrative .docx file is for offline drafting and</w:t>
      </w:r>
      <w:r w:rsidR="00442211">
        <w:t xml:space="preserve"> for</w:t>
      </w:r>
      <w:r>
        <w:t xml:space="preserve"> </w:t>
      </w:r>
      <w:r w:rsidR="00442211">
        <w:t xml:space="preserve">our </w:t>
      </w:r>
      <w:r>
        <w:t>review</w:t>
      </w:r>
      <w:r w:rsidR="00442211">
        <w:t xml:space="preserve"> processes</w:t>
      </w:r>
      <w:r>
        <w:t>. Submitters must use the online</w:t>
      </w:r>
      <w:r w:rsidR="007055EC">
        <w:t xml:space="preserve"> Google</w:t>
      </w:r>
      <w:r>
        <w:t xml:space="preserve"> </w:t>
      </w:r>
      <w:r w:rsidR="007055EC">
        <w:t>F</w:t>
      </w:r>
      <w:r>
        <w:t>orm for proposal submission</w:t>
      </w:r>
      <w:r w:rsidR="00C17D6E">
        <w:t>, including uploading this document</w:t>
      </w:r>
      <w:r>
        <w:t>.</w:t>
      </w:r>
    </w:p>
    <w:p w14:paraId="1F92A18A" w14:textId="3D27D4E5" w:rsidR="003C350B" w:rsidRDefault="003C350B" w:rsidP="00725343">
      <w:pPr>
        <w:pStyle w:val="ListParagraph"/>
        <w:numPr>
          <w:ilvl w:val="0"/>
          <w:numId w:val="3"/>
        </w:numPr>
        <w:jc w:val="left"/>
      </w:pPr>
      <w:r>
        <w:t xml:space="preserve">The only way to submit the official proposal is through the </w:t>
      </w:r>
      <w:r w:rsidR="002733A6">
        <w:t>Google Form</w:t>
      </w:r>
      <w:r w:rsidR="00114F13">
        <w:t>. The l</w:t>
      </w:r>
      <w:r w:rsidR="0063108D">
        <w:t>in</w:t>
      </w:r>
      <w:r w:rsidR="005C30D8">
        <w:t>k to the online application is on</w:t>
      </w:r>
      <w:r w:rsidR="00114F13">
        <w:t xml:space="preserve"> </w:t>
      </w:r>
      <w:r w:rsidR="00114F13" w:rsidRPr="00C66323">
        <w:t>th</w:t>
      </w:r>
      <w:r w:rsidR="003865DA">
        <w:t xml:space="preserve">e </w:t>
      </w:r>
      <w:hyperlink r:id="rId11" w:history="1">
        <w:r w:rsidR="003865DA">
          <w:rPr>
            <w:rStyle w:val="Hyperlink"/>
          </w:rPr>
          <w:t>Apply for a Grant</w:t>
        </w:r>
        <w:r w:rsidR="003865DA" w:rsidRPr="00112807">
          <w:rPr>
            <w:rStyle w:val="Hyperlink"/>
          </w:rPr>
          <w:t xml:space="preserve"> Page</w:t>
        </w:r>
      </w:hyperlink>
      <w:r w:rsidR="005C30D8">
        <w:t>.</w:t>
      </w:r>
    </w:p>
    <w:p w14:paraId="64D29172" w14:textId="77777777" w:rsidR="00F70CB8" w:rsidRDefault="0055284A" w:rsidP="00F70CB8">
      <w:pPr>
        <w:pStyle w:val="ListParagraph"/>
        <w:numPr>
          <w:ilvl w:val="0"/>
          <w:numId w:val="3"/>
        </w:numPr>
        <w:jc w:val="left"/>
      </w:pPr>
      <w:r>
        <w:t xml:space="preserve">The italic text </w:t>
      </w:r>
      <w:r w:rsidR="0063108D">
        <w:t>provided below</w:t>
      </w:r>
      <w:r>
        <w:t xml:space="preserve"> is meant for clarifications and can be deleted. </w:t>
      </w:r>
    </w:p>
    <w:p w14:paraId="59083705" w14:textId="7D22BD25" w:rsidR="00F70CB8" w:rsidRPr="00D57AF3" w:rsidRDefault="00F70CB8" w:rsidP="00F70CB8">
      <w:pPr>
        <w:jc w:val="left"/>
      </w:pPr>
      <w:r w:rsidRPr="00D57AF3">
        <w:t>The Round 2</w:t>
      </w:r>
      <w:r>
        <w:t>6</w:t>
      </w:r>
      <w:r w:rsidRPr="00D57AF3">
        <w:t xml:space="preserve"> Kickoff will include an asynchronous training module, required for all team members to complete, followed by the synchronous Online Kickoff Meeting on </w:t>
      </w:r>
      <w:r w:rsidRPr="00F70CB8">
        <w:rPr>
          <w:b/>
          <w:bCs/>
        </w:rPr>
        <w:t>Friday, January 3 from 1pm-3pm</w:t>
      </w:r>
      <w:r w:rsidRPr="00D57AF3">
        <w:t>. At least two team members from each awarded team (unless the award is for one individual) are required to attend the synchronous Kickoff Meeting.</w:t>
      </w:r>
    </w:p>
    <w:p w14:paraId="2B33A7FD" w14:textId="77777777" w:rsidR="00F70CB8" w:rsidRDefault="00F70CB8" w:rsidP="00F70CB8">
      <w:pPr>
        <w:jc w:val="left"/>
      </w:pPr>
      <w:r w:rsidRPr="00D57AF3">
        <w:t xml:space="preserve">Participants will also need to attend a synchronous Online Midpoint Check-In on </w:t>
      </w:r>
      <w:r w:rsidRPr="00F70CB8">
        <w:rPr>
          <w:b/>
          <w:bCs/>
        </w:rPr>
        <w:t xml:space="preserve">Friday, July 11, 2025. </w:t>
      </w:r>
    </w:p>
    <w:p w14:paraId="15966D9D" w14:textId="4B146E2E" w:rsidR="003C350B" w:rsidRDefault="003303B4" w:rsidP="00725343">
      <w:pPr>
        <w:pStyle w:val="Heading1"/>
        <w:jc w:val="left"/>
      </w:pPr>
      <w:r>
        <w:t xml:space="preserve">Applicant and Team </w:t>
      </w:r>
      <w:r w:rsidR="003C350B">
        <w:t>Information</w:t>
      </w:r>
    </w:p>
    <w:p w14:paraId="46F7D648" w14:textId="1F4AD135" w:rsidR="00725343" w:rsidRPr="0063108D" w:rsidRDefault="00725343" w:rsidP="00725343">
      <w:pPr>
        <w:jc w:val="left"/>
        <w:rPr>
          <w:i/>
        </w:rPr>
      </w:pPr>
      <w:r w:rsidRPr="0063108D">
        <w:rPr>
          <w:i/>
        </w:rPr>
        <w:t xml:space="preserve">The </w:t>
      </w:r>
      <w:r w:rsidRPr="0063108D">
        <w:rPr>
          <w:b/>
          <w:i/>
        </w:rPr>
        <w:t>applicant</w:t>
      </w:r>
      <w:r w:rsidRPr="0063108D">
        <w:rPr>
          <w:i/>
        </w:rPr>
        <w:t xml:space="preserve"> is the proposed Project Lead for the grant project. The </w:t>
      </w:r>
      <w:r w:rsidRPr="0063108D">
        <w:rPr>
          <w:b/>
          <w:i/>
        </w:rPr>
        <w:t>submitter</w:t>
      </w:r>
      <w:r w:rsidRPr="0063108D">
        <w:rPr>
          <w:i/>
        </w:rPr>
        <w:t xml:space="preserve"> is the person submitting the application (which may be a Grants Officer or Administrator). The submitter will often be the applicant</w:t>
      </w:r>
      <w:r w:rsidR="002D5497">
        <w:rPr>
          <w:i/>
        </w:rPr>
        <w:t>—</w:t>
      </w:r>
      <w:r w:rsidRPr="0063108D">
        <w:rPr>
          <w:i/>
        </w:rPr>
        <w:t xml:space="preserve">if so, </w:t>
      </w:r>
      <w:r w:rsidR="003B4B4A">
        <w:rPr>
          <w:i/>
        </w:rPr>
        <w:t>just l</w:t>
      </w:r>
      <w:r w:rsidR="00A2666F">
        <w:rPr>
          <w:i/>
        </w:rPr>
        <w:t>eave the submitter blank</w:t>
      </w:r>
      <w:r w:rsidRPr="0063108D">
        <w:rPr>
          <w:i/>
        </w:rPr>
        <w:t xml:space="preserve">. </w:t>
      </w:r>
    </w:p>
    <w:tbl>
      <w:tblPr>
        <w:tblStyle w:val="PlainTable1"/>
        <w:tblW w:w="0" w:type="auto"/>
        <w:tblLook w:val="04A0" w:firstRow="1" w:lastRow="0" w:firstColumn="1" w:lastColumn="0" w:noHBand="0" w:noVBand="1"/>
        <w:tblCaption w:val="Applicant form field"/>
        <w:tblDescription w:val="Table for entering applicant information"/>
      </w:tblPr>
      <w:tblGrid>
        <w:gridCol w:w="2965"/>
        <w:gridCol w:w="6385"/>
      </w:tblGrid>
      <w:tr w:rsidR="004515ED" w14:paraId="28A64FAF" w14:textId="77777777" w:rsidTr="00642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2182148" w14:textId="29C2C9F1" w:rsidR="004515ED" w:rsidRDefault="004515ED" w:rsidP="004515ED">
            <w:pPr>
              <w:jc w:val="left"/>
            </w:pPr>
            <w:r>
              <w:rPr>
                <w:rFonts w:ascii="Arial" w:hAnsi="Arial" w:cs="Arial"/>
                <w:b w:val="0"/>
                <w:bCs w:val="0"/>
                <w:color w:val="000000"/>
              </w:rPr>
              <w:t>Requested information</w:t>
            </w:r>
          </w:p>
        </w:tc>
        <w:tc>
          <w:tcPr>
            <w:tcW w:w="6385" w:type="dxa"/>
          </w:tcPr>
          <w:p w14:paraId="12C19CBA" w14:textId="4F23C2AA" w:rsidR="004515ED" w:rsidRDefault="004515ED" w:rsidP="004515ED">
            <w:pPr>
              <w:jc w:val="left"/>
              <w:cnfStyle w:val="100000000000" w:firstRow="1" w:lastRow="0" w:firstColumn="0" w:lastColumn="0" w:oddVBand="0" w:evenVBand="0" w:oddHBand="0" w:evenHBand="0" w:firstRowFirstColumn="0" w:firstRowLastColumn="0" w:lastRowFirstColumn="0" w:lastRowLastColumn="0"/>
            </w:pPr>
            <w:r>
              <w:rPr>
                <w:rFonts w:ascii="Arial" w:hAnsi="Arial" w:cs="Arial"/>
                <w:b w:val="0"/>
                <w:bCs w:val="0"/>
                <w:color w:val="000000"/>
              </w:rPr>
              <w:t>Answer</w:t>
            </w:r>
          </w:p>
        </w:tc>
      </w:tr>
      <w:tr w:rsidR="004515ED" w14:paraId="49434CA9"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CE4757A" w14:textId="70C04BF7" w:rsidR="004515ED" w:rsidRDefault="004515ED" w:rsidP="004515ED">
            <w:pPr>
              <w:jc w:val="left"/>
            </w:pPr>
            <w:r>
              <w:rPr>
                <w:rFonts w:ascii="Arial" w:hAnsi="Arial" w:cs="Arial"/>
                <w:b w:val="0"/>
                <w:bCs w:val="0"/>
                <w:color w:val="000000"/>
              </w:rPr>
              <w:t>Institution</w:t>
            </w:r>
          </w:p>
        </w:tc>
        <w:tc>
          <w:tcPr>
            <w:tcW w:w="6385" w:type="dxa"/>
          </w:tcPr>
          <w:p w14:paraId="537BA3AF" w14:textId="1C2F3A9E" w:rsidR="004515ED" w:rsidRDefault="004515ED" w:rsidP="004515ED">
            <w:pPr>
              <w:jc w:val="left"/>
              <w:cnfStyle w:val="000000100000" w:firstRow="0" w:lastRow="0" w:firstColumn="0" w:lastColumn="0" w:oddVBand="0" w:evenVBand="0" w:oddHBand="1" w:evenHBand="0" w:firstRowFirstColumn="0" w:firstRowLastColumn="0" w:lastRowFirstColumn="0" w:lastRowLastColumn="0"/>
            </w:pPr>
            <w:r>
              <w:rPr>
                <w:rFonts w:ascii="Arial" w:hAnsi="Arial" w:cs="Arial"/>
                <w:color w:val="000000"/>
              </w:rPr>
              <w:t>University of Georgia School of Law</w:t>
            </w:r>
          </w:p>
        </w:tc>
      </w:tr>
      <w:tr w:rsidR="004515ED" w14:paraId="06EFE5C2"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65" w:type="dxa"/>
          </w:tcPr>
          <w:p w14:paraId="35E0D24D" w14:textId="2623A3AA" w:rsidR="004515ED" w:rsidRDefault="004515ED" w:rsidP="004515ED">
            <w:pPr>
              <w:jc w:val="left"/>
            </w:pPr>
            <w:r>
              <w:rPr>
                <w:rFonts w:ascii="Arial" w:hAnsi="Arial" w:cs="Arial"/>
                <w:b w:val="0"/>
                <w:bCs w:val="0"/>
                <w:color w:val="000000"/>
              </w:rPr>
              <w:t>Applicant name</w:t>
            </w:r>
          </w:p>
        </w:tc>
        <w:tc>
          <w:tcPr>
            <w:tcW w:w="6385" w:type="dxa"/>
          </w:tcPr>
          <w:p w14:paraId="0CF0A4D3" w14:textId="404A7BC3" w:rsidR="004515ED" w:rsidRDefault="004515ED" w:rsidP="004515ED">
            <w:pPr>
              <w:jc w:val="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rPr>
              <w:t>Jean Mangan</w:t>
            </w:r>
          </w:p>
        </w:tc>
      </w:tr>
      <w:tr w:rsidR="004515ED" w14:paraId="0D5BF13C"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C4DF24F" w14:textId="735F6DA6" w:rsidR="004515ED" w:rsidRDefault="004515ED" w:rsidP="004515ED">
            <w:pPr>
              <w:jc w:val="left"/>
            </w:pPr>
            <w:r>
              <w:rPr>
                <w:rFonts w:ascii="Arial" w:hAnsi="Arial" w:cs="Arial"/>
                <w:b w:val="0"/>
                <w:bCs w:val="0"/>
                <w:color w:val="000000"/>
              </w:rPr>
              <w:t>Applicant email </w:t>
            </w:r>
          </w:p>
        </w:tc>
        <w:tc>
          <w:tcPr>
            <w:tcW w:w="6385" w:type="dxa"/>
          </w:tcPr>
          <w:p w14:paraId="15558855" w14:textId="2EFE7071" w:rsidR="004515ED" w:rsidRDefault="004515ED" w:rsidP="004515ED">
            <w:pPr>
              <w:jc w:val="left"/>
              <w:cnfStyle w:val="000000100000" w:firstRow="0" w:lastRow="0" w:firstColumn="0" w:lastColumn="0" w:oddVBand="0" w:evenVBand="0" w:oddHBand="1" w:evenHBand="0" w:firstRowFirstColumn="0" w:firstRowLastColumn="0" w:lastRowFirstColumn="0" w:lastRowLastColumn="0"/>
            </w:pPr>
            <w:hyperlink r:id="rId12" w:history="1">
              <w:r>
                <w:rPr>
                  <w:rStyle w:val="Hyperlink"/>
                  <w:rFonts w:ascii="Arial" w:hAnsi="Arial" w:cs="Arial"/>
                </w:rPr>
                <w:t>Jmangan@uga.edu</w:t>
              </w:r>
            </w:hyperlink>
          </w:p>
        </w:tc>
      </w:tr>
      <w:tr w:rsidR="004515ED" w14:paraId="23C54C6A"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65" w:type="dxa"/>
          </w:tcPr>
          <w:p w14:paraId="55D3DC7F" w14:textId="2E0CE12D" w:rsidR="004515ED" w:rsidRDefault="004515ED" w:rsidP="004515ED">
            <w:pPr>
              <w:jc w:val="left"/>
            </w:pPr>
            <w:r>
              <w:rPr>
                <w:rFonts w:ascii="Arial" w:hAnsi="Arial" w:cs="Arial"/>
                <w:b w:val="0"/>
                <w:bCs w:val="0"/>
                <w:color w:val="000000"/>
              </w:rPr>
              <w:t>Applicant position/title</w:t>
            </w:r>
          </w:p>
        </w:tc>
        <w:tc>
          <w:tcPr>
            <w:tcW w:w="6385" w:type="dxa"/>
          </w:tcPr>
          <w:p w14:paraId="3BBEDA31" w14:textId="2D0A7C88" w:rsidR="004515ED" w:rsidRDefault="004515ED" w:rsidP="004515ED">
            <w:pPr>
              <w:jc w:val="left"/>
              <w:cnfStyle w:val="000000000000" w:firstRow="0" w:lastRow="0" w:firstColumn="0" w:lastColumn="0" w:oddVBand="0" w:evenVBand="0" w:oddHBand="0" w:evenHBand="0" w:firstRowFirstColumn="0" w:firstRowLastColumn="0" w:lastRowFirstColumn="0" w:lastRowLastColumn="0"/>
            </w:pPr>
            <w:r>
              <w:rPr>
                <w:rFonts w:ascii="Arial" w:hAnsi="Arial" w:cs="Arial"/>
                <w:color w:val="000000"/>
              </w:rPr>
              <w:t>Lecturer </w:t>
            </w:r>
          </w:p>
        </w:tc>
      </w:tr>
      <w:tr w:rsidR="004515ED" w14:paraId="10A32EF3"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3114457" w14:textId="20344AAE" w:rsidR="004515ED" w:rsidRDefault="004515ED" w:rsidP="004515ED">
            <w:pPr>
              <w:jc w:val="left"/>
            </w:pPr>
            <w:r>
              <w:rPr>
                <w:rFonts w:ascii="Arial" w:hAnsi="Arial" w:cs="Arial"/>
                <w:b w:val="0"/>
                <w:bCs w:val="0"/>
                <w:color w:val="000000"/>
              </w:rPr>
              <w:t>Submitter name </w:t>
            </w:r>
          </w:p>
        </w:tc>
        <w:tc>
          <w:tcPr>
            <w:tcW w:w="6385" w:type="dxa"/>
          </w:tcPr>
          <w:p w14:paraId="2877A289" w14:textId="1121B341" w:rsidR="004515ED" w:rsidRDefault="004515ED" w:rsidP="004515ED">
            <w:pPr>
              <w:jc w:val="lef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Jean Mangan</w:t>
            </w:r>
          </w:p>
        </w:tc>
      </w:tr>
      <w:tr w:rsidR="004515ED" w14:paraId="74225360"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65" w:type="dxa"/>
          </w:tcPr>
          <w:p w14:paraId="5F4CD733" w14:textId="2AE441A5" w:rsidR="004515ED" w:rsidRDefault="004515ED" w:rsidP="004515ED">
            <w:pPr>
              <w:jc w:val="left"/>
            </w:pPr>
            <w:r>
              <w:rPr>
                <w:rFonts w:ascii="Arial" w:hAnsi="Arial" w:cs="Arial"/>
                <w:b w:val="0"/>
                <w:bCs w:val="0"/>
                <w:color w:val="000000"/>
              </w:rPr>
              <w:t>Submitter email </w:t>
            </w:r>
          </w:p>
        </w:tc>
        <w:tc>
          <w:tcPr>
            <w:tcW w:w="6385" w:type="dxa"/>
          </w:tcPr>
          <w:p w14:paraId="21E89ED7" w14:textId="11B733A1" w:rsidR="004515ED" w:rsidRDefault="004515ED" w:rsidP="004515ED">
            <w:pPr>
              <w:jc w:val="left"/>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rPr>
              <w:t>jmangan@uga.edu</w:t>
            </w:r>
          </w:p>
        </w:tc>
      </w:tr>
      <w:tr w:rsidR="004515ED" w14:paraId="77A275E4"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FECE121" w14:textId="295939C1" w:rsidR="004515ED" w:rsidRDefault="004515ED" w:rsidP="004515ED">
            <w:pPr>
              <w:jc w:val="left"/>
            </w:pPr>
            <w:r>
              <w:rPr>
                <w:rFonts w:ascii="Arial" w:hAnsi="Arial" w:cs="Arial"/>
                <w:b w:val="0"/>
                <w:bCs w:val="0"/>
                <w:color w:val="000000"/>
              </w:rPr>
              <w:t>Submitter position/title</w:t>
            </w:r>
          </w:p>
        </w:tc>
        <w:tc>
          <w:tcPr>
            <w:tcW w:w="6385" w:type="dxa"/>
          </w:tcPr>
          <w:p w14:paraId="2D858DED" w14:textId="18B6A1A1" w:rsidR="004515ED" w:rsidRDefault="004515ED" w:rsidP="004515ED">
            <w:pPr>
              <w:jc w:val="left"/>
              <w:cnfStyle w:val="000000100000" w:firstRow="0" w:lastRow="0" w:firstColumn="0" w:lastColumn="0" w:oddVBand="0" w:evenVBand="0" w:oddHBand="1" w:evenHBand="0" w:firstRowFirstColumn="0" w:firstRowLastColumn="0" w:lastRowFirstColumn="0" w:lastRowLastColumn="0"/>
            </w:pPr>
            <w:r>
              <w:rPr>
                <w:rFonts w:ascii="Calibri" w:hAnsi="Calibri" w:cs="Calibri"/>
                <w:color w:val="000000"/>
              </w:rPr>
              <w:t>Lecturer</w:t>
            </w:r>
          </w:p>
        </w:tc>
      </w:tr>
    </w:tbl>
    <w:p w14:paraId="2E919FE5" w14:textId="77777777" w:rsidR="00725343" w:rsidRDefault="00725343" w:rsidP="00725343">
      <w:pPr>
        <w:jc w:val="left"/>
      </w:pPr>
      <w:r>
        <w:br/>
        <w:t>Please provide the first/last names and email addresses of all team members within the</w:t>
      </w:r>
      <w:r w:rsidR="00F56A94">
        <w:t xml:space="preserve"> </w:t>
      </w:r>
      <w:r w:rsidR="00F56A94">
        <w:lastRenderedPageBreak/>
        <w:t>proposed</w:t>
      </w:r>
      <w:r>
        <w:t xml:space="preserve"> project. </w:t>
      </w:r>
      <w:r w:rsidR="00F56A94">
        <w:t xml:space="preserve">Include the applicant (Project Lead) in this list. </w:t>
      </w:r>
      <w:r>
        <w:t>Do not include prefixes or suffixes such as Ms., Dr., Ph.D., etc.</w:t>
      </w:r>
      <w:r w:rsidR="00F56A94">
        <w:t xml:space="preserve"> </w:t>
      </w:r>
    </w:p>
    <w:tbl>
      <w:tblPr>
        <w:tblStyle w:val="PlainTable1"/>
        <w:tblW w:w="0" w:type="auto"/>
        <w:tblLook w:val="04A0" w:firstRow="1" w:lastRow="0" w:firstColumn="1" w:lastColumn="0" w:noHBand="0" w:noVBand="1"/>
        <w:tblCaption w:val="Team Member Form"/>
        <w:tblDescription w:val="Table for entering team member information"/>
      </w:tblPr>
      <w:tblGrid>
        <w:gridCol w:w="3116"/>
        <w:gridCol w:w="3117"/>
        <w:gridCol w:w="3117"/>
      </w:tblGrid>
      <w:tr w:rsidR="00725343" w14:paraId="57FCFFA7" w14:textId="77777777" w:rsidTr="00642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3AFD59B" w14:textId="617C0EDE" w:rsidR="00725343" w:rsidRDefault="002D5497" w:rsidP="00725343">
            <w:pPr>
              <w:jc w:val="left"/>
            </w:pPr>
            <w:r>
              <w:t>Team member</w:t>
            </w:r>
          </w:p>
        </w:tc>
        <w:tc>
          <w:tcPr>
            <w:tcW w:w="3117" w:type="dxa"/>
          </w:tcPr>
          <w:p w14:paraId="2BA264BD" w14:textId="77777777" w:rsidR="00725343" w:rsidRDefault="00725343" w:rsidP="00725343">
            <w:pPr>
              <w:jc w:val="left"/>
              <w:cnfStyle w:val="100000000000" w:firstRow="1" w:lastRow="0" w:firstColumn="0" w:lastColumn="0" w:oddVBand="0" w:evenVBand="0" w:oddHBand="0" w:evenHBand="0" w:firstRowFirstColumn="0" w:firstRowLastColumn="0" w:lastRowFirstColumn="0" w:lastRowLastColumn="0"/>
            </w:pPr>
            <w:r>
              <w:t>Name</w:t>
            </w:r>
          </w:p>
        </w:tc>
        <w:tc>
          <w:tcPr>
            <w:tcW w:w="3117" w:type="dxa"/>
          </w:tcPr>
          <w:p w14:paraId="0FFF80CD" w14:textId="433B224E" w:rsidR="00725343" w:rsidRDefault="00725343" w:rsidP="00725343">
            <w:pPr>
              <w:jc w:val="left"/>
              <w:cnfStyle w:val="100000000000" w:firstRow="1" w:lastRow="0" w:firstColumn="0" w:lastColumn="0" w:oddVBand="0" w:evenVBand="0" w:oddHBand="0" w:evenHBand="0" w:firstRowFirstColumn="0" w:firstRowLastColumn="0" w:lastRowFirstColumn="0" w:lastRowLastColumn="0"/>
            </w:pPr>
            <w:r>
              <w:t xml:space="preserve">Email </w:t>
            </w:r>
            <w:r w:rsidR="002D5497">
              <w:t>a</w:t>
            </w:r>
            <w:r>
              <w:t>ddress</w:t>
            </w:r>
          </w:p>
        </w:tc>
      </w:tr>
      <w:tr w:rsidR="00725343" w14:paraId="47DCF721" w14:textId="77777777" w:rsidTr="00642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FE898F0" w14:textId="4E9FD351" w:rsidR="00725343" w:rsidRDefault="00725343" w:rsidP="00725343">
            <w:pPr>
              <w:jc w:val="left"/>
            </w:pPr>
            <w:r>
              <w:t xml:space="preserve">Team </w:t>
            </w:r>
            <w:r w:rsidR="002D5497">
              <w:t>m</w:t>
            </w:r>
            <w:r>
              <w:t>ember 1</w:t>
            </w:r>
          </w:p>
        </w:tc>
        <w:tc>
          <w:tcPr>
            <w:tcW w:w="3117" w:type="dxa"/>
          </w:tcPr>
          <w:p w14:paraId="393FFEE9" w14:textId="339977CE" w:rsidR="00725343" w:rsidRDefault="004515ED" w:rsidP="008B4858">
            <w:pPr>
              <w:cnfStyle w:val="000000100000" w:firstRow="0" w:lastRow="0" w:firstColumn="0" w:lastColumn="0" w:oddVBand="0" w:evenVBand="0" w:oddHBand="1" w:evenHBand="0" w:firstRowFirstColumn="0" w:firstRowLastColumn="0" w:lastRowFirstColumn="0" w:lastRowLastColumn="0"/>
            </w:pPr>
            <w:r>
              <w:t>Jean Mangan</w:t>
            </w:r>
          </w:p>
        </w:tc>
        <w:tc>
          <w:tcPr>
            <w:tcW w:w="3117" w:type="dxa"/>
          </w:tcPr>
          <w:p w14:paraId="672314AC" w14:textId="4D7FC40B" w:rsidR="00725343" w:rsidRDefault="004515ED" w:rsidP="00725343">
            <w:pPr>
              <w:jc w:val="left"/>
              <w:cnfStyle w:val="000000100000" w:firstRow="0" w:lastRow="0" w:firstColumn="0" w:lastColumn="0" w:oddVBand="0" w:evenVBand="0" w:oddHBand="1" w:evenHBand="0" w:firstRowFirstColumn="0" w:firstRowLastColumn="0" w:lastRowFirstColumn="0" w:lastRowLastColumn="0"/>
            </w:pPr>
            <w:hyperlink r:id="rId13" w:history="1">
              <w:r w:rsidRPr="0097183D">
                <w:rPr>
                  <w:rStyle w:val="Hyperlink"/>
                </w:rPr>
                <w:t>jmangan@uga.edu</w:t>
              </w:r>
            </w:hyperlink>
          </w:p>
        </w:tc>
      </w:tr>
      <w:tr w:rsidR="00725343" w14:paraId="271B5C15" w14:textId="77777777" w:rsidTr="0064266E">
        <w:tc>
          <w:tcPr>
            <w:cnfStyle w:val="001000000000" w:firstRow="0" w:lastRow="0" w:firstColumn="1" w:lastColumn="0" w:oddVBand="0" w:evenVBand="0" w:oddHBand="0" w:evenHBand="0" w:firstRowFirstColumn="0" w:firstRowLastColumn="0" w:lastRowFirstColumn="0" w:lastRowLastColumn="0"/>
            <w:tcW w:w="3116" w:type="dxa"/>
          </w:tcPr>
          <w:p w14:paraId="0301955E" w14:textId="647AA11E" w:rsidR="00725343" w:rsidRDefault="00725343" w:rsidP="00725343">
            <w:pPr>
              <w:jc w:val="left"/>
            </w:pPr>
            <w:r>
              <w:t xml:space="preserve">Team </w:t>
            </w:r>
            <w:r w:rsidR="002D5497">
              <w:t>m</w:t>
            </w:r>
            <w:r>
              <w:t>ember 2</w:t>
            </w:r>
          </w:p>
        </w:tc>
        <w:tc>
          <w:tcPr>
            <w:tcW w:w="3117" w:type="dxa"/>
          </w:tcPr>
          <w:p w14:paraId="6ECBEB99" w14:textId="328FAF77" w:rsidR="00725343" w:rsidRDefault="004515ED" w:rsidP="00725343">
            <w:pPr>
              <w:jc w:val="left"/>
              <w:cnfStyle w:val="000000000000" w:firstRow="0" w:lastRow="0" w:firstColumn="0" w:lastColumn="0" w:oddVBand="0" w:evenVBand="0" w:oddHBand="0" w:evenHBand="0" w:firstRowFirstColumn="0" w:firstRowLastColumn="0" w:lastRowFirstColumn="0" w:lastRowLastColumn="0"/>
            </w:pPr>
            <w:r>
              <w:t>Law student contributor to hire if grant received</w:t>
            </w:r>
          </w:p>
        </w:tc>
        <w:tc>
          <w:tcPr>
            <w:tcW w:w="3117" w:type="dxa"/>
          </w:tcPr>
          <w:p w14:paraId="201A2C1F" w14:textId="09FA9555" w:rsidR="00725343" w:rsidRDefault="004515ED" w:rsidP="00725343">
            <w:pPr>
              <w:jc w:val="left"/>
              <w:cnfStyle w:val="000000000000" w:firstRow="0" w:lastRow="0" w:firstColumn="0" w:lastColumn="0" w:oddVBand="0" w:evenVBand="0" w:oddHBand="0" w:evenHBand="0" w:firstRowFirstColumn="0" w:firstRowLastColumn="0" w:lastRowFirstColumn="0" w:lastRowLastColumn="0"/>
            </w:pPr>
            <w:r>
              <w:t>TBD</w:t>
            </w:r>
          </w:p>
        </w:tc>
      </w:tr>
      <w:tr w:rsidR="00725343" w14:paraId="446EFA29" w14:textId="77777777" w:rsidTr="00642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FA85BA8" w14:textId="4F83DBCE" w:rsidR="00725343" w:rsidRDefault="00725343" w:rsidP="00725343">
            <w:pPr>
              <w:jc w:val="left"/>
            </w:pPr>
            <w:r>
              <w:t xml:space="preserve">Team </w:t>
            </w:r>
            <w:r w:rsidR="002D5497">
              <w:t>m</w:t>
            </w:r>
            <w:r>
              <w:t>ember 3</w:t>
            </w:r>
          </w:p>
        </w:tc>
        <w:tc>
          <w:tcPr>
            <w:tcW w:w="3117" w:type="dxa"/>
          </w:tcPr>
          <w:p w14:paraId="58D1278D"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c>
          <w:tcPr>
            <w:tcW w:w="3117" w:type="dxa"/>
          </w:tcPr>
          <w:p w14:paraId="6AE73F29" w14:textId="77777777" w:rsidR="0072534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14:paraId="454BCFC1" w14:textId="77777777" w:rsidTr="0064266E">
        <w:tc>
          <w:tcPr>
            <w:cnfStyle w:val="001000000000" w:firstRow="0" w:lastRow="0" w:firstColumn="1" w:lastColumn="0" w:oddVBand="0" w:evenVBand="0" w:oddHBand="0" w:evenHBand="0" w:firstRowFirstColumn="0" w:firstRowLastColumn="0" w:lastRowFirstColumn="0" w:lastRowLastColumn="0"/>
            <w:tcW w:w="3116" w:type="dxa"/>
          </w:tcPr>
          <w:p w14:paraId="707FD0E1" w14:textId="10945ADC" w:rsidR="00725343" w:rsidRDefault="00725343" w:rsidP="00725343">
            <w:pPr>
              <w:jc w:val="left"/>
            </w:pPr>
            <w:r>
              <w:t xml:space="preserve">Team </w:t>
            </w:r>
            <w:r w:rsidR="002D5497">
              <w:t>m</w:t>
            </w:r>
            <w:r>
              <w:t>ember 4</w:t>
            </w:r>
          </w:p>
        </w:tc>
        <w:tc>
          <w:tcPr>
            <w:tcW w:w="3117" w:type="dxa"/>
          </w:tcPr>
          <w:p w14:paraId="727D4DB5"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c>
          <w:tcPr>
            <w:tcW w:w="3117" w:type="dxa"/>
          </w:tcPr>
          <w:p w14:paraId="4C1B1044" w14:textId="77777777" w:rsidR="0072534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62380D" w14:paraId="4697D3DB" w14:textId="77777777" w:rsidTr="00642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8B10278" w14:textId="478677A2" w:rsidR="0062380D" w:rsidRDefault="0062380D" w:rsidP="00725343">
            <w:pPr>
              <w:jc w:val="left"/>
            </w:pPr>
            <w:r>
              <w:t>Team member 5</w:t>
            </w:r>
          </w:p>
        </w:tc>
        <w:tc>
          <w:tcPr>
            <w:tcW w:w="3117" w:type="dxa"/>
          </w:tcPr>
          <w:p w14:paraId="39B8BCB1" w14:textId="77777777" w:rsidR="0062380D" w:rsidRDefault="0062380D" w:rsidP="00725343">
            <w:pPr>
              <w:jc w:val="left"/>
              <w:cnfStyle w:val="000000100000" w:firstRow="0" w:lastRow="0" w:firstColumn="0" w:lastColumn="0" w:oddVBand="0" w:evenVBand="0" w:oddHBand="1" w:evenHBand="0" w:firstRowFirstColumn="0" w:firstRowLastColumn="0" w:lastRowFirstColumn="0" w:lastRowLastColumn="0"/>
            </w:pPr>
          </w:p>
        </w:tc>
        <w:tc>
          <w:tcPr>
            <w:tcW w:w="3117" w:type="dxa"/>
          </w:tcPr>
          <w:p w14:paraId="7F2B98F4" w14:textId="77777777" w:rsidR="0062380D" w:rsidRDefault="0062380D" w:rsidP="00725343">
            <w:pPr>
              <w:jc w:val="left"/>
              <w:cnfStyle w:val="000000100000" w:firstRow="0" w:lastRow="0" w:firstColumn="0" w:lastColumn="0" w:oddVBand="0" w:evenVBand="0" w:oddHBand="1" w:evenHBand="0" w:firstRowFirstColumn="0" w:firstRowLastColumn="0" w:lastRowFirstColumn="0" w:lastRowLastColumn="0"/>
            </w:pPr>
          </w:p>
        </w:tc>
      </w:tr>
    </w:tbl>
    <w:p w14:paraId="6A86B74A" w14:textId="77777777" w:rsidR="00725343" w:rsidRDefault="00F56A94" w:rsidP="00725343">
      <w:pPr>
        <w:jc w:val="left"/>
      </w:pPr>
      <w:r>
        <w:br/>
        <w:t xml:space="preserve">If you have any more team members to add, please enter their names and email addresses in the text box below. </w:t>
      </w:r>
    </w:p>
    <w:tbl>
      <w:tblPr>
        <w:tblStyle w:val="TableGrid"/>
        <w:tblW w:w="0" w:type="auto"/>
        <w:tblLook w:val="04A0" w:firstRow="1" w:lastRow="0" w:firstColumn="1" w:lastColumn="0" w:noHBand="0" w:noVBand="1"/>
        <w:tblCaption w:val="Extra team member response box"/>
        <w:tblDescription w:val="For entering more team members than eight"/>
      </w:tblPr>
      <w:tblGrid>
        <w:gridCol w:w="9350"/>
      </w:tblGrid>
      <w:tr w:rsidR="00F56A94" w14:paraId="2519E936" w14:textId="77777777" w:rsidTr="00A11F41">
        <w:trPr>
          <w:trHeight w:val="1440"/>
        </w:trPr>
        <w:tc>
          <w:tcPr>
            <w:tcW w:w="9350" w:type="dxa"/>
          </w:tcPr>
          <w:p w14:paraId="27CAAB49" w14:textId="77777777" w:rsidR="00F56A94" w:rsidRDefault="00F56A94" w:rsidP="00725343">
            <w:pPr>
              <w:jc w:val="left"/>
            </w:pPr>
          </w:p>
        </w:tc>
      </w:tr>
    </w:tbl>
    <w:p w14:paraId="2F2B88E9" w14:textId="77777777" w:rsidR="00EE40D8" w:rsidRDefault="00EE40D8" w:rsidP="00725343">
      <w:pPr>
        <w:jc w:val="left"/>
      </w:pPr>
    </w:p>
    <w:p w14:paraId="037D3F14" w14:textId="2ADA981D" w:rsidR="0055284A" w:rsidRPr="0055284A" w:rsidRDefault="00F56A94" w:rsidP="0064266E">
      <w:pPr>
        <w:pStyle w:val="Heading1"/>
      </w:pPr>
      <w:r>
        <w:t xml:space="preserve">Project Information </w:t>
      </w:r>
    </w:p>
    <w:tbl>
      <w:tblPr>
        <w:tblStyle w:val="PlainTable1"/>
        <w:tblW w:w="0" w:type="auto"/>
        <w:tblLook w:val="04A0" w:firstRow="1" w:lastRow="0" w:firstColumn="1" w:lastColumn="0" w:noHBand="0" w:noVBand="1"/>
        <w:tblCaption w:val="Project information and impact data form"/>
        <w:tblDescription w:val="Table for impact data of the project"/>
      </w:tblPr>
      <w:tblGrid>
        <w:gridCol w:w="3953"/>
        <w:gridCol w:w="5392"/>
      </w:tblGrid>
      <w:tr w:rsidR="00E83655" w14:paraId="1158CD5B" w14:textId="77777777" w:rsidTr="6BF925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372FD8E" w14:textId="371A015F" w:rsidR="00E83655" w:rsidRPr="0064266E" w:rsidRDefault="00E83655" w:rsidP="0063108D">
            <w:pPr>
              <w:jc w:val="left"/>
              <w:rPr>
                <w:bCs w:val="0"/>
              </w:rPr>
            </w:pPr>
            <w:r w:rsidRPr="00E83655">
              <w:t>Requested information</w:t>
            </w:r>
          </w:p>
        </w:tc>
        <w:tc>
          <w:tcPr>
            <w:tcW w:w="0" w:type="dxa"/>
          </w:tcPr>
          <w:p w14:paraId="5D75F585" w14:textId="2967F1CB" w:rsidR="00E83655" w:rsidRPr="0064266E" w:rsidRDefault="00E83655" w:rsidP="0063108D">
            <w:pPr>
              <w:jc w:val="left"/>
              <w:cnfStyle w:val="100000000000" w:firstRow="1" w:lastRow="0" w:firstColumn="0" w:lastColumn="0" w:oddVBand="0" w:evenVBand="0" w:oddHBand="0" w:evenHBand="0" w:firstRowFirstColumn="0" w:firstRowLastColumn="0" w:lastRowFirstColumn="0" w:lastRowLastColumn="0"/>
              <w:rPr>
                <w:iCs/>
              </w:rPr>
            </w:pPr>
            <w:r w:rsidRPr="0064266E">
              <w:rPr>
                <w:iCs/>
              </w:rPr>
              <w:t>Answer</w:t>
            </w:r>
          </w:p>
        </w:tc>
      </w:tr>
      <w:tr w:rsidR="0055284A" w14:paraId="1FD9FA8B" w14:textId="77777777" w:rsidTr="6BF92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DE5A4E" w14:textId="649C4B5D" w:rsidR="0055284A" w:rsidRPr="0055284A" w:rsidRDefault="00352ADC" w:rsidP="0063108D">
            <w:pPr>
              <w:jc w:val="left"/>
              <w:rPr>
                <w:b w:val="0"/>
              </w:rPr>
            </w:pPr>
            <w:r>
              <w:t>Type of Project</w:t>
            </w:r>
          </w:p>
        </w:tc>
        <w:tc>
          <w:tcPr>
            <w:tcW w:w="0" w:type="dxa"/>
          </w:tcPr>
          <w:p w14:paraId="533B2A7E" w14:textId="1D5F673A" w:rsidR="0055284A" w:rsidRPr="00590969" w:rsidRDefault="6605A857" w:rsidP="00590969">
            <w:pPr>
              <w:jc w:val="left"/>
              <w:cnfStyle w:val="000000100000" w:firstRow="0" w:lastRow="0" w:firstColumn="0" w:lastColumn="0" w:oddVBand="0" w:evenVBand="0" w:oddHBand="1" w:evenHBand="0" w:firstRowFirstColumn="0" w:firstRowLastColumn="0" w:lastRowFirstColumn="0" w:lastRowLastColumn="0"/>
              <w:rPr>
                <w:i/>
                <w:iCs/>
              </w:rPr>
            </w:pPr>
            <w:r w:rsidRPr="00590969">
              <w:rPr>
                <w:i/>
                <w:iCs/>
              </w:rPr>
              <w:t xml:space="preserve">Revision of </w:t>
            </w:r>
            <w:r w:rsidR="00AB1BC4" w:rsidRPr="00590969">
              <w:rPr>
                <w:i/>
                <w:iCs/>
              </w:rPr>
              <w:t>open educational resources (</w:t>
            </w:r>
            <w:r w:rsidR="1E4ACD04" w:rsidRPr="00590969">
              <w:rPr>
                <w:i/>
                <w:iCs/>
              </w:rPr>
              <w:t>OER</w:t>
            </w:r>
            <w:r w:rsidR="00AB1BC4" w:rsidRPr="00590969">
              <w:rPr>
                <w:i/>
                <w:iCs/>
              </w:rPr>
              <w:t>)</w:t>
            </w:r>
            <w:r w:rsidR="1E4ACD04" w:rsidRPr="00590969">
              <w:rPr>
                <w:i/>
                <w:iCs/>
              </w:rPr>
              <w:t xml:space="preserve"> used in existing courses</w:t>
            </w:r>
            <w:r w:rsidR="0063108D" w:rsidRPr="00590969">
              <w:rPr>
                <w:i/>
              </w:rPr>
              <w:t xml:space="preserve"> </w:t>
            </w:r>
          </w:p>
        </w:tc>
      </w:tr>
      <w:tr w:rsidR="007F6B0C" w14:paraId="20BFFF5B" w14:textId="77777777" w:rsidTr="6BF9256F">
        <w:tc>
          <w:tcPr>
            <w:cnfStyle w:val="001000000000" w:firstRow="0" w:lastRow="0" w:firstColumn="1" w:lastColumn="0" w:oddVBand="0" w:evenVBand="0" w:oddHBand="0" w:evenHBand="0" w:firstRowFirstColumn="0" w:firstRowLastColumn="0" w:lastRowFirstColumn="0" w:lastRowLastColumn="0"/>
            <w:tcW w:w="0" w:type="dxa"/>
          </w:tcPr>
          <w:p w14:paraId="727DFB47" w14:textId="309E9035" w:rsidR="007F6B0C" w:rsidRDefault="1A3EDC54" w:rsidP="0055284A">
            <w:pPr>
              <w:jc w:val="left"/>
              <w:rPr>
                <w:b w:val="0"/>
                <w:bCs w:val="0"/>
              </w:rPr>
            </w:pPr>
            <w:r>
              <w:t>Requested Amount of Funding</w:t>
            </w:r>
          </w:p>
          <w:p w14:paraId="086D6703" w14:textId="5269288A" w:rsidR="007F6B0C" w:rsidRDefault="40B3A424" w:rsidP="6BF9256F">
            <w:pPr>
              <w:jc w:val="left"/>
            </w:pPr>
            <w:r w:rsidRPr="6BF9256F">
              <w:rPr>
                <w:b w:val="0"/>
                <w:bCs w:val="0"/>
                <w:i/>
                <w:iCs/>
              </w:rPr>
              <w:t>$10,000 maximum total award per grant</w:t>
            </w:r>
          </w:p>
        </w:tc>
        <w:tc>
          <w:tcPr>
            <w:tcW w:w="0" w:type="dxa"/>
          </w:tcPr>
          <w:p w14:paraId="6815A0A0" w14:textId="4C893FA2" w:rsidR="007F6B0C" w:rsidRPr="004C6D54" w:rsidRDefault="008B4858" w:rsidP="6BF9256F">
            <w:pPr>
              <w:jc w:val="left"/>
              <w:cnfStyle w:val="000000000000" w:firstRow="0" w:lastRow="0" w:firstColumn="0" w:lastColumn="0" w:oddVBand="0" w:evenVBand="0" w:oddHBand="0" w:evenHBand="0" w:firstRowFirstColumn="0" w:firstRowLastColumn="0" w:lastRowFirstColumn="0" w:lastRowLastColumn="0"/>
              <w:rPr>
                <w:i/>
                <w:iCs/>
              </w:rPr>
            </w:pPr>
            <w:r>
              <w:rPr>
                <w:i/>
                <w:iCs/>
              </w:rPr>
              <w:t>$4,000</w:t>
            </w:r>
          </w:p>
        </w:tc>
      </w:tr>
      <w:tr w:rsidR="0055284A" w14:paraId="0E6A9640" w14:textId="77777777" w:rsidTr="6BF92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0B408C0" w14:textId="30136D9F" w:rsidR="0055284A" w:rsidRPr="0055284A" w:rsidRDefault="0055284A" w:rsidP="0055284A">
            <w:pPr>
              <w:jc w:val="left"/>
              <w:rPr>
                <w:b w:val="0"/>
              </w:rPr>
            </w:pPr>
            <w:r w:rsidRPr="0055284A">
              <w:t xml:space="preserve">Course </w:t>
            </w:r>
            <w:r w:rsidR="001D63D5">
              <w:t>Titles</w:t>
            </w:r>
            <w:r w:rsidR="001D63D5" w:rsidRPr="0055284A">
              <w:t xml:space="preserve"> </w:t>
            </w:r>
            <w:r w:rsidRPr="0055284A">
              <w:t>and Course Numbers</w:t>
            </w:r>
          </w:p>
        </w:tc>
        <w:tc>
          <w:tcPr>
            <w:tcW w:w="0" w:type="dxa"/>
          </w:tcPr>
          <w:p w14:paraId="15C05431" w14:textId="754D1A03" w:rsidR="0055284A" w:rsidRDefault="008B4858" w:rsidP="0055284A">
            <w:pPr>
              <w:jc w:val="left"/>
              <w:cnfStyle w:val="000000100000" w:firstRow="0" w:lastRow="0" w:firstColumn="0" w:lastColumn="0" w:oddVBand="0" w:evenVBand="0" w:oddHBand="1" w:evenHBand="0" w:firstRowFirstColumn="0" w:firstRowLastColumn="0" w:lastRowFirstColumn="0" w:lastRowLastColumn="0"/>
            </w:pPr>
            <w:r>
              <w:t>Legal Writing I (JURI4071), Legal Writing II (JURI4081)</w:t>
            </w:r>
          </w:p>
        </w:tc>
      </w:tr>
      <w:tr w:rsidR="0055284A" w14:paraId="1BA82110" w14:textId="77777777" w:rsidTr="6BF9256F">
        <w:tc>
          <w:tcPr>
            <w:cnfStyle w:val="001000000000" w:firstRow="0" w:lastRow="0" w:firstColumn="1" w:lastColumn="0" w:oddVBand="0" w:evenVBand="0" w:oddHBand="0" w:evenHBand="0" w:firstRowFirstColumn="0" w:firstRowLastColumn="0" w:lastRowFirstColumn="0" w:lastRowLastColumn="0"/>
            <w:tcW w:w="0" w:type="dxa"/>
          </w:tcPr>
          <w:p w14:paraId="2A12C7F1" w14:textId="77777777" w:rsidR="0055284A" w:rsidRPr="0055284A" w:rsidRDefault="0055284A" w:rsidP="0055284A">
            <w:pPr>
              <w:jc w:val="left"/>
              <w:rPr>
                <w:b w:val="0"/>
              </w:rPr>
            </w:pPr>
            <w:r w:rsidRPr="0055284A">
              <w:t>Final Semester of Project</w:t>
            </w:r>
          </w:p>
        </w:tc>
        <w:tc>
          <w:tcPr>
            <w:tcW w:w="0" w:type="dxa"/>
          </w:tcPr>
          <w:p w14:paraId="2D8D2A9A" w14:textId="327C1819" w:rsidR="0054314C" w:rsidRPr="00590969" w:rsidRDefault="00F70CB8" w:rsidP="00590969">
            <w:pPr>
              <w:jc w:val="left"/>
              <w:cnfStyle w:val="000000000000" w:firstRow="0" w:lastRow="0" w:firstColumn="0" w:lastColumn="0" w:oddVBand="0" w:evenVBand="0" w:oddHBand="0" w:evenHBand="0" w:firstRowFirstColumn="0" w:firstRowLastColumn="0" w:lastRowFirstColumn="0" w:lastRowLastColumn="0"/>
              <w:rPr>
                <w:iCs/>
              </w:rPr>
            </w:pPr>
            <w:r w:rsidRPr="00590969">
              <w:rPr>
                <w:iCs/>
              </w:rPr>
              <w:t>Fall</w:t>
            </w:r>
            <w:r w:rsidR="0054314C" w:rsidRPr="00590969">
              <w:rPr>
                <w:iCs/>
              </w:rPr>
              <w:t xml:space="preserve"> 2025</w:t>
            </w:r>
          </w:p>
        </w:tc>
      </w:tr>
      <w:tr w:rsidR="00AF3D7E" w14:paraId="30FCC3D6" w14:textId="77777777" w:rsidTr="6BF92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tcPr>
          <w:p w14:paraId="567C7350" w14:textId="77777777" w:rsidR="00AF3D7E" w:rsidRDefault="00AF3D7E" w:rsidP="0055284A">
            <w:pPr>
              <w:jc w:val="left"/>
              <w:rPr>
                <w:b w:val="0"/>
              </w:rPr>
            </w:pPr>
            <w:r w:rsidRPr="00AF3D7E">
              <w:t>Currently</w:t>
            </w:r>
            <w:r>
              <w:rPr>
                <w:bCs w:val="0"/>
              </w:rPr>
              <w:t xml:space="preserve"> </w:t>
            </w:r>
            <w:r w:rsidRPr="00AF3D7E">
              <w:t>Existing Resource(s) to be Revised/Ancillaries Created</w:t>
            </w:r>
          </w:p>
          <w:p w14:paraId="53D3263A" w14:textId="2519C073" w:rsidR="00AF3D7E" w:rsidRPr="009531D8" w:rsidRDefault="326840AA" w:rsidP="6BF9256F">
            <w:pPr>
              <w:jc w:val="left"/>
              <w:rPr>
                <w:b w:val="0"/>
                <w:bCs w:val="0"/>
                <w:i/>
                <w:iCs/>
              </w:rPr>
            </w:pPr>
            <w:r w:rsidRPr="6BF9256F">
              <w:rPr>
                <w:b w:val="0"/>
                <w:bCs w:val="0"/>
                <w:i/>
                <w:iCs/>
              </w:rPr>
              <w:t xml:space="preserve">Please provide a title and web address (URL) to each of the currently existing </w:t>
            </w:r>
            <w:r w:rsidRPr="6BF9256F">
              <w:rPr>
                <w:b w:val="0"/>
                <w:bCs w:val="0"/>
                <w:i/>
                <w:iCs/>
              </w:rPr>
              <w:lastRenderedPageBreak/>
              <w:t>resources that you are revising</w:t>
            </w:r>
            <w:r w:rsidR="0D2E5694" w:rsidRPr="6BF9256F">
              <w:rPr>
                <w:b w:val="0"/>
                <w:bCs w:val="0"/>
                <w:i/>
                <w:iCs/>
              </w:rPr>
              <w:t>,</w:t>
            </w:r>
            <w:r w:rsidRPr="6BF9256F">
              <w:rPr>
                <w:b w:val="0"/>
                <w:bCs w:val="0"/>
                <w:i/>
                <w:iCs/>
              </w:rPr>
              <w:t xml:space="preserve"> creating new ancillary materials for</w:t>
            </w:r>
            <w:r w:rsidR="0F8257B1" w:rsidRPr="6BF9256F">
              <w:rPr>
                <w:b w:val="0"/>
                <w:bCs w:val="0"/>
                <w:i/>
                <w:iCs/>
              </w:rPr>
              <w:t>, or replacing</w:t>
            </w:r>
            <w:r w:rsidRPr="6BF9256F">
              <w:rPr>
                <w:b w:val="0"/>
                <w:bCs w:val="0"/>
                <w:i/>
                <w:iCs/>
              </w:rPr>
              <w:t>.</w:t>
            </w:r>
            <w:r w:rsidR="2D347B03" w:rsidRPr="6BF9256F">
              <w:rPr>
                <w:b w:val="0"/>
                <w:bCs w:val="0"/>
                <w:i/>
                <w:iCs/>
              </w:rPr>
              <w:t xml:space="preserve"> If replacing, please include a title and web address (URL) to the new OER as well.</w:t>
            </w:r>
          </w:p>
        </w:tc>
        <w:tc>
          <w:tcPr>
            <w:tcW w:w="5392" w:type="dxa"/>
          </w:tcPr>
          <w:p w14:paraId="666E4FEA" w14:textId="57559C2F" w:rsidR="00AF3D7E" w:rsidRPr="0064266E" w:rsidDel="00B72091" w:rsidRDefault="008B4858" w:rsidP="0064266E">
            <w:pPr>
              <w:jc w:val="left"/>
              <w:cnfStyle w:val="000000100000" w:firstRow="0" w:lastRow="0" w:firstColumn="0" w:lastColumn="0" w:oddVBand="0" w:evenVBand="0" w:oddHBand="1" w:evenHBand="0" w:firstRowFirstColumn="0" w:firstRowLastColumn="0" w:lastRowFirstColumn="0" w:lastRowLastColumn="0"/>
              <w:rPr>
                <w:iCs/>
              </w:rPr>
            </w:pPr>
            <w:r w:rsidRPr="008B4858">
              <w:rPr>
                <w:iCs/>
              </w:rPr>
              <w:lastRenderedPageBreak/>
              <w:t>https://alg.manifoldapp.org/projects/legal-writing-manual</w:t>
            </w:r>
          </w:p>
        </w:tc>
      </w:tr>
    </w:tbl>
    <w:p w14:paraId="2DDDD639" w14:textId="3ECDC40B" w:rsidR="00566366" w:rsidRDefault="000D3A53" w:rsidP="0064266E">
      <w:pPr>
        <w:pStyle w:val="Heading1"/>
      </w:pPr>
      <w:r>
        <w:t xml:space="preserve">Project </w:t>
      </w:r>
      <w:r w:rsidR="64C134B0">
        <w:t>Goals</w:t>
      </w:r>
    </w:p>
    <w:p w14:paraId="1057E426" w14:textId="4B23A627" w:rsidR="00566366" w:rsidRDefault="0013171A" w:rsidP="6BF9256F">
      <w:pPr>
        <w:jc w:val="left"/>
        <w:rPr>
          <w:i/>
          <w:iCs/>
        </w:rPr>
      </w:pPr>
      <w:r w:rsidRPr="6BF9256F">
        <w:rPr>
          <w:i/>
          <w:iCs/>
        </w:rPr>
        <w:t>In at least one paragraph, describe your project’s goals and what materials will be created</w:t>
      </w:r>
      <w:r w:rsidR="316BDFE3" w:rsidRPr="6BF9256F">
        <w:rPr>
          <w:i/>
          <w:iCs/>
        </w:rPr>
        <w:t xml:space="preserve"> or</w:t>
      </w:r>
      <w:r w:rsidRPr="6BF9256F">
        <w:rPr>
          <w:i/>
          <w:iCs/>
        </w:rPr>
        <w:t xml:space="preserve"> revised.</w:t>
      </w:r>
    </w:p>
    <w:p w14:paraId="298A8DBF" w14:textId="28B9368A" w:rsidR="008B4858" w:rsidRDefault="004515ED" w:rsidP="6BF9256F">
      <w:pPr>
        <w:jc w:val="left"/>
      </w:pPr>
      <w:r w:rsidRPr="004515ED">
        <w:t>I have already written a resource for my students and I would like to revise and expand that resource. I have written 21 chapters concerning legal writing topics and licensed the material under a CC BY-SA 4.0 license. </w:t>
      </w:r>
      <w:r>
        <w:t xml:space="preserve"> </w:t>
      </w:r>
      <w:r w:rsidRPr="004515ED">
        <w:t>I plan to add, expand, and revise chapters to incorporate student feedback received in the 202</w:t>
      </w:r>
      <w:r w:rsidR="008B4858">
        <w:t>3</w:t>
      </w:r>
      <w:r w:rsidRPr="004515ED">
        <w:t>-2</w:t>
      </w:r>
      <w:r w:rsidR="008B4858">
        <w:t>4 and 2024-25</w:t>
      </w:r>
      <w:r w:rsidRPr="004515ED">
        <w:t xml:space="preserve"> academic year</w:t>
      </w:r>
      <w:r w:rsidR="008B4858">
        <w:t>s</w:t>
      </w:r>
      <w:r w:rsidRPr="004515ED">
        <w:t xml:space="preserve"> </w:t>
      </w:r>
      <w:r w:rsidR="008B4858">
        <w:t>from</w:t>
      </w:r>
      <w:r w:rsidRPr="004515ED">
        <w:t xml:space="preserve"> current </w:t>
      </w:r>
      <w:r w:rsidR="008B4858">
        <w:t>and former students</w:t>
      </w:r>
      <w:r w:rsidRPr="004515ED">
        <w:t>.</w:t>
      </w:r>
      <w:r>
        <w:t xml:space="preserve"> </w:t>
      </w:r>
      <w:r w:rsidR="00590969">
        <w:t xml:space="preserve">I will also, as I have in previous rounds, hire a Law Student Contributor who will work with me as a colleague to assess and redress issues in the text. I also list the Law Student Contributor as a contributing author. Students who have worked with me in the past have appreciated both the process of editing the text and examples because it reinforces what they learned and also being able to be a named part of the publication that </w:t>
      </w:r>
      <w:r w:rsidR="001847EC">
        <w:t>benefits students and reduces financial barriers to completing law school.</w:t>
      </w:r>
    </w:p>
    <w:p w14:paraId="372AF491" w14:textId="2CF5E113" w:rsidR="008B4858" w:rsidRDefault="008B4858" w:rsidP="6BF9256F">
      <w:pPr>
        <w:jc w:val="left"/>
      </w:pPr>
      <w:r w:rsidRPr="004515ED">
        <w:t>This round, I will focus on improving all examples in the Appendixes to ensure they comport with current class expectations.</w:t>
      </w:r>
      <w:r>
        <w:t xml:space="preserve"> I would also like to review the materials in light of further education I have received on making documents accessible and inclusive.</w:t>
      </w:r>
    </w:p>
    <w:p w14:paraId="3A32416F" w14:textId="2A303DB2" w:rsidR="008B4858" w:rsidRDefault="008B4858" w:rsidP="6BF9256F">
      <w:pPr>
        <w:jc w:val="left"/>
      </w:pPr>
      <w:r>
        <w:t xml:space="preserve">I first began working on this Legal Writing Manual OER in 2019, and I have found that every time I return to the OER and its ancillary materials I have an opportunity to think more deeply about </w:t>
      </w:r>
      <w:r>
        <w:rPr>
          <w:i/>
          <w:iCs/>
        </w:rPr>
        <w:t>why</w:t>
      </w:r>
      <w:r>
        <w:t xml:space="preserve"> I teach concepts the way I do and how I can use this OER to support students in seeing how the concepts fit together. </w:t>
      </w:r>
    </w:p>
    <w:p w14:paraId="1C60D6CB" w14:textId="77777777" w:rsidR="008B4858" w:rsidRDefault="008B4858" w:rsidP="6BF9256F">
      <w:pPr>
        <w:jc w:val="left"/>
      </w:pPr>
      <w:r>
        <w:t>The first iteration of this OER did not have any examples included. When I used the textbook for the first time, students really appreciated that the readings they were doing for classes matched my vocabulary, expectations, and schema for approaching legal documents. However, they wanted to see what that looked like in an exemplar so they could have a model to consider when they were drafting for themselves.</w:t>
      </w:r>
    </w:p>
    <w:p w14:paraId="2D2FD141" w14:textId="6FF9F4E7" w:rsidR="004637CE" w:rsidRDefault="004637CE" w:rsidP="004637CE">
      <w:pPr>
        <w:jc w:val="left"/>
      </w:pPr>
      <w:r>
        <w:t>The second iteration of this OER</w:t>
      </w:r>
      <w:r w:rsidR="00590969">
        <w:t xml:space="preserve">, published on </w:t>
      </w:r>
      <w:proofErr w:type="spellStart"/>
      <w:r w:rsidR="00590969">
        <w:t>OpenALG</w:t>
      </w:r>
      <w:proofErr w:type="spellEnd"/>
      <w:r w:rsidR="00590969">
        <w:t xml:space="preserve"> in March 2021,</w:t>
      </w:r>
      <w:r>
        <w:t xml:space="preserve"> included examples </w:t>
      </w:r>
      <w:r w:rsidR="00590969">
        <w:t xml:space="preserve">of legal documents that the students are expected to write in my courses. </w:t>
      </w:r>
      <w:r>
        <w:t>Student feedback on the second edition its accompanying examples was great:</w:t>
      </w:r>
    </w:p>
    <w:p w14:paraId="1E7B6788" w14:textId="7FDC1E1B" w:rsidR="004637CE" w:rsidRDefault="004637CE" w:rsidP="004637CE">
      <w:pPr>
        <w:pStyle w:val="ListParagraph"/>
        <w:numPr>
          <w:ilvl w:val="0"/>
          <w:numId w:val="12"/>
        </w:numPr>
        <w:jc w:val="left"/>
      </w:pPr>
      <w:r>
        <w:t xml:space="preserve">Student 1: </w:t>
      </w:r>
      <w:r w:rsidRPr="004637CE">
        <w:t xml:space="preserve">It is VERY beneficial to have the textbook written by the professor teaching the class because the content that is being taught matches the readings exactly. This allows for the time in class to be a direct reinforcement of the reading rather than </w:t>
      </w:r>
      <w:r w:rsidRPr="004637CE">
        <w:lastRenderedPageBreak/>
        <w:t>navigating what the teacher thinks is important from the reading. The reading is exactly what we need to know without the extra. The examples are helpful in having an exact example of what are expectations are for our assignments. Doing the readings for class are much easier when you know that all of the information you are reading is relevant, applicable, and directly sets out the expectations of the professo</w:t>
      </w:r>
      <w:r>
        <w:t>r.</w:t>
      </w:r>
    </w:p>
    <w:p w14:paraId="408A28A1" w14:textId="78A544D1" w:rsidR="004637CE" w:rsidRPr="008B4858" w:rsidRDefault="004637CE" w:rsidP="004637CE">
      <w:pPr>
        <w:pStyle w:val="ListParagraph"/>
        <w:numPr>
          <w:ilvl w:val="0"/>
          <w:numId w:val="12"/>
        </w:numPr>
        <w:jc w:val="left"/>
      </w:pPr>
      <w:r w:rsidRPr="004637CE">
        <w:t>-</w:t>
      </w:r>
      <w:r>
        <w:t xml:space="preserve">Student 2: </w:t>
      </w:r>
      <w:r w:rsidRPr="004637CE">
        <w:t>I really enjoy how easy this textbook is to read (writing in "plain English" rather than lofty legalize) - The appendices are also incredibly helpful for clear examples in the order of the steps we learn them in - It's free! So, so helpful financially.</w:t>
      </w:r>
    </w:p>
    <w:p w14:paraId="4B3C3A6E" w14:textId="1B4DBB69" w:rsidR="004637CE" w:rsidRDefault="004637CE" w:rsidP="004637CE">
      <w:pPr>
        <w:jc w:val="left"/>
      </w:pPr>
      <w:r>
        <w:t>Students continue to request examples they can use as resources when making their legal writing decisions</w:t>
      </w:r>
      <w:r w:rsidR="00590969">
        <w:t xml:space="preserve"> for assignments in my classes</w:t>
      </w:r>
      <w:r>
        <w:t>. Students share that they regularly use the examples in the appendixes to guide their writing</w:t>
      </w:r>
      <w:r w:rsidR="00590969">
        <w:t xml:space="preserve"> prior to turning in final drafts</w:t>
      </w:r>
      <w:r>
        <w:t>.</w:t>
      </w:r>
    </w:p>
    <w:p w14:paraId="609A5EA8" w14:textId="05318A0D" w:rsidR="004637CE" w:rsidRDefault="004637CE" w:rsidP="004637CE">
      <w:pPr>
        <w:pStyle w:val="ListParagraph"/>
        <w:numPr>
          <w:ilvl w:val="0"/>
          <w:numId w:val="16"/>
        </w:numPr>
        <w:jc w:val="left"/>
      </w:pPr>
      <w:r>
        <w:t xml:space="preserve">Student 3: </w:t>
      </w:r>
      <w:r w:rsidRPr="004515ED">
        <w:t>The examples in the back of Professor Mangan’s book were extremely helpful to me in writing the open memo and appellate brief. I used them primarily to check my own work to ensure that I was writing in the correct style and including the right information. While the book chapters themselves gave great directions on how to complete the assignments, being able to see and continuously reference an example of the work was invaluable to me. I used the book chapters to write my first draft of the work, then I would compare my work to what was in the examples. </w:t>
      </w:r>
      <w:r>
        <w:t xml:space="preserve"> </w:t>
      </w:r>
    </w:p>
    <w:p w14:paraId="1D2E44ED" w14:textId="3AEE85E3" w:rsidR="004637CE" w:rsidRDefault="004637CE" w:rsidP="004637CE">
      <w:pPr>
        <w:pStyle w:val="ListParagraph"/>
        <w:numPr>
          <w:ilvl w:val="0"/>
          <w:numId w:val="16"/>
        </w:numPr>
        <w:jc w:val="left"/>
      </w:pPr>
      <w:r>
        <w:t xml:space="preserve">Student 4: </w:t>
      </w:r>
      <w:r w:rsidRPr="004515ED">
        <w:t>I found the sample summary of law, memo, and appellate brief examples to be especially helpful. Starting law school, the legal information and terminology coming at you from all directions can feel very overwhelming. The legal writing textbook examples were nice because they used simple, easy-to-understand legal concepts and arguments to illustrate the structure of the work product we were working on. The substance of the examples gave me insight into how to develop and support arguments with reasoning while maintaining an overarching organizational scheme. </w:t>
      </w:r>
    </w:p>
    <w:p w14:paraId="1316EF2C" w14:textId="0759E2B8" w:rsidR="004637CE" w:rsidRPr="004515ED" w:rsidRDefault="004637CE" w:rsidP="004637CE">
      <w:pPr>
        <w:pStyle w:val="ListParagraph"/>
        <w:numPr>
          <w:ilvl w:val="0"/>
          <w:numId w:val="16"/>
        </w:numPr>
        <w:jc w:val="left"/>
      </w:pPr>
      <w:r>
        <w:rPr>
          <w:rFonts w:ascii="Aptos" w:hAnsi="Aptos" w:cs="Times New Roman"/>
          <w:color w:val="000000"/>
          <w:szCs w:val="24"/>
        </w:rPr>
        <w:t xml:space="preserve">Student 5: </w:t>
      </w:r>
      <w:r w:rsidRPr="004515ED">
        <w:rPr>
          <w:rFonts w:ascii="Aptos" w:hAnsi="Aptos" w:cs="Times New Roman"/>
          <w:color w:val="000000"/>
          <w:szCs w:val="24"/>
        </w:rPr>
        <w:t>I found the textbook chapters very helpful, especially the ones with the transition words and writing structure format. In terms of the written examples, I would look at them and try to make my writing format/structure similar to the samples  (E/A sections in action). I would also look to see how counters and quotes were utilized. I also would look and see how citations were used when I was confused.</w:t>
      </w:r>
    </w:p>
    <w:p w14:paraId="50D597DD" w14:textId="34B2E2A2" w:rsidR="004637CE" w:rsidRDefault="004637CE" w:rsidP="6BF9256F">
      <w:pPr>
        <w:pStyle w:val="ListParagraph"/>
        <w:numPr>
          <w:ilvl w:val="0"/>
          <w:numId w:val="16"/>
        </w:numPr>
        <w:jc w:val="left"/>
      </w:pPr>
      <w:r>
        <w:rPr>
          <w:rFonts w:ascii="Aptos" w:hAnsi="Aptos" w:cs="Times New Roman"/>
          <w:color w:val="000000"/>
          <w:szCs w:val="24"/>
        </w:rPr>
        <w:t xml:space="preserve">Student 6: </w:t>
      </w:r>
      <w:r w:rsidRPr="004515ED">
        <w:t>I frequently referenced the parts of a brief and parts of a memo chapter and consulted the appendices for the brief and memo almost every time I worked on each paper. I used the examples in the chapters for transition words and cites and sentence structure. I mostly and often referenced the appendices, which were incredibly helpful. </w:t>
      </w:r>
    </w:p>
    <w:p w14:paraId="48BD70E5" w14:textId="007F7B04" w:rsidR="004637CE" w:rsidRDefault="004637CE" w:rsidP="004637CE">
      <w:pPr>
        <w:jc w:val="left"/>
      </w:pPr>
      <w:r>
        <w:t>The limitations and concerns with the current materials, as expressed by students, has been that the examples do not always match my current grading rubrics and do not always contain complete examples</w:t>
      </w:r>
      <w:r w:rsidRPr="004637CE">
        <w:t xml:space="preserve">. The original version of these examples were written between 2020 and 2022. As I have grown as an educator, my expectations for documents has refined, and I would </w:t>
      </w:r>
      <w:r w:rsidRPr="004637CE">
        <w:lastRenderedPageBreak/>
        <w:t>like to have all of my examples conform well to those expectations.</w:t>
      </w:r>
      <w:r w:rsidR="001847EC">
        <w:t xml:space="preserve"> And, I have started to require students to read the appendixes that demonstrate the skills being discussed in the reading chapters and in class, so I would like to ensure that the required reading is matching up with what I say and demonstrate in class.</w:t>
      </w:r>
    </w:p>
    <w:p w14:paraId="26A0ED17" w14:textId="06085423" w:rsidR="004637CE" w:rsidRDefault="004637CE" w:rsidP="004637CE">
      <w:pPr>
        <w:pStyle w:val="ListParagraph"/>
        <w:numPr>
          <w:ilvl w:val="0"/>
          <w:numId w:val="17"/>
        </w:numPr>
        <w:jc w:val="left"/>
      </w:pPr>
      <w:r>
        <w:t xml:space="preserve">Student 3: </w:t>
      </w:r>
      <w:r w:rsidRPr="004515ED">
        <w:t>Updated examples would be very helpful for the next class to use the textbook–– the examples were widely referenced by students, but sometimes we would have to correct them in class. Updated examples could account for these errors and bring the writing up to the next level. Doing so would save us class time and give students more time to focus solely on their own work. </w:t>
      </w:r>
    </w:p>
    <w:p w14:paraId="06B4546A" w14:textId="291E86F5" w:rsidR="004637CE" w:rsidRPr="008A7F88" w:rsidRDefault="004637CE" w:rsidP="004637CE">
      <w:pPr>
        <w:pStyle w:val="ListParagraph"/>
        <w:numPr>
          <w:ilvl w:val="0"/>
          <w:numId w:val="17"/>
        </w:numPr>
        <w:shd w:val="clear" w:color="auto" w:fill="FFFFFF"/>
        <w:spacing w:after="0"/>
        <w:jc w:val="left"/>
        <w:textAlignment w:val="baseline"/>
        <w:rPr>
          <w:rFonts w:ascii="Aptos" w:hAnsi="Aptos" w:cs="Times New Roman"/>
          <w:color w:val="000000"/>
          <w:szCs w:val="24"/>
        </w:rPr>
      </w:pPr>
      <w:r>
        <w:rPr>
          <w:rFonts w:ascii="Aptos" w:hAnsi="Aptos" w:cs="Times New Roman"/>
          <w:color w:val="000000"/>
          <w:szCs w:val="24"/>
        </w:rPr>
        <w:t xml:space="preserve">Student 5: </w:t>
      </w:r>
      <w:r w:rsidRPr="004515ED">
        <w:rPr>
          <w:rFonts w:ascii="Aptos" w:hAnsi="Aptos" w:cs="Times New Roman"/>
          <w:color w:val="000000"/>
          <w:szCs w:val="24"/>
        </w:rPr>
        <w:t>If I recall correctly, the brief example in the textbook was not a full example from top to bottom but rather broken up into different parts. I personally preferred the Memo example format a little better. Also, because our brief has a different rule structure than the examples, it was not as helpful as the memo example. I was a little confused about the factor balancing format at first, and (if I recall correctly) there was no example that mirrored that in the appendixes. Overall, the textbook was helpful! </w:t>
      </w:r>
    </w:p>
    <w:p w14:paraId="0D0D0D21" w14:textId="77777777" w:rsidR="004637CE" w:rsidRDefault="004637CE" w:rsidP="6BF9256F">
      <w:pPr>
        <w:jc w:val="left"/>
      </w:pPr>
    </w:p>
    <w:p w14:paraId="5AF4DB9D" w14:textId="1B65B7E9" w:rsidR="004515ED" w:rsidRDefault="004515ED" w:rsidP="6BF9256F">
      <w:pPr>
        <w:jc w:val="left"/>
      </w:pPr>
      <w:r>
        <w:t>Students consistently request examples they can use as resources when making their legal writing decisions. Students share that they regularly use the examples in the appendixes to guide their writing.</w:t>
      </w:r>
    </w:p>
    <w:p w14:paraId="6C42EE50" w14:textId="20EA135F" w:rsidR="004515ED" w:rsidRDefault="004515ED" w:rsidP="004515ED">
      <w:pPr>
        <w:pStyle w:val="ListParagraph"/>
        <w:numPr>
          <w:ilvl w:val="0"/>
          <w:numId w:val="16"/>
        </w:numPr>
        <w:jc w:val="left"/>
      </w:pPr>
      <w:r>
        <w:t xml:space="preserve">Student </w:t>
      </w:r>
      <w:r w:rsidR="004637CE">
        <w:t>3</w:t>
      </w:r>
      <w:r>
        <w:t xml:space="preserve">: </w:t>
      </w:r>
      <w:r w:rsidRPr="004515ED">
        <w:t>The examples in the back of Professor Mangan’s book were extremely helpful to me in writing the open memo and appellate brief. I used them primarily to check my own work to ensure that I was writing in the correct style and including the right information. While the book chapters themselves gave great directions on how to complete the assignments, being able to see and continuously reference an example of the work was invaluable to me. I used the book chapters to write my first draft of the work, then I would compare my work to what was in the examples. </w:t>
      </w:r>
      <w:r>
        <w:t xml:space="preserve"> </w:t>
      </w:r>
    </w:p>
    <w:p w14:paraId="687BF6EC" w14:textId="49CC67FE" w:rsidR="004515ED" w:rsidRDefault="004515ED" w:rsidP="004515ED">
      <w:pPr>
        <w:pStyle w:val="ListParagraph"/>
        <w:numPr>
          <w:ilvl w:val="0"/>
          <w:numId w:val="16"/>
        </w:numPr>
        <w:jc w:val="left"/>
      </w:pPr>
      <w:r>
        <w:t xml:space="preserve">Student </w:t>
      </w:r>
      <w:r w:rsidR="004637CE">
        <w:t>4</w:t>
      </w:r>
      <w:r>
        <w:t xml:space="preserve">: </w:t>
      </w:r>
      <w:r w:rsidRPr="004515ED">
        <w:t>I found the sample summary of law, memo, and appellate brief examples to be especially helpful. Starting law school, the legal information and terminology coming at you from all directions can feel very overwhelming. The legal writing textbook examples were nice because they used simple, easy-to-understand legal concepts and arguments to illustrate the structure of the work product we were working on. The substance of the examples gave me insight into how to develop and support arguments with reasoning while maintaining an overarching organizational scheme. </w:t>
      </w:r>
    </w:p>
    <w:p w14:paraId="29BB5260" w14:textId="4001B21E" w:rsidR="004515ED" w:rsidRPr="004515ED" w:rsidRDefault="004515ED" w:rsidP="004515ED">
      <w:pPr>
        <w:pStyle w:val="ListParagraph"/>
        <w:numPr>
          <w:ilvl w:val="0"/>
          <w:numId w:val="16"/>
        </w:numPr>
        <w:jc w:val="left"/>
      </w:pPr>
      <w:r>
        <w:rPr>
          <w:rFonts w:ascii="Aptos" w:hAnsi="Aptos" w:cs="Times New Roman"/>
          <w:color w:val="000000"/>
          <w:szCs w:val="24"/>
        </w:rPr>
        <w:t xml:space="preserve">Student </w:t>
      </w:r>
      <w:r w:rsidR="004637CE">
        <w:rPr>
          <w:rFonts w:ascii="Aptos" w:hAnsi="Aptos" w:cs="Times New Roman"/>
          <w:color w:val="000000"/>
          <w:szCs w:val="24"/>
        </w:rPr>
        <w:t>5</w:t>
      </w:r>
      <w:r>
        <w:rPr>
          <w:rFonts w:ascii="Aptos" w:hAnsi="Aptos" w:cs="Times New Roman"/>
          <w:color w:val="000000"/>
          <w:szCs w:val="24"/>
        </w:rPr>
        <w:t xml:space="preserve">: </w:t>
      </w:r>
      <w:r w:rsidRPr="004515ED">
        <w:rPr>
          <w:rFonts w:ascii="Aptos" w:hAnsi="Aptos" w:cs="Times New Roman"/>
          <w:color w:val="000000"/>
          <w:szCs w:val="24"/>
        </w:rPr>
        <w:t>I found the textbook chapters very helpful, especially the ones with the transition words and writing structure format. In terms of the written examples, I would look at them and try to make my writing format/structure similar to the samples  (E/A sections in action). I would also look to see how counters and quotes were utilized. I also would look and see how citations were used when I was confused.</w:t>
      </w:r>
    </w:p>
    <w:p w14:paraId="6F06312A" w14:textId="541F5481" w:rsidR="004515ED" w:rsidRDefault="004515ED" w:rsidP="004515ED">
      <w:pPr>
        <w:pStyle w:val="ListParagraph"/>
        <w:numPr>
          <w:ilvl w:val="0"/>
          <w:numId w:val="16"/>
        </w:numPr>
        <w:jc w:val="left"/>
      </w:pPr>
      <w:r>
        <w:rPr>
          <w:rFonts w:ascii="Aptos" w:hAnsi="Aptos" w:cs="Times New Roman"/>
          <w:color w:val="000000"/>
          <w:szCs w:val="24"/>
        </w:rPr>
        <w:lastRenderedPageBreak/>
        <w:t xml:space="preserve">Student </w:t>
      </w:r>
      <w:r w:rsidR="004637CE">
        <w:rPr>
          <w:rFonts w:ascii="Aptos" w:hAnsi="Aptos" w:cs="Times New Roman"/>
          <w:color w:val="000000"/>
          <w:szCs w:val="24"/>
        </w:rPr>
        <w:t>6</w:t>
      </w:r>
      <w:r>
        <w:rPr>
          <w:rFonts w:ascii="Aptos" w:hAnsi="Aptos" w:cs="Times New Roman"/>
          <w:color w:val="000000"/>
          <w:szCs w:val="24"/>
        </w:rPr>
        <w:t xml:space="preserve">: </w:t>
      </w:r>
      <w:r w:rsidRPr="004515ED">
        <w:t>I frequently referenced the parts of a brief and parts of a memo chapter and consulted the appendices for the brief and memo almost every time I worked on each paper. I used the examples in the chapters for transition words and cites and sentence structure. I mostly and often referenced the appendices, which were incredibly helpful. </w:t>
      </w:r>
    </w:p>
    <w:p w14:paraId="64642332" w14:textId="1204CE70" w:rsidR="004515ED" w:rsidRDefault="004515ED" w:rsidP="6BF9256F">
      <w:pPr>
        <w:jc w:val="left"/>
      </w:pPr>
      <w:r>
        <w:t xml:space="preserve">The limitations and concerns with the current materials, as expressed by students, has been that the examples do not always match my current grading rubrics and do not always contain complete </w:t>
      </w:r>
      <w:r w:rsidRPr="00590969">
        <w:t>examples. The original version of these examples were written between 2020 and 2022. As I have grown as an educator, my expectations for documents has refined, and I would like to have all of my examples conform well to those expectations.</w:t>
      </w:r>
    </w:p>
    <w:p w14:paraId="56160FFE" w14:textId="1546C0B4" w:rsidR="004515ED" w:rsidRDefault="004515ED" w:rsidP="004515ED">
      <w:pPr>
        <w:pStyle w:val="ListParagraph"/>
        <w:numPr>
          <w:ilvl w:val="0"/>
          <w:numId w:val="17"/>
        </w:numPr>
        <w:jc w:val="left"/>
      </w:pPr>
      <w:r>
        <w:t xml:space="preserve">Student </w:t>
      </w:r>
      <w:r w:rsidR="004637CE">
        <w:t>3</w:t>
      </w:r>
      <w:r>
        <w:t xml:space="preserve">: </w:t>
      </w:r>
      <w:r w:rsidRPr="004515ED">
        <w:t>Updated examples would be very helpful for the next class to use the textbook–– the examples were widely referenced by students, but sometimes we would have to correct them in class. Updated examples could account for these errors and bring the writing up to the next level. Doing so would save us class time and give students more time to focus solely on their own work. </w:t>
      </w:r>
    </w:p>
    <w:p w14:paraId="3AF870D1" w14:textId="103226DF" w:rsidR="004515ED" w:rsidRPr="008A7F88" w:rsidRDefault="004515ED" w:rsidP="004515ED">
      <w:pPr>
        <w:pStyle w:val="ListParagraph"/>
        <w:numPr>
          <w:ilvl w:val="0"/>
          <w:numId w:val="17"/>
        </w:numPr>
        <w:shd w:val="clear" w:color="auto" w:fill="FFFFFF"/>
        <w:spacing w:after="0"/>
        <w:jc w:val="left"/>
        <w:textAlignment w:val="baseline"/>
        <w:rPr>
          <w:rFonts w:ascii="Aptos" w:hAnsi="Aptos" w:cs="Times New Roman"/>
          <w:color w:val="000000"/>
          <w:szCs w:val="24"/>
        </w:rPr>
      </w:pPr>
      <w:r>
        <w:rPr>
          <w:rFonts w:ascii="Aptos" w:hAnsi="Aptos" w:cs="Times New Roman"/>
          <w:color w:val="000000"/>
          <w:szCs w:val="24"/>
        </w:rPr>
        <w:t xml:space="preserve">Student </w:t>
      </w:r>
      <w:r w:rsidR="004637CE">
        <w:rPr>
          <w:rFonts w:ascii="Aptos" w:hAnsi="Aptos" w:cs="Times New Roman"/>
          <w:color w:val="000000"/>
          <w:szCs w:val="24"/>
        </w:rPr>
        <w:t>5</w:t>
      </w:r>
      <w:r>
        <w:rPr>
          <w:rFonts w:ascii="Aptos" w:hAnsi="Aptos" w:cs="Times New Roman"/>
          <w:color w:val="000000"/>
          <w:szCs w:val="24"/>
        </w:rPr>
        <w:t xml:space="preserve">: </w:t>
      </w:r>
      <w:r w:rsidRPr="004515ED">
        <w:rPr>
          <w:rFonts w:ascii="Aptos" w:hAnsi="Aptos" w:cs="Times New Roman"/>
          <w:color w:val="000000"/>
          <w:szCs w:val="24"/>
        </w:rPr>
        <w:t>If I recall correctly, the brief example in the textbook was not a full example from top to bottom but rather broken up into different parts. I personally preferred the Memo example format a little better. Also, because our brief has a different rule structure than the examples, it was not as helpful as the memo example. I was a little confused about the factor balancing format at first, and (if I recall correctly) there was no example that mirrored that in the appendixes. Overall, the textbook was helpful! </w:t>
      </w:r>
    </w:p>
    <w:p w14:paraId="3590C9D0" w14:textId="77777777" w:rsidR="004515ED" w:rsidRDefault="004515ED" w:rsidP="004515ED">
      <w:pPr>
        <w:shd w:val="clear" w:color="auto" w:fill="FFFFFF"/>
        <w:spacing w:after="0"/>
        <w:jc w:val="left"/>
        <w:textAlignment w:val="baseline"/>
        <w:rPr>
          <w:rFonts w:ascii="Aptos" w:hAnsi="Aptos" w:cs="Times New Roman"/>
          <w:color w:val="000000"/>
          <w:szCs w:val="24"/>
        </w:rPr>
      </w:pPr>
    </w:p>
    <w:p w14:paraId="6F6BF970" w14:textId="789B8D8F" w:rsidR="008A7F88" w:rsidRPr="004515ED" w:rsidRDefault="008A7F88" w:rsidP="004515ED">
      <w:pPr>
        <w:shd w:val="clear" w:color="auto" w:fill="FFFFFF"/>
        <w:spacing w:after="0"/>
        <w:jc w:val="left"/>
        <w:textAlignment w:val="baseline"/>
        <w:rPr>
          <w:rFonts w:ascii="Aptos" w:hAnsi="Aptos" w:cs="Times New Roman"/>
          <w:color w:val="000000"/>
          <w:szCs w:val="24"/>
        </w:rPr>
      </w:pPr>
      <w:r>
        <w:rPr>
          <w:rFonts w:ascii="Aptos" w:hAnsi="Aptos" w:cs="Times New Roman"/>
          <w:color w:val="000000"/>
          <w:szCs w:val="24"/>
        </w:rPr>
        <w:t xml:space="preserve">Students have let me know that they are using the OER textbook and resources not only during class but also in their internships and job placements. </w:t>
      </w:r>
    </w:p>
    <w:p w14:paraId="4E61808A" w14:textId="6A271010" w:rsidR="004515ED" w:rsidRDefault="004515ED" w:rsidP="001E594B">
      <w:pPr>
        <w:pStyle w:val="ListParagraph"/>
        <w:numPr>
          <w:ilvl w:val="0"/>
          <w:numId w:val="14"/>
        </w:numPr>
        <w:jc w:val="left"/>
      </w:pPr>
      <w:r>
        <w:t xml:space="preserve">Student </w:t>
      </w:r>
      <w:r w:rsidR="004637CE">
        <w:t>7</w:t>
      </w:r>
      <w:r>
        <w:t xml:space="preserve">: </w:t>
      </w:r>
      <w:r w:rsidRPr="004515ED">
        <w:t xml:space="preserve">Professor Mangan’s textbook is a valuable resource not only for her current Legal Writing students, but also former students and students across the law school looking for resources to improve their writing. I used the examples in the textbook this summer during my internship as a refresher on what I had learned in class. </w:t>
      </w:r>
    </w:p>
    <w:p w14:paraId="570E9717" w14:textId="72BCBE44" w:rsidR="004637CE" w:rsidRDefault="004637CE" w:rsidP="001E594B">
      <w:pPr>
        <w:pStyle w:val="ListParagraph"/>
        <w:numPr>
          <w:ilvl w:val="0"/>
          <w:numId w:val="14"/>
        </w:numPr>
        <w:jc w:val="left"/>
      </w:pPr>
      <w:r>
        <w:t>Student 8 (</w:t>
      </w:r>
      <w:r>
        <w:rPr>
          <w:i/>
          <w:iCs/>
        </w:rPr>
        <w:t>summary of conversation</w:t>
      </w:r>
      <w:r>
        <w:t>): During his time in law school and now in his clerkship with the New Mexico Supreme Court he regularly recommends the OER to students and recent graduates, even if they were not assigned to be in any of my classes or from my institution!</w:t>
      </w:r>
    </w:p>
    <w:p w14:paraId="29DE0552" w14:textId="03BD7423" w:rsidR="001847EC" w:rsidRDefault="00590969" w:rsidP="00590969">
      <w:pPr>
        <w:jc w:val="left"/>
      </w:pPr>
      <w:r>
        <w:t xml:space="preserve">To increase accessibility and inclusivity, I want to go back through the formatting of the materials and confirm that every section reads smoothly from a screen reader. </w:t>
      </w:r>
      <w:r w:rsidR="001847EC">
        <w:t>Some specifics I want to take time to consider and possibly fix are whether the citation chapter is actually accessible to students who need screen readers or who are otherwise vision-impaired. This semester I have a student who has let me know that they think only in words and that at times the graphics in the text are unhelpful for them. While I know the graphics are also reflected in the text, I want to revise the chapters to make it clear for readers who cannot see or interpret the graphics where they can find the same information.</w:t>
      </w:r>
    </w:p>
    <w:p w14:paraId="4ADA80B1" w14:textId="77777777" w:rsidR="001847EC" w:rsidRDefault="00590969" w:rsidP="00590969">
      <w:pPr>
        <w:jc w:val="left"/>
      </w:pPr>
      <w:r>
        <w:lastRenderedPageBreak/>
        <w:t>I also want to check that the most recent version of each chapter is the one available for students to download, as I have recently had issues with this reported to me by my students.</w:t>
      </w:r>
    </w:p>
    <w:p w14:paraId="0939FB33" w14:textId="70D83C2D" w:rsidR="00590969" w:rsidRPr="004515ED" w:rsidRDefault="001847EC" w:rsidP="00590969">
      <w:pPr>
        <w:jc w:val="left"/>
      </w:pPr>
      <w:r>
        <w:t xml:space="preserve">I have many project goals, and I know it might seem overly ambitious for the time period. However, I am deeply committed to this work of providing OER resources to students, and I feel strongly that I must be sure that </w:t>
      </w:r>
      <w:r>
        <w:rPr>
          <w:i/>
          <w:iCs/>
        </w:rPr>
        <w:t xml:space="preserve">all </w:t>
      </w:r>
      <w:r>
        <w:t xml:space="preserve">students can benefit from the resources rather than just those who think or read a certain way. </w:t>
      </w:r>
    </w:p>
    <w:p w14:paraId="4E6DA873" w14:textId="25409C2E" w:rsidR="0013171A" w:rsidRDefault="0013171A" w:rsidP="0013171A">
      <w:pPr>
        <w:pStyle w:val="Heading1"/>
      </w:pPr>
      <w:r>
        <w:t>Action Plan</w:t>
      </w:r>
    </w:p>
    <w:p w14:paraId="3AB45EDD" w14:textId="36A0D0D6" w:rsidR="0013171A" w:rsidRDefault="0013171A" w:rsidP="0013171A">
      <w:pPr>
        <w:rPr>
          <w:i/>
          <w:iCs/>
        </w:rPr>
      </w:pPr>
      <w:r w:rsidRPr="0013171A">
        <w:rPr>
          <w:i/>
          <w:iCs/>
        </w:rPr>
        <w:t>Describe the tasks needed to complete the project</w:t>
      </w:r>
      <w:r w:rsidR="00911BD0">
        <w:rPr>
          <w:i/>
          <w:iCs/>
        </w:rPr>
        <w:t xml:space="preserve"> in as much detail as possible</w:t>
      </w:r>
      <w:r w:rsidRPr="0013171A">
        <w:rPr>
          <w:i/>
          <w:iCs/>
        </w:rPr>
        <w:t>. If this application has more than one team member, include the major roles for each person and which tasks this role is assigned. Estimate the amount of time (e.g. number of hours) each task will take. Include plans for open licensing and plans for making your materials accessible.  Indicate if you are using other platforms in addition to the repository to host your created materials.</w:t>
      </w:r>
    </w:p>
    <w:p w14:paraId="2A4B306A" w14:textId="77777777" w:rsidR="008A7F88" w:rsidRPr="008A7F88" w:rsidRDefault="008A7F88" w:rsidP="008A7F88">
      <w:pPr>
        <w:numPr>
          <w:ilvl w:val="0"/>
          <w:numId w:val="18"/>
        </w:numPr>
        <w:rPr>
          <w:b/>
          <w:bCs/>
        </w:rPr>
      </w:pPr>
      <w:r w:rsidRPr="008A7F88">
        <w:rPr>
          <w:b/>
          <w:bCs/>
        </w:rPr>
        <w:t>Content Work by Mangan and Law Student Contributor</w:t>
      </w:r>
    </w:p>
    <w:p w14:paraId="5958A784" w14:textId="38837B4A" w:rsidR="001847EC" w:rsidRDefault="0099688B" w:rsidP="008A7F88">
      <w:pPr>
        <w:numPr>
          <w:ilvl w:val="0"/>
          <w:numId w:val="19"/>
        </w:numPr>
      </w:pPr>
      <w:r>
        <w:t>Update all chapters to be in line with most current teaching approach</w:t>
      </w:r>
      <w:r w:rsidR="001847EC">
        <w:t xml:space="preserve"> </w:t>
      </w:r>
      <w:r w:rsidR="001847EC" w:rsidRPr="008A7F88">
        <w:t>(</w:t>
      </w:r>
      <w:r w:rsidR="001847EC">
        <w:t>2</w:t>
      </w:r>
      <w:r w:rsidR="001847EC" w:rsidRPr="008A7F88">
        <w:t>0 hours)</w:t>
      </w:r>
    </w:p>
    <w:p w14:paraId="218D260E" w14:textId="4F767839" w:rsidR="008A7F88" w:rsidRPr="008A7F88" w:rsidRDefault="008A7F88" w:rsidP="001847EC">
      <w:pPr>
        <w:numPr>
          <w:ilvl w:val="0"/>
          <w:numId w:val="19"/>
        </w:numPr>
      </w:pPr>
      <w:r w:rsidRPr="008A7F88">
        <w:t>Revise Appendixes D, E, F, G, and H</w:t>
      </w:r>
      <w:r w:rsidR="001847EC">
        <w:t xml:space="preserve"> as a team collaboration between Law Student Contributor and me </w:t>
      </w:r>
      <w:r w:rsidR="001847EC" w:rsidRPr="008A7F88">
        <w:t>(</w:t>
      </w:r>
      <w:r w:rsidR="001847EC">
        <w:t>2</w:t>
      </w:r>
      <w:r w:rsidR="001847EC" w:rsidRPr="008A7F88">
        <w:t>0 hours)</w:t>
      </w:r>
    </w:p>
    <w:p w14:paraId="3EF9AEDE" w14:textId="3664896A" w:rsidR="008A7F88" w:rsidRPr="008A7F88" w:rsidRDefault="008A7F88" w:rsidP="008A7F88">
      <w:pPr>
        <w:numPr>
          <w:ilvl w:val="0"/>
          <w:numId w:val="20"/>
        </w:numPr>
      </w:pPr>
      <w:r w:rsidRPr="008A7F88">
        <w:t>Incorporate Law Student Contributor feedback</w:t>
      </w:r>
      <w:r w:rsidR="001847EC">
        <w:t xml:space="preserve"> on revisions made by me</w:t>
      </w:r>
      <w:r w:rsidRPr="008A7F88">
        <w:t xml:space="preserve"> (</w:t>
      </w:r>
      <w:r w:rsidR="0099688B">
        <w:t>2</w:t>
      </w:r>
      <w:r w:rsidRPr="008A7F88">
        <w:t>0 hours)</w:t>
      </w:r>
    </w:p>
    <w:p w14:paraId="0BB654F1" w14:textId="58DC585B" w:rsidR="008A7F88" w:rsidRDefault="008A7F88" w:rsidP="008A7F88">
      <w:pPr>
        <w:numPr>
          <w:ilvl w:val="0"/>
          <w:numId w:val="21"/>
        </w:numPr>
      </w:pPr>
      <w:r w:rsidRPr="008A7F88">
        <w:t xml:space="preserve">Review expansions and revisions of chapters </w:t>
      </w:r>
      <w:r w:rsidR="001847EC">
        <w:t xml:space="preserve">recommended by Law Student Contributor </w:t>
      </w:r>
      <w:r w:rsidRPr="008A7F88">
        <w:t>(</w:t>
      </w:r>
      <w:r w:rsidR="0099688B">
        <w:t>2</w:t>
      </w:r>
      <w:r w:rsidRPr="008A7F88">
        <w:t>0 hours)</w:t>
      </w:r>
    </w:p>
    <w:p w14:paraId="535F6C33" w14:textId="0EC6C2E9" w:rsidR="001847EC" w:rsidRPr="008A7F88" w:rsidRDefault="001847EC" w:rsidP="008A7F88">
      <w:pPr>
        <w:numPr>
          <w:ilvl w:val="0"/>
          <w:numId w:val="21"/>
        </w:numPr>
      </w:pPr>
      <w:r>
        <w:t>Review Manifold and Word Documents for accessibility and inclusiveness</w:t>
      </w:r>
      <w:r w:rsidRPr="008A7F88">
        <w:t xml:space="preserve"> (</w:t>
      </w:r>
      <w:r>
        <w:t>15</w:t>
      </w:r>
      <w:r w:rsidRPr="008A7F88">
        <w:t xml:space="preserve"> hours)</w:t>
      </w:r>
    </w:p>
    <w:p w14:paraId="6CE5504E" w14:textId="77777777" w:rsidR="008A7F88" w:rsidRPr="008A7F88" w:rsidRDefault="008A7F88" w:rsidP="008A7F88">
      <w:pPr>
        <w:numPr>
          <w:ilvl w:val="0"/>
          <w:numId w:val="22"/>
        </w:numPr>
      </w:pPr>
      <w:r w:rsidRPr="008A7F88">
        <w:rPr>
          <w:b/>
          <w:bCs/>
        </w:rPr>
        <w:t>Formatting Work by Mangan and Law Student Contributor</w:t>
      </w:r>
    </w:p>
    <w:p w14:paraId="3446A75D" w14:textId="77777777" w:rsidR="008A7F88" w:rsidRDefault="008A7F88" w:rsidP="008A7F88">
      <w:pPr>
        <w:numPr>
          <w:ilvl w:val="0"/>
          <w:numId w:val="23"/>
        </w:numPr>
      </w:pPr>
      <w:r w:rsidRPr="008A7F88">
        <w:t>Revision and editing for whole product cohesion (20 hours) </w:t>
      </w:r>
    </w:p>
    <w:p w14:paraId="213BD6A2" w14:textId="0168D3DC" w:rsidR="001847EC" w:rsidRPr="008A7F88" w:rsidRDefault="001847EC" w:rsidP="008A7F88">
      <w:pPr>
        <w:numPr>
          <w:ilvl w:val="0"/>
          <w:numId w:val="23"/>
        </w:numPr>
      </w:pPr>
      <w:r>
        <w:t>Fixing issues in translation from Manifold or Word Document to screen readers (10 hours)</w:t>
      </w:r>
    </w:p>
    <w:p w14:paraId="158F6B56" w14:textId="77777777" w:rsidR="008A7F88" w:rsidRPr="008A7F88" w:rsidRDefault="008A7F88" w:rsidP="008A7F88">
      <w:pPr>
        <w:numPr>
          <w:ilvl w:val="0"/>
          <w:numId w:val="24"/>
        </w:numPr>
      </w:pPr>
      <w:r w:rsidRPr="008A7F88">
        <w:t>Formatting to meet Accessibility Standards (5 hours)</w:t>
      </w:r>
    </w:p>
    <w:p w14:paraId="3A157FD5" w14:textId="452A8E7D" w:rsidR="008A7F88" w:rsidRPr="008A7F88" w:rsidRDefault="008A7F88" w:rsidP="008A7F88">
      <w:pPr>
        <w:numPr>
          <w:ilvl w:val="0"/>
          <w:numId w:val="25"/>
        </w:numPr>
      </w:pPr>
      <w:r w:rsidRPr="008A7F88">
        <w:t xml:space="preserve">Ingest into Manifold </w:t>
      </w:r>
      <w:r w:rsidR="001847EC">
        <w:t xml:space="preserve">for continued hosting on </w:t>
      </w:r>
      <w:proofErr w:type="spellStart"/>
      <w:r w:rsidR="001847EC">
        <w:t>OpenALG</w:t>
      </w:r>
      <w:proofErr w:type="spellEnd"/>
      <w:r w:rsidR="001847EC">
        <w:t xml:space="preserve"> platform </w:t>
      </w:r>
      <w:r w:rsidRPr="008A7F88">
        <w:t>(2 hours)</w:t>
      </w:r>
    </w:p>
    <w:p w14:paraId="18E6B2AA" w14:textId="014144B7" w:rsidR="008A7F88" w:rsidRPr="008A7F88" w:rsidRDefault="008A7F88" w:rsidP="0013171A">
      <w:pPr>
        <w:numPr>
          <w:ilvl w:val="0"/>
          <w:numId w:val="26"/>
        </w:numPr>
      </w:pPr>
      <w:r w:rsidRPr="008A7F88">
        <w:t>Confirm material translated correctly (</w:t>
      </w:r>
      <w:r w:rsidR="001847EC">
        <w:t>10</w:t>
      </w:r>
      <w:r w:rsidRPr="008A7F88">
        <w:t xml:space="preserve"> hours)</w:t>
      </w:r>
    </w:p>
    <w:p w14:paraId="16D84FD6" w14:textId="70377DA0" w:rsidR="00566366" w:rsidRDefault="000D3A53" w:rsidP="0064266E">
      <w:pPr>
        <w:pStyle w:val="Heading1"/>
      </w:pPr>
      <w:r>
        <w:t xml:space="preserve">Timeline </w:t>
      </w:r>
    </w:p>
    <w:p w14:paraId="2C38E70A" w14:textId="69528832" w:rsidR="00566366" w:rsidRDefault="005D73BD" w:rsidP="63A1C6FF">
      <w:pPr>
        <w:jc w:val="left"/>
      </w:pPr>
      <w:r w:rsidRPr="005D73BD">
        <w:rPr>
          <w:i/>
          <w:iCs/>
        </w:rPr>
        <w:t>Provide a project timeline aligned with the action plan above. Include major milestones and deadlines, keeping in mind your selected Final Semester.</w:t>
      </w:r>
    </w:p>
    <w:p w14:paraId="77707EF5" w14:textId="0159DEF9" w:rsidR="008A7F88" w:rsidRPr="008A7F88" w:rsidRDefault="008A7F88" w:rsidP="008A7F88">
      <w:pPr>
        <w:numPr>
          <w:ilvl w:val="0"/>
          <w:numId w:val="27"/>
        </w:numPr>
        <w:jc w:val="left"/>
      </w:pPr>
      <w:r>
        <w:t>January</w:t>
      </w:r>
      <w:r w:rsidRPr="008A7F88">
        <w:t>-J</w:t>
      </w:r>
      <w:r>
        <w:t>une 2025</w:t>
      </w:r>
      <w:r w:rsidRPr="008A7F88">
        <w:t>: Revise Appendixes D, E, F, and G</w:t>
      </w:r>
    </w:p>
    <w:p w14:paraId="31C386A6" w14:textId="3928ACCA" w:rsidR="008A7F88" w:rsidRPr="008A7F88" w:rsidRDefault="008A7F88" w:rsidP="008A7F88">
      <w:pPr>
        <w:numPr>
          <w:ilvl w:val="0"/>
          <w:numId w:val="27"/>
        </w:numPr>
        <w:jc w:val="left"/>
      </w:pPr>
      <w:r>
        <w:lastRenderedPageBreak/>
        <w:t>July</w:t>
      </w:r>
      <w:r w:rsidRPr="008A7F88">
        <w:t xml:space="preserve"> 202</w:t>
      </w:r>
      <w:r>
        <w:t>5</w:t>
      </w:r>
      <w:r w:rsidRPr="008A7F88">
        <w:t>: Incorporate Law Student Contributor feedback; Review expansions and revisions for cohesiveness</w:t>
      </w:r>
    </w:p>
    <w:p w14:paraId="35115BB5" w14:textId="5DF91DD4" w:rsidR="008A7F88" w:rsidRPr="008A7F88" w:rsidRDefault="008A7F88" w:rsidP="008A7F88">
      <w:pPr>
        <w:numPr>
          <w:ilvl w:val="0"/>
          <w:numId w:val="27"/>
        </w:numPr>
        <w:jc w:val="left"/>
      </w:pPr>
      <w:r>
        <w:t>August 2025:</w:t>
      </w:r>
      <w:r w:rsidRPr="008A7F88">
        <w:t xml:space="preserve"> Format to meet Accessibility Standards, ingest into Manifold, confirm material translated correctly; Provide materials to first-year law students enrolled in Mangan’s section of JURI4071</w:t>
      </w:r>
    </w:p>
    <w:p w14:paraId="75F7FA94" w14:textId="641B6B13" w:rsidR="008A7F88" w:rsidRPr="008A7F88" w:rsidRDefault="008A7F88" w:rsidP="008A7F88">
      <w:pPr>
        <w:numPr>
          <w:ilvl w:val="0"/>
          <w:numId w:val="27"/>
        </w:numPr>
        <w:jc w:val="left"/>
      </w:pPr>
      <w:r>
        <w:t>September</w:t>
      </w:r>
      <w:r w:rsidRPr="008A7F88">
        <w:t xml:space="preserve"> 202</w:t>
      </w:r>
      <w:r>
        <w:t>5</w:t>
      </w:r>
      <w:r w:rsidRPr="008A7F88">
        <w:t>: Revise Appendix H</w:t>
      </w:r>
    </w:p>
    <w:p w14:paraId="64772AAA" w14:textId="7D9A49DA" w:rsidR="008A7F88" w:rsidRPr="008A7F88" w:rsidRDefault="0099688B" w:rsidP="63A1C6FF">
      <w:pPr>
        <w:numPr>
          <w:ilvl w:val="0"/>
          <w:numId w:val="27"/>
        </w:numPr>
        <w:jc w:val="left"/>
      </w:pPr>
      <w:r>
        <w:t>December</w:t>
      </w:r>
      <w:r w:rsidR="008A7F88" w:rsidRPr="008A7F88">
        <w:t xml:space="preserve"> 202</w:t>
      </w:r>
      <w:r>
        <w:t>5</w:t>
      </w:r>
      <w:r w:rsidR="008A7F88" w:rsidRPr="008A7F88">
        <w:t>: Format to meet Accessibility Standards, Ingest into Manifold, confirm material translated correctly; Provide materials to first-year law students enrolled in Mangan’s section of JURI4081</w:t>
      </w:r>
    </w:p>
    <w:p w14:paraId="1E04448D" w14:textId="433D4EBC" w:rsidR="00566366" w:rsidRDefault="000D3A53" w:rsidP="0064266E">
      <w:pPr>
        <w:pStyle w:val="Heading1"/>
        <w:rPr>
          <w:i/>
        </w:rPr>
      </w:pPr>
      <w:r>
        <w:t>Budget</w:t>
      </w:r>
    </w:p>
    <w:p w14:paraId="3D3B8FAE" w14:textId="383DD758" w:rsidR="005D73BD" w:rsidRDefault="005D73BD" w:rsidP="6BF9256F">
      <w:pPr>
        <w:rPr>
          <w:i/>
          <w:iCs/>
        </w:rPr>
      </w:pPr>
      <w:r w:rsidRPr="6BF9256F">
        <w:rPr>
          <w:i/>
          <w:iCs/>
        </w:rPr>
        <w:t xml:space="preserve">Please enter your project’s budget below. Include personnel and projected expenses, keeping in mind that this </w:t>
      </w:r>
      <w:r w:rsidR="00911BD0">
        <w:rPr>
          <w:i/>
          <w:iCs/>
        </w:rPr>
        <w:t xml:space="preserve">grant </w:t>
      </w:r>
      <w:r w:rsidRPr="6BF9256F">
        <w:rPr>
          <w:i/>
          <w:iCs/>
        </w:rPr>
        <w:t>funds the estimated time in your Action Plan. The maximum amount</w:t>
      </w:r>
      <w:r w:rsidR="0097374E" w:rsidRPr="6BF9256F">
        <w:rPr>
          <w:i/>
          <w:iCs/>
        </w:rPr>
        <w:t>s</w:t>
      </w:r>
      <w:r w:rsidRPr="6BF9256F">
        <w:rPr>
          <w:i/>
          <w:iCs/>
        </w:rPr>
        <w:t xml:space="preserve"> for the award </w:t>
      </w:r>
      <w:r w:rsidR="0097374E" w:rsidRPr="6BF9256F">
        <w:rPr>
          <w:i/>
          <w:iCs/>
        </w:rPr>
        <w:t>are</w:t>
      </w:r>
      <w:r w:rsidRPr="6BF9256F">
        <w:rPr>
          <w:i/>
          <w:iCs/>
        </w:rPr>
        <w:t xml:space="preserve"> as follows: </w:t>
      </w:r>
    </w:p>
    <w:p w14:paraId="2E4F5F6E" w14:textId="26F3C31F" w:rsidR="2F047F99" w:rsidRDefault="2F047F99" w:rsidP="6BF9256F">
      <w:pPr>
        <w:pStyle w:val="ListParagraph"/>
        <w:numPr>
          <w:ilvl w:val="0"/>
          <w:numId w:val="1"/>
        </w:numPr>
        <w:rPr>
          <w:rFonts w:eastAsiaTheme="minorEastAsia" w:cstheme="minorBidi"/>
          <w:i/>
          <w:iCs/>
          <w:szCs w:val="24"/>
        </w:rPr>
      </w:pPr>
      <w:r w:rsidRPr="6BF9256F">
        <w:rPr>
          <w:i/>
          <w:iCs/>
        </w:rPr>
        <w:t>$2,000 maximum per team member for salary, course release, travel, etc.</w:t>
      </w:r>
    </w:p>
    <w:p w14:paraId="12C60DC5" w14:textId="018C5B6A" w:rsidR="2F047F99" w:rsidRDefault="2F047F99" w:rsidP="6BF9256F">
      <w:pPr>
        <w:pStyle w:val="ListParagraph"/>
        <w:numPr>
          <w:ilvl w:val="0"/>
          <w:numId w:val="1"/>
        </w:numPr>
        <w:rPr>
          <w:i/>
          <w:iCs/>
          <w:szCs w:val="24"/>
        </w:rPr>
      </w:pPr>
      <w:r w:rsidRPr="6BF9256F">
        <w:rPr>
          <w:i/>
          <w:iCs/>
        </w:rPr>
        <w:t>Additional project expenses allowed but must be adequately justified i</w:t>
      </w:r>
      <w:r w:rsidR="009E42C8">
        <w:rPr>
          <w:i/>
          <w:iCs/>
        </w:rPr>
        <w:t>n other</w:t>
      </w:r>
      <w:r w:rsidRPr="6BF9256F">
        <w:rPr>
          <w:i/>
          <w:iCs/>
        </w:rPr>
        <w:t xml:space="preserve"> section</w:t>
      </w:r>
      <w:r w:rsidR="009E42C8">
        <w:rPr>
          <w:i/>
          <w:iCs/>
        </w:rPr>
        <w:t>s of the proposal.</w:t>
      </w:r>
    </w:p>
    <w:p w14:paraId="1A182F48" w14:textId="1D647341" w:rsidR="2F047F99" w:rsidRPr="0099688B" w:rsidRDefault="2F047F99" w:rsidP="6BF9256F">
      <w:pPr>
        <w:pStyle w:val="ListParagraph"/>
        <w:numPr>
          <w:ilvl w:val="0"/>
          <w:numId w:val="1"/>
        </w:numPr>
        <w:rPr>
          <w:i/>
          <w:iCs/>
          <w:szCs w:val="24"/>
        </w:rPr>
      </w:pPr>
      <w:r w:rsidRPr="6BF9256F">
        <w:rPr>
          <w:i/>
          <w:iCs/>
        </w:rPr>
        <w:t>$10,000 maximum total award per grant</w:t>
      </w:r>
    </w:p>
    <w:p w14:paraId="58D0864D" w14:textId="77777777" w:rsidR="0099688B" w:rsidRPr="0099688B" w:rsidRDefault="0099688B" w:rsidP="0099688B">
      <w:pPr>
        <w:rPr>
          <w:szCs w:val="24"/>
        </w:rPr>
      </w:pPr>
      <w:r w:rsidRPr="0099688B">
        <w:rPr>
          <w:b/>
          <w:bCs/>
          <w:szCs w:val="24"/>
        </w:rPr>
        <w:t>$4,000.00 Total</w:t>
      </w:r>
    </w:p>
    <w:p w14:paraId="52BD2F7C" w14:textId="63CE4106" w:rsidR="0099688B" w:rsidRPr="0099688B" w:rsidRDefault="0099688B" w:rsidP="0099688B">
      <w:pPr>
        <w:numPr>
          <w:ilvl w:val="0"/>
          <w:numId w:val="28"/>
        </w:numPr>
        <w:rPr>
          <w:szCs w:val="24"/>
        </w:rPr>
      </w:pPr>
      <w:r w:rsidRPr="0099688B">
        <w:rPr>
          <w:szCs w:val="24"/>
        </w:rPr>
        <w:t>$2,000.00 for Jean Mangan Summer 202</w:t>
      </w:r>
      <w:r>
        <w:rPr>
          <w:szCs w:val="24"/>
        </w:rPr>
        <w:t>5</w:t>
      </w:r>
      <w:r w:rsidRPr="0099688B">
        <w:rPr>
          <w:szCs w:val="24"/>
        </w:rPr>
        <w:t xml:space="preserve"> salary</w:t>
      </w:r>
    </w:p>
    <w:p w14:paraId="3F684770" w14:textId="54BF4830" w:rsidR="0099688B" w:rsidRPr="000C4E87" w:rsidRDefault="0099688B" w:rsidP="0099688B">
      <w:pPr>
        <w:numPr>
          <w:ilvl w:val="0"/>
          <w:numId w:val="28"/>
        </w:numPr>
        <w:rPr>
          <w:szCs w:val="24"/>
        </w:rPr>
      </w:pPr>
      <w:r w:rsidRPr="0099688B">
        <w:rPr>
          <w:szCs w:val="24"/>
        </w:rPr>
        <w:t>$2,000.00 for Law Student Contributor for contributions and updating of OER</w:t>
      </w:r>
    </w:p>
    <w:p w14:paraId="3FE1F22D" w14:textId="394054C1" w:rsidR="00CB7270" w:rsidRPr="0064266E" w:rsidRDefault="00E02E2A" w:rsidP="00CB7270">
      <w:pPr>
        <w:pStyle w:val="Heading1"/>
      </w:pPr>
      <w:r w:rsidRPr="0064266E">
        <w:rPr>
          <w:iCs/>
        </w:rPr>
        <w:t>Crea</w:t>
      </w:r>
      <w:r w:rsidR="00CB7270" w:rsidRPr="0064266E">
        <w:rPr>
          <w:iCs/>
        </w:rPr>
        <w:t>tive Commons Terms</w:t>
      </w:r>
    </w:p>
    <w:p w14:paraId="747A371F" w14:textId="190600BB" w:rsidR="000D6D96" w:rsidRDefault="000D6D96" w:rsidP="0064266E">
      <w:r w:rsidRPr="0064266E">
        <w:rPr>
          <w:i/>
          <w:iCs/>
        </w:rPr>
        <w:t xml:space="preserve">I understand that any new materials or revisions created with </w:t>
      </w:r>
      <w:r w:rsidR="00641EC2">
        <w:rPr>
          <w:i/>
          <w:iCs/>
        </w:rPr>
        <w:t>Affordable Learning Georgia</w:t>
      </w:r>
      <w:r w:rsidRPr="0064266E">
        <w:rPr>
          <w:i/>
          <w:iCs/>
        </w:rPr>
        <w:t xml:space="preserve"> funding will, by default, be made available to the public under a Creative Commons Attribution License (CC-BY), with exceptions for modifications of pre-existing resources with a more restrictive license.</w:t>
      </w:r>
      <w:r w:rsidRPr="0064266E" w:rsidDel="000D3A53">
        <w:rPr>
          <w:i/>
          <w:iCs/>
        </w:rPr>
        <w:t xml:space="preserve"> </w:t>
      </w:r>
    </w:p>
    <w:p w14:paraId="12AC429A" w14:textId="2F19E5A6" w:rsidR="000D6D96" w:rsidRDefault="000D6D96" w:rsidP="000D6D96">
      <w:pPr>
        <w:pStyle w:val="Heading1"/>
      </w:pPr>
      <w:r>
        <w:t>Accessibility Terms</w:t>
      </w:r>
    </w:p>
    <w:p w14:paraId="185F41A7" w14:textId="4B1B95CA" w:rsidR="000D6D96" w:rsidRPr="0064266E" w:rsidRDefault="000D6D96" w:rsidP="0064266E">
      <w:pPr>
        <w:rPr>
          <w:i/>
          <w:iCs/>
        </w:rPr>
      </w:pPr>
      <w:r w:rsidRPr="6BF9256F">
        <w:rPr>
          <w:i/>
          <w:iCs/>
        </w:rPr>
        <w:t xml:space="preserve">I understand that any new materials or revisions created with </w:t>
      </w:r>
      <w:r w:rsidR="00641EC2">
        <w:rPr>
          <w:i/>
          <w:iCs/>
        </w:rPr>
        <w:t>Affordable Learning Georgia</w:t>
      </w:r>
      <w:r w:rsidRPr="6BF9256F">
        <w:rPr>
          <w:i/>
          <w:iCs/>
        </w:rPr>
        <w:t xml:space="preserve"> funding must be developed </w:t>
      </w:r>
      <w:r w:rsidR="006B26B4" w:rsidRPr="6BF9256F">
        <w:rPr>
          <w:i/>
          <w:iCs/>
        </w:rPr>
        <w:t xml:space="preserve">in compliance with the specific accessibility standards defined in the </w:t>
      </w:r>
      <w:r w:rsidR="006B26B4" w:rsidRPr="00B52ED7">
        <w:rPr>
          <w:i/>
          <w:iCs/>
        </w:rPr>
        <w:t>Request for Proposals</w:t>
      </w:r>
      <w:r w:rsidR="006B26B4" w:rsidRPr="6BF9256F">
        <w:rPr>
          <w:i/>
          <w:iCs/>
        </w:rPr>
        <w:t>.</w:t>
      </w:r>
    </w:p>
    <w:p w14:paraId="65C5397B" w14:textId="77777777" w:rsidR="00572CB5" w:rsidRDefault="00572CB5" w:rsidP="00572CB5">
      <w:pPr>
        <w:pStyle w:val="Heading1"/>
      </w:pPr>
      <w:r>
        <w:t>Letter of Support</w:t>
      </w:r>
    </w:p>
    <w:p w14:paraId="5A3B163F" w14:textId="77777777" w:rsidR="00572CB5" w:rsidRPr="00441675" w:rsidRDefault="00572CB5" w:rsidP="00572CB5">
      <w:pPr>
        <w:spacing w:after="160" w:line="259" w:lineRule="auto"/>
        <w:jc w:val="left"/>
        <w:rPr>
          <w:rFonts w:eastAsiaTheme="minorEastAsia" w:cstheme="minorBidi"/>
          <w:i/>
          <w:iCs/>
          <w:szCs w:val="24"/>
        </w:rPr>
      </w:pPr>
      <w:r w:rsidRPr="00441675">
        <w:rPr>
          <w:rFonts w:eastAsiaTheme="minorEastAsia" w:cstheme="minorBidi"/>
          <w:i/>
          <w:iCs/>
          <w:szCs w:val="24"/>
        </w:rPr>
        <w:t>The Department Chair from the corresponding project, or the Department Chair’s direct report such as the Dean or Provost, must provide a signed Letter of Support for the project. This letter should acknowledge the following:</w:t>
      </w:r>
    </w:p>
    <w:p w14:paraId="27D164AD" w14:textId="77777777" w:rsidR="00572CB5" w:rsidRPr="00441675" w:rsidRDefault="00572CB5" w:rsidP="00572CB5">
      <w:pPr>
        <w:numPr>
          <w:ilvl w:val="0"/>
          <w:numId w:val="13"/>
        </w:numPr>
        <w:spacing w:after="160" w:line="259" w:lineRule="auto"/>
        <w:contextualSpacing/>
        <w:jc w:val="left"/>
        <w:rPr>
          <w:rFonts w:eastAsiaTheme="minorEastAsia" w:cstheme="minorBidi"/>
          <w:i/>
          <w:iCs/>
          <w:szCs w:val="24"/>
        </w:rPr>
      </w:pPr>
      <w:r w:rsidRPr="00441675">
        <w:rPr>
          <w:rFonts w:eastAsiaTheme="minorEastAsia" w:cstheme="minorBidi"/>
          <w:i/>
          <w:iCs/>
          <w:szCs w:val="24"/>
        </w:rPr>
        <w:lastRenderedPageBreak/>
        <w:t xml:space="preserve">The department will provide support for fund disbursement in correspondence with the Grants/Business Office. </w:t>
      </w:r>
    </w:p>
    <w:p w14:paraId="27100901" w14:textId="77777777" w:rsidR="00572CB5" w:rsidRPr="00441675" w:rsidRDefault="00572CB5" w:rsidP="00572CB5">
      <w:pPr>
        <w:numPr>
          <w:ilvl w:val="0"/>
          <w:numId w:val="13"/>
        </w:numPr>
        <w:spacing w:after="160" w:line="259" w:lineRule="auto"/>
        <w:contextualSpacing/>
        <w:jc w:val="left"/>
        <w:rPr>
          <w:rFonts w:eastAsiaTheme="minorEastAsia" w:cstheme="minorBidi"/>
          <w:i/>
          <w:iCs/>
          <w:szCs w:val="24"/>
        </w:rPr>
      </w:pPr>
      <w:r w:rsidRPr="00441675">
        <w:rPr>
          <w:rFonts w:eastAsiaTheme="minorEastAsia" w:cstheme="minorBidi"/>
          <w:i/>
          <w:iCs/>
          <w:szCs w:val="24"/>
        </w:rPr>
        <w:t xml:space="preserve">The department approves of the work on the proposal by the applicant(s). </w:t>
      </w:r>
    </w:p>
    <w:p w14:paraId="2D364222" w14:textId="008E3D12" w:rsidR="00572CB5" w:rsidRPr="00441675" w:rsidRDefault="00572CB5" w:rsidP="00572CB5">
      <w:pPr>
        <w:numPr>
          <w:ilvl w:val="0"/>
          <w:numId w:val="13"/>
        </w:numPr>
        <w:spacing w:after="160" w:line="259" w:lineRule="auto"/>
        <w:contextualSpacing/>
        <w:jc w:val="left"/>
        <w:rPr>
          <w:rFonts w:eastAsiaTheme="minorEastAsia" w:cstheme="minorBidi"/>
          <w:szCs w:val="24"/>
        </w:rPr>
      </w:pPr>
      <w:r w:rsidRPr="00441675">
        <w:rPr>
          <w:rFonts w:eastAsiaTheme="minorEastAsia" w:cstheme="minorBidi"/>
          <w:i/>
          <w:iCs/>
          <w:szCs w:val="24"/>
        </w:rPr>
        <w:t>The department acknowledges the sustainability of these affordable resources after the grant work is complete.</w:t>
      </w:r>
    </w:p>
    <w:p w14:paraId="1593D2DE" w14:textId="77777777" w:rsidR="00572CB5" w:rsidRPr="00441675" w:rsidRDefault="00572CB5" w:rsidP="00572CB5">
      <w:pPr>
        <w:spacing w:after="160" w:line="259" w:lineRule="auto"/>
        <w:contextualSpacing/>
        <w:jc w:val="left"/>
        <w:rPr>
          <w:rFonts w:eastAsiaTheme="minorEastAsia" w:cstheme="minorBidi"/>
          <w:i/>
          <w:iCs/>
          <w:szCs w:val="24"/>
        </w:rPr>
      </w:pPr>
    </w:p>
    <w:p w14:paraId="520F2EFF" w14:textId="055196FA" w:rsidR="00C54090" w:rsidRPr="00441675" w:rsidRDefault="00C54090" w:rsidP="00C54090">
      <w:pPr>
        <w:spacing w:after="160" w:line="259" w:lineRule="auto"/>
        <w:contextualSpacing/>
        <w:jc w:val="left"/>
        <w:rPr>
          <w:rFonts w:eastAsiaTheme="minorEastAsia" w:cstheme="minorBidi"/>
          <w:i/>
          <w:iCs/>
          <w:szCs w:val="24"/>
        </w:rPr>
      </w:pPr>
      <w:r w:rsidRPr="00441675">
        <w:rPr>
          <w:rFonts w:eastAsiaTheme="minorEastAsia" w:cstheme="minorBidi"/>
          <w:i/>
          <w:iCs/>
          <w:szCs w:val="24"/>
        </w:rPr>
        <w:t>In the case of multi-institutional affiliations, all participants’ institutions must provide a letter of support.</w:t>
      </w:r>
    </w:p>
    <w:p w14:paraId="5418A597" w14:textId="77777777" w:rsidR="00C54090" w:rsidRPr="00441675" w:rsidRDefault="00C54090" w:rsidP="00572CB5">
      <w:pPr>
        <w:spacing w:after="160" w:line="259" w:lineRule="auto"/>
        <w:contextualSpacing/>
        <w:jc w:val="left"/>
        <w:rPr>
          <w:rFonts w:eastAsiaTheme="minorEastAsia" w:cstheme="minorBidi"/>
          <w:i/>
          <w:iCs/>
          <w:szCs w:val="24"/>
        </w:rPr>
      </w:pPr>
    </w:p>
    <w:p w14:paraId="630D512F" w14:textId="7BD5CCA4" w:rsidR="00572CB5" w:rsidRPr="00441675" w:rsidRDefault="00572CB5" w:rsidP="00572CB5">
      <w:pPr>
        <w:spacing w:after="160" w:line="259" w:lineRule="auto"/>
        <w:contextualSpacing/>
        <w:jc w:val="left"/>
        <w:rPr>
          <w:rFonts w:eastAsiaTheme="minorEastAsia" w:cstheme="minorBidi"/>
          <w:szCs w:val="24"/>
        </w:rPr>
      </w:pPr>
      <w:r w:rsidRPr="00441675">
        <w:rPr>
          <w:rFonts w:eastAsiaTheme="minorEastAsia" w:cstheme="minorBidi"/>
          <w:i/>
          <w:iCs/>
          <w:szCs w:val="24"/>
        </w:rPr>
        <w:t xml:space="preserve">Please provide the name and title of the department chair (or other administrator) who provided you with the Letter of Support.  </w:t>
      </w:r>
      <w:r w:rsidRPr="00441675">
        <w:rPr>
          <w:rFonts w:eastAsiaTheme="minorEastAsia" w:cstheme="minorBidi"/>
          <w:szCs w:val="24"/>
        </w:rPr>
        <w:t xml:space="preserve"> </w:t>
      </w:r>
    </w:p>
    <w:tbl>
      <w:tblPr>
        <w:tblStyle w:val="TableGrid"/>
        <w:tblW w:w="0" w:type="auto"/>
        <w:tblLook w:val="04A0" w:firstRow="1" w:lastRow="0" w:firstColumn="1" w:lastColumn="0" w:noHBand="0" w:noVBand="1"/>
        <w:tblCaption w:val="Sponsor response box"/>
        <w:tblDescription w:val="For entering sponsor information"/>
      </w:tblPr>
      <w:tblGrid>
        <w:gridCol w:w="9350"/>
      </w:tblGrid>
      <w:tr w:rsidR="00572CB5" w:rsidRPr="003A2B2B" w14:paraId="70383C05" w14:textId="77777777" w:rsidTr="00FF34E9">
        <w:trPr>
          <w:trHeight w:val="1440"/>
        </w:trPr>
        <w:tc>
          <w:tcPr>
            <w:tcW w:w="9350" w:type="dxa"/>
          </w:tcPr>
          <w:p w14:paraId="3A34AC39" w14:textId="3A309405" w:rsidR="008377A6" w:rsidRPr="008377A6" w:rsidRDefault="008377A6" w:rsidP="008377A6">
            <w:pPr>
              <w:jc w:val="left"/>
            </w:pPr>
            <w:r w:rsidRPr="008377A6">
              <w:t>Andrea Dennis</w:t>
            </w:r>
          </w:p>
          <w:p w14:paraId="10F05D4E" w14:textId="11BFE3FF" w:rsidR="00572CB5" w:rsidRPr="003A2B2B" w:rsidRDefault="008377A6" w:rsidP="008377A6">
            <w:pPr>
              <w:jc w:val="left"/>
              <w:rPr>
                <w:i/>
              </w:rPr>
            </w:pPr>
            <w:r w:rsidRPr="008377A6">
              <w:t>Associate Dean for Academic Affairs &amp; John Byrd Martin Chair of Law</w:t>
            </w:r>
          </w:p>
        </w:tc>
      </w:tr>
    </w:tbl>
    <w:p w14:paraId="38637EFB" w14:textId="77777777" w:rsidR="00572CB5" w:rsidRDefault="00572CB5" w:rsidP="00572CB5">
      <w:pPr>
        <w:jc w:val="left"/>
        <w:rPr>
          <w:i/>
        </w:rPr>
      </w:pPr>
    </w:p>
    <w:p w14:paraId="3CC9C623" w14:textId="77777777" w:rsidR="00544230" w:rsidRDefault="00544230" w:rsidP="00D12473">
      <w:pPr>
        <w:pStyle w:val="Heading1"/>
      </w:pPr>
      <w:r>
        <w:t>Grants or Business Office Acknowledgment Form</w:t>
      </w:r>
    </w:p>
    <w:p w14:paraId="23C2FE17" w14:textId="123C266C" w:rsidR="00544230" w:rsidRDefault="00544230" w:rsidP="00D12473">
      <w:pPr>
        <w:rPr>
          <w:i/>
          <w:iCs/>
        </w:rPr>
      </w:pPr>
      <w:r w:rsidRPr="000504E9">
        <w:rPr>
          <w:i/>
          <w:iCs/>
        </w:rPr>
        <w:t xml:space="preserve">Institutional Grants/Business Offices will be responsible for fund disbursement, often in correspondence with the Department Chair, including expense and travel reimbursement. </w:t>
      </w:r>
      <w:r>
        <w:rPr>
          <w:i/>
          <w:iCs/>
        </w:rPr>
        <w:t>All a</w:t>
      </w:r>
      <w:r w:rsidRPr="000504E9">
        <w:rPr>
          <w:i/>
          <w:iCs/>
        </w:rPr>
        <w:t>pplicants will need to provide a</w:t>
      </w:r>
      <w:r>
        <w:rPr>
          <w:i/>
          <w:iCs/>
        </w:rPr>
        <w:t xml:space="preserve"> signed Acknowledgement Form, </w:t>
      </w:r>
      <w:r w:rsidR="008E6FC1">
        <w:rPr>
          <w:i/>
          <w:iCs/>
        </w:rPr>
        <w:t xml:space="preserve">the template for </w:t>
      </w:r>
      <w:r>
        <w:rPr>
          <w:i/>
          <w:iCs/>
        </w:rPr>
        <w:t xml:space="preserve">which is linked on the RFP page, </w:t>
      </w:r>
      <w:r w:rsidRPr="000504E9">
        <w:rPr>
          <w:i/>
          <w:iCs/>
        </w:rPr>
        <w:t>stating that the Grants/Business Office knows about the applicant’s intent to apply for an Affordable Materials Grant. Either the Department Chair or the Project Lead can work with the Grants/Business Office to get this signed</w:t>
      </w:r>
      <w:r>
        <w:rPr>
          <w:i/>
          <w:iCs/>
        </w:rPr>
        <w:t xml:space="preserve"> form.</w:t>
      </w:r>
      <w:r w:rsidRPr="000504E9">
        <w:rPr>
          <w:i/>
          <w:iCs/>
        </w:rPr>
        <w:t xml:space="preserve"> </w:t>
      </w:r>
    </w:p>
    <w:p w14:paraId="0A9A75E0" w14:textId="77777777" w:rsidR="00544230" w:rsidRDefault="00544230" w:rsidP="00D12473">
      <w:pPr>
        <w:rPr>
          <w:i/>
          <w:iCs/>
        </w:rPr>
      </w:pPr>
      <w:r>
        <w:rPr>
          <w:i/>
          <w:iCs/>
        </w:rPr>
        <w:t>In the case of multi-institutional affiliations, all participants’ institutions must provide this form.</w:t>
      </w:r>
    </w:p>
    <w:p w14:paraId="62A8CAB8" w14:textId="77777777" w:rsidR="00544230" w:rsidRPr="00365AB4" w:rsidRDefault="00544230" w:rsidP="00544230">
      <w:pPr>
        <w:rPr>
          <w:i/>
          <w:iCs/>
        </w:rPr>
      </w:pPr>
      <w:r w:rsidRPr="00365AB4">
        <w:rPr>
          <w:i/>
          <w:iCs/>
        </w:rPr>
        <w:t>Please provide the name and title of the grants or business office representative who provided you with the</w:t>
      </w:r>
      <w:r>
        <w:rPr>
          <w:i/>
          <w:iCs/>
        </w:rPr>
        <w:t xml:space="preserve"> acknowledgement form</w:t>
      </w:r>
      <w:r w:rsidRPr="00365AB4">
        <w:rPr>
          <w:i/>
          <w:iCs/>
        </w:rPr>
        <w:t>.</w:t>
      </w:r>
    </w:p>
    <w:tbl>
      <w:tblPr>
        <w:tblStyle w:val="TableGrid"/>
        <w:tblW w:w="0" w:type="auto"/>
        <w:tblLook w:val="04A0" w:firstRow="1" w:lastRow="0" w:firstColumn="1" w:lastColumn="0" w:noHBand="0" w:noVBand="1"/>
      </w:tblPr>
      <w:tblGrid>
        <w:gridCol w:w="9350"/>
      </w:tblGrid>
      <w:tr w:rsidR="00572CB5" w:rsidRPr="003A2B2B" w14:paraId="6A346CC3" w14:textId="77777777" w:rsidTr="00FF34E9">
        <w:trPr>
          <w:trHeight w:val="1440"/>
        </w:trPr>
        <w:tc>
          <w:tcPr>
            <w:tcW w:w="9350" w:type="dxa"/>
          </w:tcPr>
          <w:p w14:paraId="0A9C6877" w14:textId="77777777" w:rsidR="008377A6" w:rsidRPr="008377A6" w:rsidRDefault="008377A6" w:rsidP="00FF34E9">
            <w:pPr>
              <w:rPr>
                <w:iCs/>
              </w:rPr>
            </w:pPr>
            <w:r w:rsidRPr="008377A6">
              <w:rPr>
                <w:iCs/>
              </w:rPr>
              <w:t>Blake Waldrop</w:t>
            </w:r>
          </w:p>
          <w:p w14:paraId="6DDD9F48" w14:textId="6EF365FC" w:rsidR="00572CB5" w:rsidRPr="003A2B2B" w:rsidRDefault="008377A6" w:rsidP="00FF34E9">
            <w:pPr>
              <w:rPr>
                <w:i/>
                <w:iCs/>
              </w:rPr>
            </w:pPr>
            <w:r w:rsidRPr="008377A6">
              <w:rPr>
                <w:iCs/>
              </w:rPr>
              <w:t>Senior Director Finance and Administration</w:t>
            </w:r>
          </w:p>
        </w:tc>
      </w:tr>
    </w:tbl>
    <w:p w14:paraId="04C8DCE9" w14:textId="1CEBFA13" w:rsidR="00365AB4" w:rsidRDefault="00365AB4" w:rsidP="0064266E"/>
    <w:p w14:paraId="23E571C9" w14:textId="77777777" w:rsidR="00A52F86" w:rsidRPr="00A52F86" w:rsidRDefault="00A52F86" w:rsidP="0064266E"/>
    <w:sectPr w:rsidR="00A52F86" w:rsidRPr="00A52F86" w:rsidSect="00FD120E">
      <w:headerReference w:type="default" r:id="rId14"/>
      <w:headerReference w:type="first" r:id="rId15"/>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FB0C5" w14:textId="77777777" w:rsidR="00C44286" w:rsidRDefault="00C44286" w:rsidP="00FD120E">
      <w:pPr>
        <w:spacing w:after="0"/>
      </w:pPr>
      <w:r>
        <w:separator/>
      </w:r>
    </w:p>
  </w:endnote>
  <w:endnote w:type="continuationSeparator" w:id="0">
    <w:p w14:paraId="6FB8611B" w14:textId="77777777" w:rsidR="00C44286" w:rsidRDefault="00C44286" w:rsidP="00FD120E">
      <w:pPr>
        <w:spacing w:after="0"/>
      </w:pPr>
      <w:r>
        <w:continuationSeparator/>
      </w:r>
    </w:p>
  </w:endnote>
  <w:endnote w:type="continuationNotice" w:id="1">
    <w:p w14:paraId="2B628C8D" w14:textId="77777777" w:rsidR="00C44286" w:rsidRDefault="00C442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85AFB" w14:textId="77777777" w:rsidR="00C44286" w:rsidRDefault="00C44286" w:rsidP="00FD120E">
      <w:pPr>
        <w:spacing w:after="0"/>
      </w:pPr>
      <w:r>
        <w:separator/>
      </w:r>
    </w:p>
  </w:footnote>
  <w:footnote w:type="continuationSeparator" w:id="0">
    <w:p w14:paraId="0DBA0AB1" w14:textId="77777777" w:rsidR="00C44286" w:rsidRDefault="00C44286" w:rsidP="00FD120E">
      <w:pPr>
        <w:spacing w:after="0"/>
      </w:pPr>
      <w:r>
        <w:continuationSeparator/>
      </w:r>
    </w:p>
  </w:footnote>
  <w:footnote w:type="continuationNotice" w:id="1">
    <w:p w14:paraId="641D12E4" w14:textId="77777777" w:rsidR="00C44286" w:rsidRDefault="00C442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82D57" w14:textId="77777777" w:rsidR="00FD120E" w:rsidRDefault="00FD120E" w:rsidP="00FD12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48A82" w14:textId="77777777" w:rsidR="009E5664" w:rsidRDefault="009E5664" w:rsidP="00FD120E">
    <w:pPr>
      <w:pStyle w:val="Header"/>
      <w:jc w:val="center"/>
      <w:rPr>
        <w:noProof/>
      </w:rPr>
    </w:pPr>
  </w:p>
  <w:p w14:paraId="23A28E72" w14:textId="77777777" w:rsidR="00FD120E" w:rsidRDefault="00FD120E" w:rsidP="00FD120E">
    <w:pPr>
      <w:pStyle w:val="Header"/>
      <w:jc w:val="center"/>
    </w:pPr>
    <w:r>
      <w:rPr>
        <w:noProof/>
      </w:rPr>
      <w:drawing>
        <wp:inline distT="0" distB="0" distL="0" distR="0" wp14:anchorId="5033D8FD" wp14:editId="701833BB">
          <wp:extent cx="2628900" cy="636687"/>
          <wp:effectExtent l="0" t="0" r="0" b="0"/>
          <wp:docPr id="1" name="Picture 1" descr="Icon for Affordable Learning Georgia" title="AL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_Logo_hires.png"/>
                  <pic:cNvPicPr/>
                </pic:nvPicPr>
                <pic:blipFill rotWithShape="1">
                  <a:blip r:embed="rId1" cstate="print">
                    <a:extLst>
                      <a:ext uri="{28A0092B-C50C-407E-A947-70E740481C1C}">
                        <a14:useLocalDpi xmlns:a14="http://schemas.microsoft.com/office/drawing/2010/main" val="0"/>
                      </a:ext>
                    </a:extLst>
                  </a:blip>
                  <a:srcRect l="11066" t="21915" r="8755" b="24452"/>
                  <a:stretch/>
                </pic:blipFill>
                <pic:spPr bwMode="auto">
                  <a:xfrm>
                    <a:off x="0" y="0"/>
                    <a:ext cx="2673775" cy="6475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62FC5"/>
    <w:multiLevelType w:val="multilevel"/>
    <w:tmpl w:val="A476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31EC7"/>
    <w:multiLevelType w:val="multilevel"/>
    <w:tmpl w:val="EF8E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F4193"/>
    <w:multiLevelType w:val="multilevel"/>
    <w:tmpl w:val="CF38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63DDC"/>
    <w:multiLevelType w:val="hybridMultilevel"/>
    <w:tmpl w:val="C290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86A3B"/>
    <w:multiLevelType w:val="hybridMultilevel"/>
    <w:tmpl w:val="46A2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650A0"/>
    <w:multiLevelType w:val="hybridMultilevel"/>
    <w:tmpl w:val="C2C21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56285"/>
    <w:multiLevelType w:val="multilevel"/>
    <w:tmpl w:val="A4D8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11EC9"/>
    <w:multiLevelType w:val="hybridMultilevel"/>
    <w:tmpl w:val="8B1E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052BF"/>
    <w:multiLevelType w:val="hybridMultilevel"/>
    <w:tmpl w:val="558E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60E81"/>
    <w:multiLevelType w:val="hybridMultilevel"/>
    <w:tmpl w:val="B37A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12E72"/>
    <w:multiLevelType w:val="hybridMultilevel"/>
    <w:tmpl w:val="200C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806BF"/>
    <w:multiLevelType w:val="multilevel"/>
    <w:tmpl w:val="0B5A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A0712"/>
    <w:multiLevelType w:val="multilevel"/>
    <w:tmpl w:val="CBE4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1135E9"/>
    <w:multiLevelType w:val="multilevel"/>
    <w:tmpl w:val="F64A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E37BB"/>
    <w:multiLevelType w:val="multilevel"/>
    <w:tmpl w:val="8E62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C2E98"/>
    <w:multiLevelType w:val="multilevel"/>
    <w:tmpl w:val="7E66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705ED"/>
    <w:multiLevelType w:val="hybridMultilevel"/>
    <w:tmpl w:val="C56C4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B56292"/>
    <w:multiLevelType w:val="hybridMultilevel"/>
    <w:tmpl w:val="A4B89A5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A5C79F6"/>
    <w:multiLevelType w:val="hybridMultilevel"/>
    <w:tmpl w:val="E90C2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C76AC"/>
    <w:multiLevelType w:val="hybridMultilevel"/>
    <w:tmpl w:val="ED84A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0A16989"/>
    <w:multiLevelType w:val="hybridMultilevel"/>
    <w:tmpl w:val="B1EC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CB2CE7"/>
    <w:multiLevelType w:val="hybridMultilevel"/>
    <w:tmpl w:val="A224C1E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606558"/>
    <w:multiLevelType w:val="multilevel"/>
    <w:tmpl w:val="43A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5D48AD"/>
    <w:multiLevelType w:val="multilevel"/>
    <w:tmpl w:val="C53E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2830CB"/>
    <w:multiLevelType w:val="hybridMultilevel"/>
    <w:tmpl w:val="244E4A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66855254"/>
    <w:multiLevelType w:val="hybridMultilevel"/>
    <w:tmpl w:val="6A4E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1C1F86"/>
    <w:multiLevelType w:val="hybridMultilevel"/>
    <w:tmpl w:val="3CAA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36EDD"/>
    <w:multiLevelType w:val="hybridMultilevel"/>
    <w:tmpl w:val="AB60F764"/>
    <w:lvl w:ilvl="0" w:tplc="7C78635E">
      <w:start w:val="1"/>
      <w:numFmt w:val="bullet"/>
      <w:lvlText w:val=""/>
      <w:lvlJc w:val="left"/>
      <w:pPr>
        <w:ind w:left="720" w:hanging="360"/>
      </w:pPr>
      <w:rPr>
        <w:rFonts w:ascii="Symbol" w:hAnsi="Symbol" w:hint="default"/>
      </w:rPr>
    </w:lvl>
    <w:lvl w:ilvl="1" w:tplc="9AE85722">
      <w:start w:val="1"/>
      <w:numFmt w:val="bullet"/>
      <w:lvlText w:val="o"/>
      <w:lvlJc w:val="left"/>
      <w:pPr>
        <w:ind w:left="1440" w:hanging="360"/>
      </w:pPr>
      <w:rPr>
        <w:rFonts w:ascii="Courier New" w:hAnsi="Courier New" w:hint="default"/>
      </w:rPr>
    </w:lvl>
    <w:lvl w:ilvl="2" w:tplc="1CC6445E">
      <w:start w:val="1"/>
      <w:numFmt w:val="bullet"/>
      <w:lvlText w:val=""/>
      <w:lvlJc w:val="left"/>
      <w:pPr>
        <w:ind w:left="2160" w:hanging="360"/>
      </w:pPr>
      <w:rPr>
        <w:rFonts w:ascii="Wingdings" w:hAnsi="Wingdings" w:hint="default"/>
      </w:rPr>
    </w:lvl>
    <w:lvl w:ilvl="3" w:tplc="5C7A499A">
      <w:start w:val="1"/>
      <w:numFmt w:val="bullet"/>
      <w:lvlText w:val=""/>
      <w:lvlJc w:val="left"/>
      <w:pPr>
        <w:ind w:left="2880" w:hanging="360"/>
      </w:pPr>
      <w:rPr>
        <w:rFonts w:ascii="Symbol" w:hAnsi="Symbol" w:hint="default"/>
      </w:rPr>
    </w:lvl>
    <w:lvl w:ilvl="4" w:tplc="06704504">
      <w:start w:val="1"/>
      <w:numFmt w:val="bullet"/>
      <w:lvlText w:val="o"/>
      <w:lvlJc w:val="left"/>
      <w:pPr>
        <w:ind w:left="3600" w:hanging="360"/>
      </w:pPr>
      <w:rPr>
        <w:rFonts w:ascii="Courier New" w:hAnsi="Courier New" w:hint="default"/>
      </w:rPr>
    </w:lvl>
    <w:lvl w:ilvl="5" w:tplc="37B46B00">
      <w:start w:val="1"/>
      <w:numFmt w:val="bullet"/>
      <w:lvlText w:val=""/>
      <w:lvlJc w:val="left"/>
      <w:pPr>
        <w:ind w:left="4320" w:hanging="360"/>
      </w:pPr>
      <w:rPr>
        <w:rFonts w:ascii="Wingdings" w:hAnsi="Wingdings" w:hint="default"/>
      </w:rPr>
    </w:lvl>
    <w:lvl w:ilvl="6" w:tplc="5A0E1F5E">
      <w:start w:val="1"/>
      <w:numFmt w:val="bullet"/>
      <w:lvlText w:val=""/>
      <w:lvlJc w:val="left"/>
      <w:pPr>
        <w:ind w:left="5040" w:hanging="360"/>
      </w:pPr>
      <w:rPr>
        <w:rFonts w:ascii="Symbol" w:hAnsi="Symbol" w:hint="default"/>
      </w:rPr>
    </w:lvl>
    <w:lvl w:ilvl="7" w:tplc="A634AB2A">
      <w:start w:val="1"/>
      <w:numFmt w:val="bullet"/>
      <w:lvlText w:val="o"/>
      <w:lvlJc w:val="left"/>
      <w:pPr>
        <w:ind w:left="5760" w:hanging="360"/>
      </w:pPr>
      <w:rPr>
        <w:rFonts w:ascii="Courier New" w:hAnsi="Courier New" w:hint="default"/>
      </w:rPr>
    </w:lvl>
    <w:lvl w:ilvl="8" w:tplc="0540BEFE">
      <w:start w:val="1"/>
      <w:numFmt w:val="bullet"/>
      <w:lvlText w:val=""/>
      <w:lvlJc w:val="left"/>
      <w:pPr>
        <w:ind w:left="6480" w:hanging="360"/>
      </w:pPr>
      <w:rPr>
        <w:rFonts w:ascii="Wingdings" w:hAnsi="Wingdings" w:hint="default"/>
      </w:rPr>
    </w:lvl>
  </w:abstractNum>
  <w:num w:numId="1" w16cid:durableId="568082510">
    <w:abstractNumId w:val="27"/>
  </w:num>
  <w:num w:numId="2" w16cid:durableId="1227182384">
    <w:abstractNumId w:val="17"/>
  </w:num>
  <w:num w:numId="3" w16cid:durableId="461731407">
    <w:abstractNumId w:val="3"/>
  </w:num>
  <w:num w:numId="4" w16cid:durableId="305666915">
    <w:abstractNumId w:val="7"/>
  </w:num>
  <w:num w:numId="5" w16cid:durableId="2143765942">
    <w:abstractNumId w:val="5"/>
  </w:num>
  <w:num w:numId="6" w16cid:durableId="362052337">
    <w:abstractNumId w:val="10"/>
  </w:num>
  <w:num w:numId="7" w16cid:durableId="411512593">
    <w:abstractNumId w:val="26"/>
  </w:num>
  <w:num w:numId="8" w16cid:durableId="1942755192">
    <w:abstractNumId w:val="24"/>
  </w:num>
  <w:num w:numId="9" w16cid:durableId="1101997146">
    <w:abstractNumId w:val="4"/>
  </w:num>
  <w:num w:numId="10" w16cid:durableId="778719079">
    <w:abstractNumId w:val="8"/>
  </w:num>
  <w:num w:numId="11" w16cid:durableId="1118332938">
    <w:abstractNumId w:val="25"/>
  </w:num>
  <w:num w:numId="12" w16cid:durableId="1990010753">
    <w:abstractNumId w:val="9"/>
  </w:num>
  <w:num w:numId="13" w16cid:durableId="2054504069">
    <w:abstractNumId w:val="16"/>
  </w:num>
  <w:num w:numId="14" w16cid:durableId="164440590">
    <w:abstractNumId w:val="20"/>
  </w:num>
  <w:num w:numId="15" w16cid:durableId="674964855">
    <w:abstractNumId w:val="18"/>
  </w:num>
  <w:num w:numId="16" w16cid:durableId="435373091">
    <w:abstractNumId w:val="19"/>
  </w:num>
  <w:num w:numId="17" w16cid:durableId="1947035905">
    <w:abstractNumId w:val="21"/>
  </w:num>
  <w:num w:numId="18" w16cid:durableId="2126849217">
    <w:abstractNumId w:val="12"/>
  </w:num>
  <w:num w:numId="19" w16cid:durableId="98525733">
    <w:abstractNumId w:val="0"/>
  </w:num>
  <w:num w:numId="20" w16cid:durableId="1945768338">
    <w:abstractNumId w:val="2"/>
  </w:num>
  <w:num w:numId="21" w16cid:durableId="992294843">
    <w:abstractNumId w:val="14"/>
  </w:num>
  <w:num w:numId="22" w16cid:durableId="1775636977">
    <w:abstractNumId w:val="6"/>
  </w:num>
  <w:num w:numId="23" w16cid:durableId="1553734126">
    <w:abstractNumId w:val="13"/>
  </w:num>
  <w:num w:numId="24" w16cid:durableId="1259481416">
    <w:abstractNumId w:val="23"/>
  </w:num>
  <w:num w:numId="25" w16cid:durableId="147211273">
    <w:abstractNumId w:val="11"/>
  </w:num>
  <w:num w:numId="26" w16cid:durableId="1896381981">
    <w:abstractNumId w:val="22"/>
  </w:num>
  <w:num w:numId="27" w16cid:durableId="1973057857">
    <w:abstractNumId w:val="1"/>
  </w:num>
  <w:num w:numId="28" w16cid:durableId="1839493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0B"/>
    <w:rsid w:val="0002476A"/>
    <w:rsid w:val="000338D2"/>
    <w:rsid w:val="0005153C"/>
    <w:rsid w:val="00066435"/>
    <w:rsid w:val="000C1BF5"/>
    <w:rsid w:val="000C4E87"/>
    <w:rsid w:val="000D2AB0"/>
    <w:rsid w:val="000D3A53"/>
    <w:rsid w:val="000D6D96"/>
    <w:rsid w:val="000E15D6"/>
    <w:rsid w:val="00101127"/>
    <w:rsid w:val="00112807"/>
    <w:rsid w:val="00114F13"/>
    <w:rsid w:val="00125938"/>
    <w:rsid w:val="0013171A"/>
    <w:rsid w:val="001337A4"/>
    <w:rsid w:val="0014773E"/>
    <w:rsid w:val="00151E0E"/>
    <w:rsid w:val="001847EC"/>
    <w:rsid w:val="00185A5B"/>
    <w:rsid w:val="00186AFF"/>
    <w:rsid w:val="001A695F"/>
    <w:rsid w:val="001D4CF2"/>
    <w:rsid w:val="001D63D5"/>
    <w:rsid w:val="0023728D"/>
    <w:rsid w:val="002421DE"/>
    <w:rsid w:val="002503F2"/>
    <w:rsid w:val="00251EFC"/>
    <w:rsid w:val="0025595C"/>
    <w:rsid w:val="00272BB1"/>
    <w:rsid w:val="002733A6"/>
    <w:rsid w:val="00291B1A"/>
    <w:rsid w:val="002A3E3E"/>
    <w:rsid w:val="002A679E"/>
    <w:rsid w:val="002C52DB"/>
    <w:rsid w:val="002C7439"/>
    <w:rsid w:val="002D5497"/>
    <w:rsid w:val="002E1F27"/>
    <w:rsid w:val="002E66B9"/>
    <w:rsid w:val="003303B4"/>
    <w:rsid w:val="0033149C"/>
    <w:rsid w:val="00352ADC"/>
    <w:rsid w:val="00356F78"/>
    <w:rsid w:val="00365AB4"/>
    <w:rsid w:val="003865DA"/>
    <w:rsid w:val="003867FC"/>
    <w:rsid w:val="00387037"/>
    <w:rsid w:val="003A1AC7"/>
    <w:rsid w:val="003B4B4A"/>
    <w:rsid w:val="003C350B"/>
    <w:rsid w:val="003C5986"/>
    <w:rsid w:val="003D0A04"/>
    <w:rsid w:val="00400406"/>
    <w:rsid w:val="00413F44"/>
    <w:rsid w:val="00441675"/>
    <w:rsid w:val="00442211"/>
    <w:rsid w:val="00442C0D"/>
    <w:rsid w:val="00446A77"/>
    <w:rsid w:val="004515ED"/>
    <w:rsid w:val="004637CE"/>
    <w:rsid w:val="004730A4"/>
    <w:rsid w:val="004866FB"/>
    <w:rsid w:val="004C04A8"/>
    <w:rsid w:val="004C6D54"/>
    <w:rsid w:val="004D42FE"/>
    <w:rsid w:val="00502BE1"/>
    <w:rsid w:val="00524BE0"/>
    <w:rsid w:val="0054314C"/>
    <w:rsid w:val="00544230"/>
    <w:rsid w:val="0055284A"/>
    <w:rsid w:val="00566366"/>
    <w:rsid w:val="00572CB5"/>
    <w:rsid w:val="00580759"/>
    <w:rsid w:val="00590969"/>
    <w:rsid w:val="005B4230"/>
    <w:rsid w:val="005C0D8E"/>
    <w:rsid w:val="005C30D8"/>
    <w:rsid w:val="005D73BD"/>
    <w:rsid w:val="005D772F"/>
    <w:rsid w:val="005F4AAC"/>
    <w:rsid w:val="005F5F08"/>
    <w:rsid w:val="0062380D"/>
    <w:rsid w:val="006244E0"/>
    <w:rsid w:val="0063108D"/>
    <w:rsid w:val="00634447"/>
    <w:rsid w:val="00636C78"/>
    <w:rsid w:val="00641EC2"/>
    <w:rsid w:val="0064266E"/>
    <w:rsid w:val="006534C5"/>
    <w:rsid w:val="00676337"/>
    <w:rsid w:val="006B26B4"/>
    <w:rsid w:val="006D1F3E"/>
    <w:rsid w:val="006F36B7"/>
    <w:rsid w:val="006F36EE"/>
    <w:rsid w:val="006F4255"/>
    <w:rsid w:val="006F4EE5"/>
    <w:rsid w:val="007055EC"/>
    <w:rsid w:val="00725343"/>
    <w:rsid w:val="00735D8F"/>
    <w:rsid w:val="00757E8C"/>
    <w:rsid w:val="00767F01"/>
    <w:rsid w:val="007843DB"/>
    <w:rsid w:val="007963BA"/>
    <w:rsid w:val="00797321"/>
    <w:rsid w:val="007E7A57"/>
    <w:rsid w:val="007F6B0C"/>
    <w:rsid w:val="0082497C"/>
    <w:rsid w:val="0083767E"/>
    <w:rsid w:val="008377A6"/>
    <w:rsid w:val="008414ED"/>
    <w:rsid w:val="008479C9"/>
    <w:rsid w:val="00897875"/>
    <w:rsid w:val="008A7F88"/>
    <w:rsid w:val="008B4858"/>
    <w:rsid w:val="008C360C"/>
    <w:rsid w:val="008D3665"/>
    <w:rsid w:val="008E6AD0"/>
    <w:rsid w:val="008E6FC1"/>
    <w:rsid w:val="0090571E"/>
    <w:rsid w:val="00911BD0"/>
    <w:rsid w:val="00914CE4"/>
    <w:rsid w:val="00943C6F"/>
    <w:rsid w:val="009531D8"/>
    <w:rsid w:val="0095528A"/>
    <w:rsid w:val="009703F7"/>
    <w:rsid w:val="0097374E"/>
    <w:rsid w:val="0099688B"/>
    <w:rsid w:val="009A40BB"/>
    <w:rsid w:val="009B4812"/>
    <w:rsid w:val="009B70ED"/>
    <w:rsid w:val="009E42C8"/>
    <w:rsid w:val="009E4894"/>
    <w:rsid w:val="009E5664"/>
    <w:rsid w:val="009E5DB1"/>
    <w:rsid w:val="00A05905"/>
    <w:rsid w:val="00A11F41"/>
    <w:rsid w:val="00A2666F"/>
    <w:rsid w:val="00A33572"/>
    <w:rsid w:val="00A52F86"/>
    <w:rsid w:val="00A631C2"/>
    <w:rsid w:val="00AA3F5C"/>
    <w:rsid w:val="00AB1BC4"/>
    <w:rsid w:val="00AF3D7E"/>
    <w:rsid w:val="00B16612"/>
    <w:rsid w:val="00B46745"/>
    <w:rsid w:val="00B47865"/>
    <w:rsid w:val="00B52ED7"/>
    <w:rsid w:val="00B61D64"/>
    <w:rsid w:val="00B72091"/>
    <w:rsid w:val="00B73BDB"/>
    <w:rsid w:val="00B93679"/>
    <w:rsid w:val="00B95AEA"/>
    <w:rsid w:val="00BA03E8"/>
    <w:rsid w:val="00BB4E82"/>
    <w:rsid w:val="00BD427F"/>
    <w:rsid w:val="00BF6072"/>
    <w:rsid w:val="00C15216"/>
    <w:rsid w:val="00C17D6E"/>
    <w:rsid w:val="00C2004F"/>
    <w:rsid w:val="00C31E86"/>
    <w:rsid w:val="00C3564F"/>
    <w:rsid w:val="00C44286"/>
    <w:rsid w:val="00C4485A"/>
    <w:rsid w:val="00C46808"/>
    <w:rsid w:val="00C54090"/>
    <w:rsid w:val="00C613A6"/>
    <w:rsid w:val="00C66323"/>
    <w:rsid w:val="00C71960"/>
    <w:rsid w:val="00C93276"/>
    <w:rsid w:val="00C96436"/>
    <w:rsid w:val="00CA14A2"/>
    <w:rsid w:val="00CA1B7C"/>
    <w:rsid w:val="00CB218A"/>
    <w:rsid w:val="00CB7270"/>
    <w:rsid w:val="00CC073F"/>
    <w:rsid w:val="00CD04C2"/>
    <w:rsid w:val="00CE7C8B"/>
    <w:rsid w:val="00D10126"/>
    <w:rsid w:val="00D14429"/>
    <w:rsid w:val="00D2213B"/>
    <w:rsid w:val="00D222A7"/>
    <w:rsid w:val="00D23FE0"/>
    <w:rsid w:val="00D34F5D"/>
    <w:rsid w:val="00D615BC"/>
    <w:rsid w:val="00D73A89"/>
    <w:rsid w:val="00DC0F66"/>
    <w:rsid w:val="00DF3550"/>
    <w:rsid w:val="00E02A97"/>
    <w:rsid w:val="00E02E2A"/>
    <w:rsid w:val="00E5261E"/>
    <w:rsid w:val="00E549FE"/>
    <w:rsid w:val="00E6109D"/>
    <w:rsid w:val="00E81E06"/>
    <w:rsid w:val="00E83655"/>
    <w:rsid w:val="00EA1089"/>
    <w:rsid w:val="00ED46D7"/>
    <w:rsid w:val="00EE1D15"/>
    <w:rsid w:val="00EE40D8"/>
    <w:rsid w:val="00F07800"/>
    <w:rsid w:val="00F235DF"/>
    <w:rsid w:val="00F5134B"/>
    <w:rsid w:val="00F56A94"/>
    <w:rsid w:val="00F70CB8"/>
    <w:rsid w:val="00F719AE"/>
    <w:rsid w:val="00F83D54"/>
    <w:rsid w:val="00FB1229"/>
    <w:rsid w:val="00FB25C8"/>
    <w:rsid w:val="00FB4638"/>
    <w:rsid w:val="00FD0B16"/>
    <w:rsid w:val="00FD120E"/>
    <w:rsid w:val="00FF34E9"/>
    <w:rsid w:val="0179BC15"/>
    <w:rsid w:val="017B25A3"/>
    <w:rsid w:val="02044485"/>
    <w:rsid w:val="050CC4D6"/>
    <w:rsid w:val="0A9F02AA"/>
    <w:rsid w:val="0D2E5694"/>
    <w:rsid w:val="0E1FBA97"/>
    <w:rsid w:val="0E8606E8"/>
    <w:rsid w:val="0F8257B1"/>
    <w:rsid w:val="153F8DD2"/>
    <w:rsid w:val="17DAC9CF"/>
    <w:rsid w:val="1A3EDC54"/>
    <w:rsid w:val="1E4ACD04"/>
    <w:rsid w:val="249312E9"/>
    <w:rsid w:val="27F74D4B"/>
    <w:rsid w:val="28FC0C70"/>
    <w:rsid w:val="2AFB1B8E"/>
    <w:rsid w:val="2D347B03"/>
    <w:rsid w:val="2F047F99"/>
    <w:rsid w:val="316BDFE3"/>
    <w:rsid w:val="326840AA"/>
    <w:rsid w:val="40B3A424"/>
    <w:rsid w:val="48D79C82"/>
    <w:rsid w:val="4F219C48"/>
    <w:rsid w:val="50F89CBF"/>
    <w:rsid w:val="5B7D6F16"/>
    <w:rsid w:val="638DCDC1"/>
    <w:rsid w:val="63A1C6FF"/>
    <w:rsid w:val="64C134B0"/>
    <w:rsid w:val="6566BBDD"/>
    <w:rsid w:val="65C5FFC2"/>
    <w:rsid w:val="6605A857"/>
    <w:rsid w:val="6BF9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CD48"/>
  <w15:chartTrackingRefBased/>
  <w15:docId w15:val="{7E3DB00F-7381-4808-BE19-2053BCC0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50B"/>
    <w:pPr>
      <w:spacing w:after="200" w:line="240" w:lineRule="auto"/>
      <w:jc w:val="both"/>
    </w:pPr>
    <w:rPr>
      <w:rFonts w:eastAsia="Times New Roman" w:cstheme="minorHAnsi"/>
      <w:sz w:val="24"/>
      <w:szCs w:val="20"/>
    </w:rPr>
  </w:style>
  <w:style w:type="paragraph" w:styleId="Heading1">
    <w:name w:val="heading 1"/>
    <w:basedOn w:val="Normal"/>
    <w:next w:val="Normal"/>
    <w:link w:val="Heading1Char"/>
    <w:uiPriority w:val="9"/>
    <w:qFormat/>
    <w:rsid w:val="003C3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63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C350B"/>
    <w:rPr>
      <w:color w:val="0000FF"/>
      <w:u w:val="single"/>
    </w:rPr>
  </w:style>
  <w:style w:type="paragraph" w:styleId="ListParagraph">
    <w:name w:val="List Paragraph"/>
    <w:basedOn w:val="Normal"/>
    <w:uiPriority w:val="34"/>
    <w:qFormat/>
    <w:rsid w:val="003C350B"/>
    <w:pPr>
      <w:ind w:left="720"/>
      <w:contextualSpacing/>
    </w:pPr>
  </w:style>
  <w:style w:type="paragraph" w:styleId="Title">
    <w:name w:val="Title"/>
    <w:basedOn w:val="Normal"/>
    <w:next w:val="Normal"/>
    <w:link w:val="TitleChar"/>
    <w:uiPriority w:val="10"/>
    <w:qFormat/>
    <w:rsid w:val="003C350B"/>
    <w:pPr>
      <w:spacing w:after="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3C350B"/>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3C350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C350B"/>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C350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C350B"/>
    <w:pPr>
      <w:spacing w:after="0" w:line="240" w:lineRule="auto"/>
      <w:jc w:val="both"/>
    </w:pPr>
    <w:rPr>
      <w:rFonts w:eastAsia="Times New Roman" w:cstheme="minorHAnsi"/>
      <w:sz w:val="24"/>
      <w:szCs w:val="20"/>
    </w:rPr>
  </w:style>
  <w:style w:type="table" w:styleId="TableGrid">
    <w:name w:val="Table Grid"/>
    <w:basedOn w:val="TableNormal"/>
    <w:uiPriority w:val="39"/>
    <w:rsid w:val="0072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6636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D120E"/>
    <w:pPr>
      <w:tabs>
        <w:tab w:val="center" w:pos="4680"/>
        <w:tab w:val="right" w:pos="9360"/>
      </w:tabs>
      <w:spacing w:after="0"/>
    </w:pPr>
  </w:style>
  <w:style w:type="character" w:customStyle="1" w:styleId="HeaderChar">
    <w:name w:val="Header Char"/>
    <w:basedOn w:val="DefaultParagraphFont"/>
    <w:link w:val="Header"/>
    <w:uiPriority w:val="99"/>
    <w:rsid w:val="00FD120E"/>
    <w:rPr>
      <w:rFonts w:eastAsia="Times New Roman" w:cstheme="minorHAnsi"/>
      <w:sz w:val="24"/>
      <w:szCs w:val="20"/>
    </w:rPr>
  </w:style>
  <w:style w:type="paragraph" w:styleId="Footer">
    <w:name w:val="footer"/>
    <w:basedOn w:val="Normal"/>
    <w:link w:val="FooterChar"/>
    <w:uiPriority w:val="99"/>
    <w:unhideWhenUsed/>
    <w:rsid w:val="00FD120E"/>
    <w:pPr>
      <w:tabs>
        <w:tab w:val="center" w:pos="4680"/>
        <w:tab w:val="right" w:pos="9360"/>
      </w:tabs>
      <w:spacing w:after="0"/>
    </w:pPr>
  </w:style>
  <w:style w:type="character" w:customStyle="1" w:styleId="FooterChar">
    <w:name w:val="Footer Char"/>
    <w:basedOn w:val="DefaultParagraphFont"/>
    <w:link w:val="Footer"/>
    <w:uiPriority w:val="99"/>
    <w:rsid w:val="00FD120E"/>
    <w:rPr>
      <w:rFonts w:eastAsia="Times New Roman" w:cstheme="minorHAnsi"/>
      <w:sz w:val="24"/>
      <w:szCs w:val="20"/>
    </w:rPr>
  </w:style>
  <w:style w:type="character" w:styleId="CommentReference">
    <w:name w:val="annotation reference"/>
    <w:basedOn w:val="DefaultParagraphFont"/>
    <w:uiPriority w:val="99"/>
    <w:semiHidden/>
    <w:unhideWhenUsed/>
    <w:rsid w:val="007055EC"/>
    <w:rPr>
      <w:sz w:val="16"/>
      <w:szCs w:val="16"/>
    </w:rPr>
  </w:style>
  <w:style w:type="paragraph" w:styleId="CommentText">
    <w:name w:val="annotation text"/>
    <w:basedOn w:val="Normal"/>
    <w:link w:val="CommentTextChar"/>
    <w:uiPriority w:val="99"/>
    <w:semiHidden/>
    <w:unhideWhenUsed/>
    <w:rsid w:val="007055EC"/>
    <w:rPr>
      <w:sz w:val="20"/>
    </w:rPr>
  </w:style>
  <w:style w:type="character" w:customStyle="1" w:styleId="CommentTextChar">
    <w:name w:val="Comment Text Char"/>
    <w:basedOn w:val="DefaultParagraphFont"/>
    <w:link w:val="CommentText"/>
    <w:uiPriority w:val="99"/>
    <w:semiHidden/>
    <w:rsid w:val="007055EC"/>
    <w:rPr>
      <w:rFonts w:eastAsia="Times New Roman" w:cstheme="minorHAnsi"/>
      <w:sz w:val="20"/>
      <w:szCs w:val="20"/>
    </w:rPr>
  </w:style>
  <w:style w:type="paragraph" w:styleId="CommentSubject">
    <w:name w:val="annotation subject"/>
    <w:basedOn w:val="CommentText"/>
    <w:next w:val="CommentText"/>
    <w:link w:val="CommentSubjectChar"/>
    <w:uiPriority w:val="99"/>
    <w:semiHidden/>
    <w:unhideWhenUsed/>
    <w:rsid w:val="007055EC"/>
    <w:rPr>
      <w:b/>
      <w:bCs/>
    </w:rPr>
  </w:style>
  <w:style w:type="character" w:customStyle="1" w:styleId="CommentSubjectChar">
    <w:name w:val="Comment Subject Char"/>
    <w:basedOn w:val="CommentTextChar"/>
    <w:link w:val="CommentSubject"/>
    <w:uiPriority w:val="99"/>
    <w:semiHidden/>
    <w:rsid w:val="007055EC"/>
    <w:rPr>
      <w:rFonts w:eastAsia="Times New Roman" w:cstheme="minorHAnsi"/>
      <w:b/>
      <w:bCs/>
      <w:sz w:val="20"/>
      <w:szCs w:val="20"/>
    </w:rPr>
  </w:style>
  <w:style w:type="paragraph" w:styleId="BalloonText">
    <w:name w:val="Balloon Text"/>
    <w:basedOn w:val="Normal"/>
    <w:link w:val="BalloonTextChar"/>
    <w:uiPriority w:val="99"/>
    <w:semiHidden/>
    <w:unhideWhenUsed/>
    <w:rsid w:val="007055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5EC"/>
    <w:rPr>
      <w:rFonts w:ascii="Segoe UI" w:eastAsia="Times New Roman" w:hAnsi="Segoe UI" w:cs="Segoe UI"/>
      <w:sz w:val="18"/>
      <w:szCs w:val="18"/>
    </w:rPr>
  </w:style>
  <w:style w:type="paragraph" w:styleId="Caption">
    <w:name w:val="caption"/>
    <w:basedOn w:val="Normal"/>
    <w:next w:val="Normal"/>
    <w:uiPriority w:val="35"/>
    <w:unhideWhenUsed/>
    <w:qFormat/>
    <w:rsid w:val="000C1BF5"/>
    <w:pPr>
      <w:keepNext/>
    </w:pPr>
    <w:rPr>
      <w:i/>
      <w:iCs/>
      <w:color w:val="44546A" w:themeColor="text2"/>
      <w:szCs w:val="24"/>
    </w:rPr>
  </w:style>
  <w:style w:type="table" w:styleId="PlainTable3">
    <w:name w:val="Plain Table 3"/>
    <w:basedOn w:val="TableNormal"/>
    <w:uiPriority w:val="43"/>
    <w:rsid w:val="00E836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836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12807"/>
    <w:rPr>
      <w:color w:val="605E5C"/>
      <w:shd w:val="clear" w:color="auto" w:fill="E1DFDD"/>
    </w:rPr>
  </w:style>
  <w:style w:type="paragraph" w:styleId="NormalWeb">
    <w:name w:val="Normal (Web)"/>
    <w:basedOn w:val="Normal"/>
    <w:uiPriority w:val="99"/>
    <w:semiHidden/>
    <w:unhideWhenUsed/>
    <w:rsid w:val="004515ED"/>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63761">
      <w:bodyDiv w:val="1"/>
      <w:marLeft w:val="0"/>
      <w:marRight w:val="0"/>
      <w:marTop w:val="0"/>
      <w:marBottom w:val="0"/>
      <w:divBdr>
        <w:top w:val="none" w:sz="0" w:space="0" w:color="auto"/>
        <w:left w:val="none" w:sz="0" w:space="0" w:color="auto"/>
        <w:bottom w:val="none" w:sz="0" w:space="0" w:color="auto"/>
        <w:right w:val="none" w:sz="0" w:space="0" w:color="auto"/>
      </w:divBdr>
    </w:div>
    <w:div w:id="513037879">
      <w:bodyDiv w:val="1"/>
      <w:marLeft w:val="0"/>
      <w:marRight w:val="0"/>
      <w:marTop w:val="0"/>
      <w:marBottom w:val="0"/>
      <w:divBdr>
        <w:top w:val="none" w:sz="0" w:space="0" w:color="auto"/>
        <w:left w:val="none" w:sz="0" w:space="0" w:color="auto"/>
        <w:bottom w:val="none" w:sz="0" w:space="0" w:color="auto"/>
        <w:right w:val="none" w:sz="0" w:space="0" w:color="auto"/>
      </w:divBdr>
      <w:divsChild>
        <w:div w:id="598102257">
          <w:marLeft w:val="0"/>
          <w:marRight w:val="0"/>
          <w:marTop w:val="0"/>
          <w:marBottom w:val="0"/>
          <w:divBdr>
            <w:top w:val="none" w:sz="0" w:space="0" w:color="auto"/>
            <w:left w:val="none" w:sz="0" w:space="0" w:color="auto"/>
            <w:bottom w:val="none" w:sz="0" w:space="0" w:color="auto"/>
            <w:right w:val="none" w:sz="0" w:space="0" w:color="auto"/>
          </w:divBdr>
        </w:div>
        <w:div w:id="1199511839">
          <w:marLeft w:val="0"/>
          <w:marRight w:val="0"/>
          <w:marTop w:val="0"/>
          <w:marBottom w:val="0"/>
          <w:divBdr>
            <w:top w:val="none" w:sz="0" w:space="0" w:color="auto"/>
            <w:left w:val="none" w:sz="0" w:space="0" w:color="auto"/>
            <w:bottom w:val="none" w:sz="0" w:space="0" w:color="auto"/>
            <w:right w:val="none" w:sz="0" w:space="0" w:color="auto"/>
          </w:divBdr>
        </w:div>
        <w:div w:id="1278683420">
          <w:marLeft w:val="0"/>
          <w:marRight w:val="0"/>
          <w:marTop w:val="0"/>
          <w:marBottom w:val="0"/>
          <w:divBdr>
            <w:top w:val="none" w:sz="0" w:space="0" w:color="auto"/>
            <w:left w:val="none" w:sz="0" w:space="0" w:color="auto"/>
            <w:bottom w:val="none" w:sz="0" w:space="0" w:color="auto"/>
            <w:right w:val="none" w:sz="0" w:space="0" w:color="auto"/>
          </w:divBdr>
        </w:div>
      </w:divsChild>
    </w:div>
    <w:div w:id="519008120">
      <w:bodyDiv w:val="1"/>
      <w:marLeft w:val="0"/>
      <w:marRight w:val="0"/>
      <w:marTop w:val="0"/>
      <w:marBottom w:val="0"/>
      <w:divBdr>
        <w:top w:val="none" w:sz="0" w:space="0" w:color="auto"/>
        <w:left w:val="none" w:sz="0" w:space="0" w:color="auto"/>
        <w:bottom w:val="none" w:sz="0" w:space="0" w:color="auto"/>
        <w:right w:val="none" w:sz="0" w:space="0" w:color="auto"/>
      </w:divBdr>
    </w:div>
    <w:div w:id="678822151">
      <w:bodyDiv w:val="1"/>
      <w:marLeft w:val="0"/>
      <w:marRight w:val="0"/>
      <w:marTop w:val="0"/>
      <w:marBottom w:val="0"/>
      <w:divBdr>
        <w:top w:val="none" w:sz="0" w:space="0" w:color="auto"/>
        <w:left w:val="none" w:sz="0" w:space="0" w:color="auto"/>
        <w:bottom w:val="none" w:sz="0" w:space="0" w:color="auto"/>
        <w:right w:val="none" w:sz="0" w:space="0" w:color="auto"/>
      </w:divBdr>
    </w:div>
    <w:div w:id="959451981">
      <w:bodyDiv w:val="1"/>
      <w:marLeft w:val="0"/>
      <w:marRight w:val="0"/>
      <w:marTop w:val="0"/>
      <w:marBottom w:val="0"/>
      <w:divBdr>
        <w:top w:val="none" w:sz="0" w:space="0" w:color="auto"/>
        <w:left w:val="none" w:sz="0" w:space="0" w:color="auto"/>
        <w:bottom w:val="none" w:sz="0" w:space="0" w:color="auto"/>
        <w:right w:val="none" w:sz="0" w:space="0" w:color="auto"/>
      </w:divBdr>
    </w:div>
    <w:div w:id="1085151267">
      <w:bodyDiv w:val="1"/>
      <w:marLeft w:val="0"/>
      <w:marRight w:val="0"/>
      <w:marTop w:val="0"/>
      <w:marBottom w:val="0"/>
      <w:divBdr>
        <w:top w:val="none" w:sz="0" w:space="0" w:color="auto"/>
        <w:left w:val="none" w:sz="0" w:space="0" w:color="auto"/>
        <w:bottom w:val="none" w:sz="0" w:space="0" w:color="auto"/>
        <w:right w:val="none" w:sz="0" w:space="0" w:color="auto"/>
      </w:divBdr>
    </w:div>
    <w:div w:id="1435319329">
      <w:bodyDiv w:val="1"/>
      <w:marLeft w:val="0"/>
      <w:marRight w:val="0"/>
      <w:marTop w:val="0"/>
      <w:marBottom w:val="0"/>
      <w:divBdr>
        <w:top w:val="none" w:sz="0" w:space="0" w:color="auto"/>
        <w:left w:val="none" w:sz="0" w:space="0" w:color="auto"/>
        <w:bottom w:val="none" w:sz="0" w:space="0" w:color="auto"/>
        <w:right w:val="none" w:sz="0" w:space="0" w:color="auto"/>
      </w:divBdr>
      <w:divsChild>
        <w:div w:id="1292707905">
          <w:marLeft w:val="0"/>
          <w:marRight w:val="0"/>
          <w:marTop w:val="0"/>
          <w:marBottom w:val="0"/>
          <w:divBdr>
            <w:top w:val="none" w:sz="0" w:space="0" w:color="auto"/>
            <w:left w:val="none" w:sz="0" w:space="0" w:color="auto"/>
            <w:bottom w:val="none" w:sz="0" w:space="0" w:color="auto"/>
            <w:right w:val="none" w:sz="0" w:space="0" w:color="auto"/>
          </w:divBdr>
        </w:div>
        <w:div w:id="1236665216">
          <w:marLeft w:val="0"/>
          <w:marRight w:val="0"/>
          <w:marTop w:val="0"/>
          <w:marBottom w:val="0"/>
          <w:divBdr>
            <w:top w:val="none" w:sz="0" w:space="0" w:color="auto"/>
            <w:left w:val="none" w:sz="0" w:space="0" w:color="auto"/>
            <w:bottom w:val="none" w:sz="0" w:space="0" w:color="auto"/>
            <w:right w:val="none" w:sz="0" w:space="0" w:color="auto"/>
          </w:divBdr>
        </w:div>
        <w:div w:id="1614439883">
          <w:marLeft w:val="0"/>
          <w:marRight w:val="0"/>
          <w:marTop w:val="0"/>
          <w:marBottom w:val="0"/>
          <w:divBdr>
            <w:top w:val="none" w:sz="0" w:space="0" w:color="auto"/>
            <w:left w:val="none" w:sz="0" w:space="0" w:color="auto"/>
            <w:bottom w:val="none" w:sz="0" w:space="0" w:color="auto"/>
            <w:right w:val="none" w:sz="0" w:space="0" w:color="auto"/>
          </w:divBdr>
        </w:div>
      </w:divsChild>
    </w:div>
    <w:div w:id="1582714747">
      <w:bodyDiv w:val="1"/>
      <w:marLeft w:val="0"/>
      <w:marRight w:val="0"/>
      <w:marTop w:val="0"/>
      <w:marBottom w:val="0"/>
      <w:divBdr>
        <w:top w:val="none" w:sz="0" w:space="0" w:color="auto"/>
        <w:left w:val="none" w:sz="0" w:space="0" w:color="auto"/>
        <w:bottom w:val="none" w:sz="0" w:space="0" w:color="auto"/>
        <w:right w:val="none" w:sz="0" w:space="0" w:color="auto"/>
      </w:divBdr>
    </w:div>
    <w:div w:id="1630697868">
      <w:bodyDiv w:val="1"/>
      <w:marLeft w:val="0"/>
      <w:marRight w:val="0"/>
      <w:marTop w:val="0"/>
      <w:marBottom w:val="0"/>
      <w:divBdr>
        <w:top w:val="none" w:sz="0" w:space="0" w:color="auto"/>
        <w:left w:val="none" w:sz="0" w:space="0" w:color="auto"/>
        <w:bottom w:val="none" w:sz="0" w:space="0" w:color="auto"/>
        <w:right w:val="none" w:sz="0" w:space="0" w:color="auto"/>
      </w:divBdr>
      <w:divsChild>
        <w:div w:id="68694293">
          <w:marLeft w:val="0"/>
          <w:marRight w:val="0"/>
          <w:marTop w:val="0"/>
          <w:marBottom w:val="0"/>
          <w:divBdr>
            <w:top w:val="none" w:sz="0" w:space="0" w:color="auto"/>
            <w:left w:val="none" w:sz="0" w:space="0" w:color="auto"/>
            <w:bottom w:val="none" w:sz="0" w:space="0" w:color="auto"/>
            <w:right w:val="none" w:sz="0" w:space="0" w:color="auto"/>
          </w:divBdr>
        </w:div>
        <w:div w:id="861172">
          <w:marLeft w:val="0"/>
          <w:marRight w:val="0"/>
          <w:marTop w:val="0"/>
          <w:marBottom w:val="0"/>
          <w:divBdr>
            <w:top w:val="none" w:sz="0" w:space="0" w:color="auto"/>
            <w:left w:val="none" w:sz="0" w:space="0" w:color="auto"/>
            <w:bottom w:val="none" w:sz="0" w:space="0" w:color="auto"/>
            <w:right w:val="none" w:sz="0" w:space="0" w:color="auto"/>
          </w:divBdr>
        </w:div>
        <w:div w:id="1567303518">
          <w:marLeft w:val="0"/>
          <w:marRight w:val="0"/>
          <w:marTop w:val="0"/>
          <w:marBottom w:val="0"/>
          <w:divBdr>
            <w:top w:val="none" w:sz="0" w:space="0" w:color="auto"/>
            <w:left w:val="none" w:sz="0" w:space="0" w:color="auto"/>
            <w:bottom w:val="none" w:sz="0" w:space="0" w:color="auto"/>
            <w:right w:val="none" w:sz="0" w:space="0" w:color="auto"/>
          </w:divBdr>
        </w:div>
      </w:divsChild>
    </w:div>
    <w:div w:id="1714499542">
      <w:bodyDiv w:val="1"/>
      <w:marLeft w:val="0"/>
      <w:marRight w:val="0"/>
      <w:marTop w:val="0"/>
      <w:marBottom w:val="0"/>
      <w:divBdr>
        <w:top w:val="none" w:sz="0" w:space="0" w:color="auto"/>
        <w:left w:val="none" w:sz="0" w:space="0" w:color="auto"/>
        <w:bottom w:val="none" w:sz="0" w:space="0" w:color="auto"/>
        <w:right w:val="none" w:sz="0" w:space="0" w:color="auto"/>
      </w:divBdr>
    </w:div>
    <w:div w:id="19255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ngan@uga.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mangan@uga.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fordablelearninggeorgia.org/grants/apply-for-a-gra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b1721d9033949a51f89eb69c63a66ce0">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c7ddfbfbcb451ab83c4f76807ab70fb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76A50-D7E9-4150-AF0C-1CD131876BF9}">
  <ds:schemaRefs>
    <ds:schemaRef ds:uri="http://schemas.microsoft.com/office/2006/metadata/properties"/>
    <ds:schemaRef ds:uri="http://schemas.microsoft.com/office/infopath/2007/PartnerControls"/>
    <ds:schemaRef ds:uri="http://schemas.microsoft.com/sharepoint/v4"/>
    <ds:schemaRef ds:uri="9fff0862-dda6-4fd7-9437-296e7a0fcd45"/>
  </ds:schemaRefs>
</ds:datastoreItem>
</file>

<file path=customXml/itemProps2.xml><?xml version="1.0" encoding="utf-8"?>
<ds:datastoreItem xmlns:ds="http://schemas.openxmlformats.org/officeDocument/2006/customXml" ds:itemID="{22D4DCDA-EADF-47EA-8840-59BAE2827C8C}">
  <ds:schemaRefs>
    <ds:schemaRef ds:uri="http://schemas.microsoft.com/sharepoint/v3/contenttype/forms"/>
  </ds:schemaRefs>
</ds:datastoreItem>
</file>

<file path=customXml/itemProps3.xml><?xml version="1.0" encoding="utf-8"?>
<ds:datastoreItem xmlns:ds="http://schemas.openxmlformats.org/officeDocument/2006/customXml" ds:itemID="{0745BB11-371C-4219-BF86-B63755A0F4C5}"/>
</file>

<file path=customXml/itemProps4.xml><?xml version="1.0" encoding="utf-8"?>
<ds:datastoreItem xmlns:ds="http://schemas.openxmlformats.org/officeDocument/2006/customXml" ds:itemID="{5425ADAF-26D2-4D0B-8D5A-0F883239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3028</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System of Georgia Board of Regents</Company>
  <LinksUpToDate>false</LinksUpToDate>
  <CharactersWithSpaces>20254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Jean Goetz Mangan</cp:lastModifiedBy>
  <cp:revision>2</cp:revision>
  <dcterms:created xsi:type="dcterms:W3CDTF">2024-09-25T18:59:00Z</dcterms:created>
  <dcterms:modified xsi:type="dcterms:W3CDTF">2024-09-25T18:59:00Z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