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375C" w14:textId="77777777" w:rsidR="006762E2" w:rsidRPr="005918D8" w:rsidRDefault="006762E2" w:rsidP="001E74DE">
      <w:pPr>
        <w:pStyle w:val="Title"/>
        <w:jc w:val="center"/>
        <w:rPr>
          <w:sz w:val="48"/>
        </w:rPr>
      </w:pPr>
      <w:bookmarkStart w:id="0" w:name="_top"/>
      <w:bookmarkEnd w:id="0"/>
      <w:r w:rsidRPr="005918D8">
        <w:rPr>
          <w:noProof/>
          <w:sz w:val="48"/>
        </w:rPr>
        <w:drawing>
          <wp:inline distT="0" distB="0" distL="0" distR="0" wp14:anchorId="57B253D9" wp14:editId="6F4788D1">
            <wp:extent cx="2624889" cy="647700"/>
            <wp:effectExtent l="0" t="0" r="0" b="0"/>
            <wp:docPr id="1" name="Picture 1" descr="Icon of Affordable Learning Georgia with tablet and hand"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1" cstate="print">
                      <a:extLst>
                        <a:ext uri="{28A0092B-C50C-407E-A947-70E740481C1C}">
                          <a14:useLocalDpi xmlns:a14="http://schemas.microsoft.com/office/drawing/2010/main" val="0"/>
                        </a:ext>
                      </a:extLst>
                    </a:blip>
                    <a:srcRect l="11692" t="23068" r="7919" b="22145"/>
                    <a:stretch/>
                  </pic:blipFill>
                  <pic:spPr bwMode="auto">
                    <a:xfrm>
                      <a:off x="0" y="0"/>
                      <a:ext cx="2641457" cy="651788"/>
                    </a:xfrm>
                    <a:prstGeom prst="rect">
                      <a:avLst/>
                    </a:prstGeom>
                    <a:ln>
                      <a:noFill/>
                    </a:ln>
                    <a:extLst>
                      <a:ext uri="{53640926-AAD7-44D8-BBD7-CCE9431645EC}">
                        <a14:shadowObscured xmlns:a14="http://schemas.microsoft.com/office/drawing/2010/main"/>
                      </a:ext>
                    </a:extLst>
                  </pic:spPr>
                </pic:pic>
              </a:graphicData>
            </a:graphic>
          </wp:inline>
        </w:drawing>
      </w:r>
    </w:p>
    <w:p w14:paraId="2E95C17B" w14:textId="0BC148E7" w:rsidR="001E74DE" w:rsidRPr="005918D8" w:rsidRDefault="006C4EA2" w:rsidP="001E74DE">
      <w:pPr>
        <w:pStyle w:val="Title"/>
        <w:jc w:val="center"/>
        <w:rPr>
          <w:sz w:val="48"/>
        </w:rPr>
      </w:pPr>
      <w:r w:rsidRPr="005918D8">
        <w:rPr>
          <w:sz w:val="48"/>
        </w:rPr>
        <w:t xml:space="preserve">Affordable Materials </w:t>
      </w:r>
      <w:r w:rsidR="001E74DE" w:rsidRPr="005918D8">
        <w:rPr>
          <w:sz w:val="48"/>
        </w:rPr>
        <w:t>Grants</w:t>
      </w:r>
    </w:p>
    <w:p w14:paraId="50E78D08" w14:textId="6FDF6B12" w:rsidR="00AA6B33" w:rsidRPr="005918D8" w:rsidRDefault="00481F99" w:rsidP="001E74DE">
      <w:pPr>
        <w:jc w:val="center"/>
        <w:rPr>
          <w:sz w:val="32"/>
        </w:rPr>
      </w:pPr>
      <w:r w:rsidRPr="005918D8">
        <w:rPr>
          <w:sz w:val="32"/>
        </w:rPr>
        <w:t>Round 2</w:t>
      </w:r>
      <w:r w:rsidR="000D7F40">
        <w:rPr>
          <w:sz w:val="32"/>
        </w:rPr>
        <w:t>9</w:t>
      </w:r>
      <w:r w:rsidRPr="005918D8">
        <w:rPr>
          <w:sz w:val="32"/>
        </w:rPr>
        <w:t xml:space="preserve">: </w:t>
      </w:r>
      <w:r w:rsidR="000D7F40">
        <w:rPr>
          <w:sz w:val="32"/>
        </w:rPr>
        <w:t>Spring</w:t>
      </w:r>
      <w:r>
        <w:rPr>
          <w:sz w:val="32"/>
        </w:rPr>
        <w:t xml:space="preserve"> 202</w:t>
      </w:r>
      <w:r w:rsidR="000D7F40">
        <w:rPr>
          <w:sz w:val="32"/>
        </w:rPr>
        <w:t>6</w:t>
      </w:r>
      <w:r>
        <w:rPr>
          <w:sz w:val="32"/>
        </w:rPr>
        <w:t xml:space="preserve"> </w:t>
      </w:r>
      <w:r w:rsidRPr="005918D8">
        <w:rPr>
          <w:sz w:val="32"/>
        </w:rPr>
        <w:t xml:space="preserve">– </w:t>
      </w:r>
      <w:r w:rsidR="000D7F40">
        <w:rPr>
          <w:sz w:val="32"/>
        </w:rPr>
        <w:t>Spring</w:t>
      </w:r>
      <w:r>
        <w:rPr>
          <w:sz w:val="32"/>
        </w:rPr>
        <w:t xml:space="preserve"> 202</w:t>
      </w:r>
      <w:r w:rsidR="000D7F40">
        <w:rPr>
          <w:sz w:val="32"/>
        </w:rPr>
        <w:t>7</w:t>
      </w:r>
      <w:r w:rsidRPr="005918D8">
        <w:rPr>
          <w:sz w:val="32"/>
        </w:rPr>
        <w:br/>
        <w:t xml:space="preserve">Due </w:t>
      </w:r>
      <w:r w:rsidR="007052A4">
        <w:rPr>
          <w:sz w:val="32"/>
        </w:rPr>
        <w:t>Monday, March 23, 2026</w:t>
      </w:r>
    </w:p>
    <w:p w14:paraId="569ECC66" w14:textId="77777777" w:rsidR="00DB47D5" w:rsidRPr="005918D8" w:rsidRDefault="00372850" w:rsidP="00DB47D5">
      <w:pPr>
        <w:pStyle w:val="Heading1"/>
      </w:pPr>
      <w:bookmarkStart w:id="1" w:name="_Toc19090726"/>
      <w:r w:rsidRPr="005918D8">
        <w:t>Purpose</w:t>
      </w:r>
      <w:bookmarkEnd w:id="1"/>
    </w:p>
    <w:p w14:paraId="2F32FB42" w14:textId="7E5F4418" w:rsidR="004C0700" w:rsidRDefault="004C0700" w:rsidP="007E100D">
      <w:r w:rsidRPr="004C0700">
        <w:t xml:space="preserve">Affordable Learning Georgia </w:t>
      </w:r>
      <w:r w:rsidR="0041648B">
        <w:t>is</w:t>
      </w:r>
      <w:r w:rsidRPr="004C0700">
        <w:t xml:space="preserve"> a </w:t>
      </w:r>
      <w:hyperlink r:id="rId12" w:history="1">
        <w:r w:rsidRPr="004C0700">
          <w:rPr>
            <w:rStyle w:val="Hyperlink"/>
          </w:rPr>
          <w:t>GALILEO</w:t>
        </w:r>
      </w:hyperlink>
      <w:r w:rsidRPr="004C0700">
        <w:t xml:space="preserve"> initiative to reduce the cost of course materials for students. </w:t>
      </w:r>
      <w:r w:rsidR="0041648B">
        <w:t xml:space="preserve">Since </w:t>
      </w:r>
      <w:r w:rsidR="0072233E">
        <w:t>2014, the</w:t>
      </w:r>
      <w:r w:rsidRPr="004C0700">
        <w:t xml:space="preserve"> initiative </w:t>
      </w:r>
      <w:r w:rsidR="0072233E">
        <w:t xml:space="preserve">has </w:t>
      </w:r>
      <w:r w:rsidRPr="004C0700">
        <w:t>addres</w:t>
      </w:r>
      <w:r w:rsidR="0072233E">
        <w:t>sed</w:t>
      </w:r>
      <w:r w:rsidRPr="004C0700">
        <w:t xml:space="preserve"> affordability goals in the University System of Georgia</w:t>
      </w:r>
      <w:r w:rsidR="0072233E">
        <w:t xml:space="preserve"> with regards to the cost of educational resources</w:t>
      </w:r>
      <w:r w:rsidR="0041648B">
        <w:t xml:space="preserve">. </w:t>
      </w:r>
      <w:r>
        <w:t xml:space="preserve">For more about Affordable Learning Georgia, see our </w:t>
      </w:r>
      <w:hyperlink r:id="rId13" w:history="1">
        <w:r w:rsidRPr="004C0700">
          <w:rPr>
            <w:rStyle w:val="Hyperlink"/>
          </w:rPr>
          <w:t>Mission and Values page</w:t>
        </w:r>
      </w:hyperlink>
      <w:r>
        <w:t>.</w:t>
      </w:r>
      <w:r w:rsidR="00D25C6E">
        <w:t xml:space="preserve"> For data and more information about how these programs have affected USG students, visit the </w:t>
      </w:r>
      <w:hyperlink r:id="rId14" w:history="1">
        <w:r w:rsidR="00D25C6E" w:rsidRPr="00390EB3">
          <w:rPr>
            <w:rStyle w:val="Hyperlink"/>
          </w:rPr>
          <w:t>Our Impact page</w:t>
        </w:r>
      </w:hyperlink>
      <w:r w:rsidR="00D25C6E">
        <w:t>.</w:t>
      </w:r>
    </w:p>
    <w:p w14:paraId="6266FD7C" w14:textId="43625A67" w:rsidR="007E100D" w:rsidRPr="005918D8" w:rsidRDefault="00E264D0" w:rsidP="007E100D">
      <w:r>
        <w:t>T</w:t>
      </w:r>
      <w:r w:rsidR="007E100D" w:rsidRPr="005918D8">
        <w:t xml:space="preserve">he implementation of no-cost and low-cost materials in place of a commercial textbook has been found to be an effective practice, </w:t>
      </w:r>
      <w:hyperlink r:id="rId15" w:history="1">
        <w:r w:rsidR="007E100D" w:rsidRPr="005918D8">
          <w:rPr>
            <w:rStyle w:val="Hyperlink"/>
          </w:rPr>
          <w:t>either raising student performance or keeping it the same while reducing the cost of course materials to students</w:t>
        </w:r>
      </w:hyperlink>
      <w:r w:rsidR="007E100D" w:rsidRPr="005918D8">
        <w:t>. To this end, Affordable Learning Georgia (ALG)’s Affordable Materials Grants are intended to:</w:t>
      </w:r>
    </w:p>
    <w:p w14:paraId="241756B0" w14:textId="77777777" w:rsidR="007E100D" w:rsidRPr="005918D8" w:rsidRDefault="007E100D" w:rsidP="00421208">
      <w:pPr>
        <w:pStyle w:val="ListParagraph"/>
        <w:numPr>
          <w:ilvl w:val="0"/>
          <w:numId w:val="1"/>
        </w:numPr>
      </w:pPr>
      <w:r w:rsidRPr="005918D8">
        <w:t xml:space="preserve">Explore and expand course materials transformation to include the adoption, adaptation, and creation of OER; the adoption of materials available through GALILEO and University System of Georgia (USG) libraries; and the use of other no-cost and low-cost materials. </w:t>
      </w:r>
    </w:p>
    <w:p w14:paraId="2E657335" w14:textId="77777777" w:rsidR="007E100D" w:rsidRPr="005918D8" w:rsidRDefault="007E100D" w:rsidP="00421208">
      <w:pPr>
        <w:pStyle w:val="ListParagraph"/>
        <w:numPr>
          <w:ilvl w:val="0"/>
          <w:numId w:val="1"/>
        </w:numPr>
      </w:pPr>
      <w:r w:rsidRPr="005918D8">
        <w:t xml:space="preserve">Provide support and time to faculty instructors, librarians, instructional designers, and other professional staff to meet, plan, review, and implement these approaches. </w:t>
      </w:r>
    </w:p>
    <w:p w14:paraId="050186DC" w14:textId="08E77478" w:rsidR="007E100D" w:rsidRPr="005918D8" w:rsidRDefault="007E100D" w:rsidP="00421208">
      <w:pPr>
        <w:pStyle w:val="ListParagraph"/>
        <w:numPr>
          <w:ilvl w:val="0"/>
          <w:numId w:val="1"/>
        </w:numPr>
      </w:pPr>
      <w:r w:rsidRPr="005918D8">
        <w:t xml:space="preserve">Work toward </w:t>
      </w:r>
      <w:r w:rsidR="005572E7">
        <w:t xml:space="preserve">access for all, </w:t>
      </w:r>
      <w:r w:rsidRPr="005918D8">
        <w:t>lower</w:t>
      </w:r>
      <w:r w:rsidR="005572E7">
        <w:t>ing</w:t>
      </w:r>
      <w:r w:rsidRPr="005918D8">
        <w:t xml:space="preserve"> materials costs for students and contribut</w:t>
      </w:r>
      <w:r w:rsidR="005572E7">
        <w:t>ing</w:t>
      </w:r>
      <w:r w:rsidRPr="005918D8">
        <w:t xml:space="preserve"> to their retention, progression, and graduation. </w:t>
      </w:r>
    </w:p>
    <w:p w14:paraId="2875830C" w14:textId="5202B157" w:rsidR="00C730EE" w:rsidRPr="005918D8" w:rsidRDefault="00C730EE" w:rsidP="00C730EE">
      <w:r w:rsidRPr="005918D8">
        <w:t>Examples of</w:t>
      </w:r>
      <w:r w:rsidR="00873340">
        <w:t xml:space="preserve"> qualifying</w:t>
      </w:r>
      <w:r w:rsidRPr="005918D8">
        <w:t xml:space="preserve"> </w:t>
      </w:r>
      <w:r w:rsidR="00706F01" w:rsidRPr="005918D8">
        <w:t>Affordable Materials</w:t>
      </w:r>
      <w:r w:rsidRPr="005918D8">
        <w:t xml:space="preserve"> Grants projects include: </w:t>
      </w:r>
    </w:p>
    <w:p w14:paraId="4490F161" w14:textId="31386233" w:rsidR="00C730EE" w:rsidRPr="005918D8" w:rsidRDefault="00442363" w:rsidP="00421208">
      <w:pPr>
        <w:pStyle w:val="ListParagraph"/>
        <w:numPr>
          <w:ilvl w:val="0"/>
          <w:numId w:val="6"/>
        </w:numPr>
      </w:pPr>
      <w:hyperlink r:id="rId16" w:history="1">
        <w:r w:rsidRPr="00E212C4">
          <w:rPr>
            <w:rStyle w:val="Hyperlink"/>
          </w:rPr>
          <w:t>Adopting an</w:t>
        </w:r>
        <w:r w:rsidR="00361F7C" w:rsidRPr="00E212C4">
          <w:rPr>
            <w:rStyle w:val="Hyperlink"/>
          </w:rPr>
          <w:t xml:space="preserve"> open textbook</w:t>
        </w:r>
      </w:hyperlink>
      <w:r w:rsidR="00E526A5" w:rsidRPr="005918D8">
        <w:t xml:space="preserve"> and </w:t>
      </w:r>
      <w:hyperlink r:id="rId17" w:history="1">
        <w:r w:rsidR="00E526A5" w:rsidRPr="005918D8">
          <w:rPr>
            <w:rStyle w:val="Hyperlink"/>
          </w:rPr>
          <w:t>creating new ancillary materials</w:t>
        </w:r>
      </w:hyperlink>
      <w:r w:rsidR="00E526A5" w:rsidRPr="005918D8">
        <w:t xml:space="preserve"> to support the adoption. </w:t>
      </w:r>
    </w:p>
    <w:p w14:paraId="4C46604F" w14:textId="291A354A" w:rsidR="00145A06" w:rsidRPr="005918D8" w:rsidRDefault="00361F7C" w:rsidP="00421208">
      <w:pPr>
        <w:pStyle w:val="ListParagraph"/>
        <w:numPr>
          <w:ilvl w:val="0"/>
          <w:numId w:val="6"/>
        </w:numPr>
      </w:pPr>
      <w:hyperlink r:id="rId18" w:history="1">
        <w:r w:rsidRPr="008E1FC9">
          <w:rPr>
            <w:rStyle w:val="Hyperlink"/>
          </w:rPr>
          <w:t>Adapting</w:t>
        </w:r>
        <w:r w:rsidR="00A12EEF" w:rsidRPr="008E1FC9">
          <w:rPr>
            <w:rStyle w:val="Hyperlink"/>
          </w:rPr>
          <w:t xml:space="preserve"> and revising</w:t>
        </w:r>
        <w:r w:rsidRPr="008E1FC9">
          <w:rPr>
            <w:rStyle w:val="Hyperlink"/>
          </w:rPr>
          <w:t xml:space="preserve"> existing OER</w:t>
        </w:r>
      </w:hyperlink>
      <w:r w:rsidR="009037E4">
        <w:t xml:space="preserve"> an</w:t>
      </w:r>
      <w:r w:rsidR="00310CF5" w:rsidRPr="005918D8">
        <w:t>d then</w:t>
      </w:r>
      <w:r w:rsidR="00145A06" w:rsidRPr="005918D8">
        <w:t xml:space="preserve"> adopting these new materials in place o</w:t>
      </w:r>
      <w:r w:rsidR="00794C6E" w:rsidRPr="005918D8">
        <w:t>f commercial materials</w:t>
      </w:r>
      <w:r w:rsidR="00145A06" w:rsidRPr="005918D8">
        <w:t xml:space="preserve">. </w:t>
      </w:r>
    </w:p>
    <w:p w14:paraId="1334FB1A" w14:textId="7E05A162" w:rsidR="00A629DE" w:rsidRPr="005918D8" w:rsidRDefault="003A6FB4" w:rsidP="00421208">
      <w:pPr>
        <w:pStyle w:val="ListParagraph"/>
        <w:numPr>
          <w:ilvl w:val="0"/>
          <w:numId w:val="6"/>
        </w:numPr>
      </w:pPr>
      <w:hyperlink r:id="rId19" w:history="1">
        <w:r>
          <w:rPr>
            <w:rStyle w:val="Hyperlink"/>
          </w:rPr>
          <w:t>Authoring</w:t>
        </w:r>
        <w:r w:rsidR="00873340">
          <w:rPr>
            <w:rStyle w:val="Hyperlink"/>
          </w:rPr>
          <w:t xml:space="preserve"> a new open textbook</w:t>
        </w:r>
      </w:hyperlink>
      <w:r w:rsidR="00A655E9" w:rsidRPr="005918D8">
        <w:t xml:space="preserve"> </w:t>
      </w:r>
      <w:r w:rsidR="007B1A45" w:rsidRPr="005918D8">
        <w:t xml:space="preserve">to adopt in place of a commercial textbook </w:t>
      </w:r>
      <w:r w:rsidR="00A629DE" w:rsidRPr="005918D8">
        <w:t xml:space="preserve">when there are no OER to cover the subject. </w:t>
      </w:r>
    </w:p>
    <w:p w14:paraId="03ACB58E" w14:textId="7F384008" w:rsidR="006123EC" w:rsidRPr="005918D8" w:rsidRDefault="00A12EEF" w:rsidP="00421208">
      <w:pPr>
        <w:pStyle w:val="ListParagraph"/>
        <w:numPr>
          <w:ilvl w:val="0"/>
          <w:numId w:val="6"/>
        </w:numPr>
      </w:pPr>
      <w:r>
        <w:t xml:space="preserve">Adopting </w:t>
      </w:r>
      <w:hyperlink r:id="rId20" w:history="1">
        <w:r w:rsidRPr="00A12EEF">
          <w:rPr>
            <w:rStyle w:val="Hyperlink"/>
          </w:rPr>
          <w:t>library materials</w:t>
        </w:r>
      </w:hyperlink>
      <w:r w:rsidR="00781C7B" w:rsidRPr="005918D8">
        <w:t xml:space="preserve"> in place of</w:t>
      </w:r>
      <w:r w:rsidR="00794C6E" w:rsidRPr="005918D8">
        <w:t xml:space="preserve"> expensive materials </w:t>
      </w:r>
      <w:r w:rsidR="00781C7B" w:rsidRPr="005918D8">
        <w:t xml:space="preserve">when there are no OER to cover the subject. </w:t>
      </w:r>
      <w:r w:rsidR="008607A0" w:rsidRPr="005918D8">
        <w:t xml:space="preserve"> </w:t>
      </w:r>
    </w:p>
    <w:p w14:paraId="66017705" w14:textId="67150191" w:rsidR="00781C7B" w:rsidRPr="005918D8" w:rsidRDefault="002B1040" w:rsidP="00421208">
      <w:pPr>
        <w:pStyle w:val="ListParagraph"/>
        <w:numPr>
          <w:ilvl w:val="0"/>
          <w:numId w:val="6"/>
        </w:numPr>
      </w:pPr>
      <w:r w:rsidRPr="005918D8">
        <w:t xml:space="preserve">Adopting </w:t>
      </w:r>
      <w:hyperlink r:id="rId21" w:history="1">
        <w:r w:rsidRPr="00E212C4">
          <w:rPr>
            <w:rStyle w:val="Hyperlink"/>
          </w:rPr>
          <w:t>low-cost</w:t>
        </w:r>
      </w:hyperlink>
      <w:r w:rsidRPr="005918D8">
        <w:t xml:space="preserve"> software and/or textbooks to ensure total </w:t>
      </w:r>
      <w:r w:rsidR="00F4056B" w:rsidRPr="005918D8">
        <w:t>required resource costs for students are under $40.00.</w:t>
      </w:r>
    </w:p>
    <w:p w14:paraId="0FFF4578" w14:textId="58406D88" w:rsidR="00712222" w:rsidRPr="005918D8" w:rsidRDefault="00712222" w:rsidP="00712222">
      <w:r w:rsidRPr="005918D8">
        <w:t xml:space="preserve">Affordable Learning Georgia has </w:t>
      </w:r>
      <w:r w:rsidR="008452B0" w:rsidRPr="005918D8">
        <w:t xml:space="preserve">also </w:t>
      </w:r>
      <w:r w:rsidRPr="005918D8">
        <w:t xml:space="preserve">added a category of </w:t>
      </w:r>
      <w:r w:rsidRPr="005918D8">
        <w:rPr>
          <w:b/>
          <w:bCs/>
        </w:rPr>
        <w:t>Research Grants</w:t>
      </w:r>
      <w:r w:rsidRPr="005918D8">
        <w:t xml:space="preserve"> to explore </w:t>
      </w:r>
      <w:r w:rsidR="00CC003D" w:rsidRPr="005918D8">
        <w:t xml:space="preserve">research questions related to teaching and learning with affordable and open learning materials. </w:t>
      </w:r>
    </w:p>
    <w:p w14:paraId="609771A2" w14:textId="1C40C0DC" w:rsidR="00372850" w:rsidRPr="005918D8" w:rsidRDefault="00F31A24" w:rsidP="00372850">
      <w:pPr>
        <w:pStyle w:val="Heading1"/>
      </w:pPr>
      <w:bookmarkStart w:id="2" w:name="_Toc19090727"/>
      <w:r w:rsidRPr="005918D8">
        <w:lastRenderedPageBreak/>
        <w:t>O</w:t>
      </w:r>
      <w:r w:rsidR="00372850" w:rsidRPr="005918D8">
        <w:t>verview</w:t>
      </w:r>
      <w:bookmarkEnd w:id="2"/>
      <w:r w:rsidR="00E942E5" w:rsidRPr="005918D8">
        <w:t xml:space="preserve"> of </w:t>
      </w:r>
      <w:r w:rsidR="002E3A1B" w:rsidRPr="005918D8">
        <w:t xml:space="preserve">Grant </w:t>
      </w:r>
      <w:r w:rsidR="00E942E5" w:rsidRPr="005918D8">
        <w:t>Categories</w:t>
      </w:r>
    </w:p>
    <w:p w14:paraId="2CEF467E" w14:textId="40F5024B" w:rsidR="00372850" w:rsidRPr="005918D8" w:rsidRDefault="00372850" w:rsidP="00372850">
      <w:pPr>
        <w:pStyle w:val="Heading2"/>
      </w:pPr>
      <w:bookmarkStart w:id="3" w:name="_Toc19090728"/>
      <w:r w:rsidRPr="005918D8">
        <w:t>Transformation Grants</w:t>
      </w:r>
      <w:bookmarkEnd w:id="3"/>
    </w:p>
    <w:p w14:paraId="6A10E1E9" w14:textId="62EE2B0B" w:rsidR="009D6EA0" w:rsidRDefault="009D6EA0" w:rsidP="009D6EA0">
      <w:pPr>
        <w:pStyle w:val="Heading3"/>
      </w:pPr>
      <w:r>
        <w:t>Overview</w:t>
      </w:r>
    </w:p>
    <w:p w14:paraId="7270262A" w14:textId="64354124" w:rsidR="00372850" w:rsidRPr="005918D8" w:rsidRDefault="00372850" w:rsidP="00372850">
      <w:r w:rsidRPr="005918D8">
        <w:t xml:space="preserve">Transformation Grants </w:t>
      </w:r>
      <w:r w:rsidR="002D73FC" w:rsidRPr="005918D8">
        <w:t xml:space="preserve">support </w:t>
      </w:r>
      <w:r w:rsidR="00A86B7B" w:rsidRPr="005918D8">
        <w:t>individual</w:t>
      </w:r>
      <w:r w:rsidR="00E073FE" w:rsidRPr="005918D8">
        <w:t xml:space="preserve"> instructors</w:t>
      </w:r>
      <w:r w:rsidR="00A86B7B" w:rsidRPr="005918D8">
        <w:t xml:space="preserve">, </w:t>
      </w:r>
      <w:r w:rsidR="00E942E5" w:rsidRPr="005918D8">
        <w:t>teams</w:t>
      </w:r>
      <w:r w:rsidR="00E073FE" w:rsidRPr="005918D8">
        <w:t xml:space="preserve"> of instructor</w:t>
      </w:r>
      <w:r w:rsidR="0034354F" w:rsidRPr="005918D8">
        <w:t>s</w:t>
      </w:r>
      <w:r w:rsidR="00A86B7B" w:rsidRPr="005918D8">
        <w:t>,</w:t>
      </w:r>
      <w:r w:rsidR="00E942E5" w:rsidRPr="005918D8">
        <w:t xml:space="preserve"> and entire departments, along with supporting professional staff,</w:t>
      </w:r>
      <w:r w:rsidRPr="005918D8">
        <w:t xml:space="preserve"> </w:t>
      </w:r>
      <w:r w:rsidR="0034354F" w:rsidRPr="005918D8">
        <w:t xml:space="preserve">in </w:t>
      </w:r>
      <w:r w:rsidRPr="005918D8">
        <w:t xml:space="preserve">replacing their existing </w:t>
      </w:r>
      <w:r w:rsidR="00E856CC" w:rsidRPr="005918D8">
        <w:t xml:space="preserve">commercial </w:t>
      </w:r>
      <w:r w:rsidRPr="005918D8">
        <w:t>textbook</w:t>
      </w:r>
      <w:r w:rsidR="00E856CC" w:rsidRPr="005918D8">
        <w:t>s and materials</w:t>
      </w:r>
      <w:r w:rsidRPr="005918D8">
        <w:t xml:space="preserve"> in a specific course with </w:t>
      </w:r>
      <w:r w:rsidR="004D7CF2" w:rsidRPr="005918D8">
        <w:t>no- or low-cost-to-students</w:t>
      </w:r>
      <w:r w:rsidRPr="005918D8">
        <w:t xml:space="preserve"> learning materials.</w:t>
      </w:r>
      <w:r w:rsidR="00E856CC" w:rsidRPr="005918D8">
        <w:t xml:space="preserve"> These materials</w:t>
      </w:r>
      <w:r w:rsidRPr="005918D8">
        <w:t xml:space="preserve"> can include </w:t>
      </w:r>
      <w:r w:rsidR="00E856CC" w:rsidRPr="005918D8">
        <w:t>the following:</w:t>
      </w:r>
    </w:p>
    <w:p w14:paraId="537503A8" w14:textId="10597163" w:rsidR="00372850" w:rsidRPr="005918D8" w:rsidRDefault="00372850" w:rsidP="00421208">
      <w:pPr>
        <w:pStyle w:val="ListParagraph"/>
        <w:numPr>
          <w:ilvl w:val="0"/>
          <w:numId w:val="2"/>
        </w:numPr>
        <w:rPr>
          <w:i/>
          <w:iCs/>
        </w:rPr>
      </w:pPr>
      <w:r w:rsidRPr="005918D8">
        <w:t xml:space="preserve">Adoption, adaptation, and/or creation of </w:t>
      </w:r>
      <w:r w:rsidR="0014156D" w:rsidRPr="005918D8">
        <w:rPr>
          <w:b/>
          <w:bCs/>
        </w:rPr>
        <w:t>Open Educational Resources (OER)</w:t>
      </w:r>
      <w:r w:rsidR="0014156D" w:rsidRPr="005918D8">
        <w:t xml:space="preserve">, such as open textbooks and ancillary materials.  </w:t>
      </w:r>
      <w:r w:rsidRPr="005918D8">
        <w:br/>
      </w:r>
      <w:r w:rsidR="00F80491" w:rsidRPr="005918D8">
        <w:rPr>
          <w:i/>
          <w:iCs/>
        </w:rPr>
        <w:t>Note: We define ancillary materials as any materials created to support substantially the instruction of a course using an existing open educational resource(s).</w:t>
      </w:r>
    </w:p>
    <w:p w14:paraId="43914A57" w14:textId="72996A95" w:rsidR="00372850" w:rsidRPr="005918D8" w:rsidRDefault="00372850" w:rsidP="00421208">
      <w:pPr>
        <w:pStyle w:val="ListParagraph"/>
        <w:numPr>
          <w:ilvl w:val="0"/>
          <w:numId w:val="2"/>
        </w:numPr>
      </w:pPr>
      <w:r w:rsidRPr="005918D8">
        <w:t xml:space="preserve">Adoption of </w:t>
      </w:r>
      <w:r w:rsidR="0014156D" w:rsidRPr="005918D8">
        <w:rPr>
          <w:b/>
          <w:bCs/>
        </w:rPr>
        <w:t xml:space="preserve">library </w:t>
      </w:r>
      <w:r w:rsidRPr="005918D8">
        <w:rPr>
          <w:b/>
          <w:bCs/>
        </w:rPr>
        <w:t>materials</w:t>
      </w:r>
      <w:r w:rsidRPr="005918D8">
        <w:t xml:space="preserve"> </w:t>
      </w:r>
      <w:r w:rsidR="00E856CC" w:rsidRPr="005918D8">
        <w:t>a</w:t>
      </w:r>
      <w:r w:rsidRPr="005918D8">
        <w:t xml:space="preserve">vailable in </w:t>
      </w:r>
      <w:hyperlink r:id="rId22" w:history="1">
        <w:r w:rsidRPr="005918D8">
          <w:rPr>
            <w:rStyle w:val="Hyperlink"/>
          </w:rPr>
          <w:t>GALILEO</w:t>
        </w:r>
      </w:hyperlink>
      <w:r w:rsidRPr="005918D8">
        <w:t xml:space="preserve"> and </w:t>
      </w:r>
      <w:hyperlink r:id="rId23" w:history="1">
        <w:r w:rsidRPr="005918D8">
          <w:rPr>
            <w:rStyle w:val="Hyperlink"/>
          </w:rPr>
          <w:t>U</w:t>
        </w:r>
        <w:r w:rsidR="00923CD2" w:rsidRPr="005918D8">
          <w:rPr>
            <w:rStyle w:val="Hyperlink"/>
          </w:rPr>
          <w:t>niversity System of Georgia (U</w:t>
        </w:r>
        <w:r w:rsidRPr="005918D8">
          <w:rPr>
            <w:rStyle w:val="Hyperlink"/>
          </w:rPr>
          <w:t>SG</w:t>
        </w:r>
        <w:r w:rsidR="00923CD2" w:rsidRPr="005918D8">
          <w:rPr>
            <w:rStyle w:val="Hyperlink"/>
          </w:rPr>
          <w:t>)</w:t>
        </w:r>
        <w:r w:rsidRPr="005918D8">
          <w:rPr>
            <w:rStyle w:val="Hyperlink"/>
          </w:rPr>
          <w:t xml:space="preserve"> libraries</w:t>
        </w:r>
      </w:hyperlink>
      <w:r w:rsidR="0014156D" w:rsidRPr="005918D8">
        <w:t xml:space="preserve"> at</w:t>
      </w:r>
      <w:r w:rsidR="00097453" w:rsidRPr="005918D8">
        <w:t xml:space="preserve"> no additional cost to students</w:t>
      </w:r>
      <w:r w:rsidR="00E856CC" w:rsidRPr="005918D8">
        <w:t>.</w:t>
      </w:r>
    </w:p>
    <w:p w14:paraId="5FD1244F" w14:textId="70CA245D" w:rsidR="00E856CC" w:rsidRPr="005918D8" w:rsidRDefault="00E856CC" w:rsidP="00421208">
      <w:pPr>
        <w:pStyle w:val="ListParagraph"/>
        <w:numPr>
          <w:ilvl w:val="0"/>
          <w:numId w:val="2"/>
        </w:numPr>
      </w:pPr>
      <w:r w:rsidRPr="005918D8">
        <w:t xml:space="preserve">Adoption of </w:t>
      </w:r>
      <w:r w:rsidRPr="005918D8">
        <w:rPr>
          <w:b/>
          <w:bCs/>
        </w:rPr>
        <w:t>no-cost materials</w:t>
      </w:r>
      <w:r w:rsidRPr="005918D8">
        <w:t xml:space="preserve"> outside of OER, such as freely</w:t>
      </w:r>
      <w:r w:rsidR="004A5018" w:rsidRPr="005918D8">
        <w:t xml:space="preserve"> </w:t>
      </w:r>
      <w:r w:rsidRPr="005918D8">
        <w:t>available websites and multimedia.</w:t>
      </w:r>
    </w:p>
    <w:p w14:paraId="5117C1A8" w14:textId="622A205D" w:rsidR="008E63FE" w:rsidRPr="005918D8" w:rsidRDefault="00E856CC" w:rsidP="00421208">
      <w:pPr>
        <w:pStyle w:val="ListParagraph"/>
        <w:numPr>
          <w:ilvl w:val="0"/>
          <w:numId w:val="2"/>
        </w:numPr>
      </w:pPr>
      <w:r w:rsidRPr="005918D8">
        <w:t>Adoption of</w:t>
      </w:r>
      <w:r w:rsidRPr="005918D8">
        <w:rPr>
          <w:b/>
          <w:bCs/>
        </w:rPr>
        <w:t xml:space="preserve"> l</w:t>
      </w:r>
      <w:r w:rsidR="00372850" w:rsidRPr="005918D8">
        <w:rPr>
          <w:b/>
          <w:bCs/>
        </w:rPr>
        <w:t>ow-co</w:t>
      </w:r>
      <w:r w:rsidRPr="005918D8">
        <w:rPr>
          <w:b/>
          <w:bCs/>
        </w:rPr>
        <w:t>st materials</w:t>
      </w:r>
      <w:r w:rsidR="00B9794C" w:rsidRPr="005918D8">
        <w:t xml:space="preserve">, not exceeding </w:t>
      </w:r>
      <w:r w:rsidR="00372850" w:rsidRPr="005918D8">
        <w:rPr>
          <w:b/>
        </w:rPr>
        <w:t>$</w:t>
      </w:r>
      <w:r w:rsidR="001E74DE" w:rsidRPr="005918D8">
        <w:rPr>
          <w:b/>
        </w:rPr>
        <w:t>40</w:t>
      </w:r>
      <w:r w:rsidR="00372850" w:rsidRPr="005918D8">
        <w:rPr>
          <w:b/>
        </w:rPr>
        <w:t>.00 total per</w:t>
      </w:r>
      <w:r w:rsidR="00231F94" w:rsidRPr="005918D8">
        <w:rPr>
          <w:b/>
        </w:rPr>
        <w:t xml:space="preserve"> student</w:t>
      </w:r>
      <w:r w:rsidR="00372850" w:rsidRPr="005918D8">
        <w:t>.</w:t>
      </w:r>
    </w:p>
    <w:p w14:paraId="7F86EA30" w14:textId="7EAEAEDF" w:rsidR="00582741" w:rsidRPr="005918D8" w:rsidRDefault="00582741" w:rsidP="00582741">
      <w:pPr>
        <w:rPr>
          <w:i/>
        </w:rPr>
      </w:pPr>
      <w:r w:rsidRPr="005918D8">
        <w:rPr>
          <w:i/>
          <w:iCs/>
        </w:rPr>
        <w:t>Note: i</w:t>
      </w:r>
      <w:r w:rsidRPr="005918D8">
        <w:rPr>
          <w:i/>
        </w:rPr>
        <w:t xml:space="preserve">n STEM courses with required laboratory manuals, grant teams are allowed to propose to replace either the commercial lab manual component or the commercial textbook component of a course. Please be specific about the process, student savings, and costs within the application. </w:t>
      </w:r>
      <w:r w:rsidR="00532248">
        <w:rPr>
          <w:i/>
        </w:rPr>
        <w:t>Review</w:t>
      </w:r>
      <w:r w:rsidRPr="005918D8">
        <w:rPr>
          <w:i/>
        </w:rPr>
        <w:t xml:space="preserve">ers are looking for the highest-impact projects, and it is preferable to replace both of these components within one project. </w:t>
      </w:r>
    </w:p>
    <w:p w14:paraId="056A38D7" w14:textId="65A432C9" w:rsidR="00582741" w:rsidRPr="005918D8" w:rsidRDefault="00582741" w:rsidP="00582741">
      <w:pPr>
        <w:pStyle w:val="Heading3"/>
      </w:pPr>
      <w:r w:rsidRPr="005918D8">
        <w:t>Funding</w:t>
      </w:r>
    </w:p>
    <w:p w14:paraId="4E3352E9" w14:textId="1F7FD063" w:rsidR="000F2FDF" w:rsidRPr="005918D8" w:rsidRDefault="005A1E97" w:rsidP="004A1E22">
      <w:r w:rsidRPr="005918D8">
        <w:t xml:space="preserve">Transformation </w:t>
      </w:r>
      <w:r w:rsidR="000F2FDF" w:rsidRPr="005918D8">
        <w:t xml:space="preserve">Grant Funding is based on specific </w:t>
      </w:r>
      <w:r w:rsidRPr="005918D8">
        <w:t>guidelines</w:t>
      </w:r>
      <w:r w:rsidR="000F2FDF" w:rsidRPr="005918D8">
        <w:t>:</w:t>
      </w:r>
    </w:p>
    <w:p w14:paraId="0083F128" w14:textId="6E7E8ACB" w:rsidR="000F2FDF" w:rsidRPr="005918D8" w:rsidRDefault="000F2FDF" w:rsidP="00421208">
      <w:pPr>
        <w:pStyle w:val="ListParagraph"/>
        <w:numPr>
          <w:ilvl w:val="0"/>
          <w:numId w:val="9"/>
        </w:numPr>
      </w:pPr>
      <w:r w:rsidRPr="005918D8">
        <w:t>$5,000 maximum</w:t>
      </w:r>
      <w:r w:rsidR="0048508A" w:rsidRPr="005918D8">
        <w:t xml:space="preserve"> </w:t>
      </w:r>
      <w:r w:rsidRPr="005918D8">
        <w:t xml:space="preserve">award per </w:t>
      </w:r>
      <w:r w:rsidR="0048508A" w:rsidRPr="005918D8">
        <w:t xml:space="preserve">individual </w:t>
      </w:r>
      <w:r w:rsidRPr="005918D8">
        <w:t>team member</w:t>
      </w:r>
      <w:r w:rsidR="0048508A" w:rsidRPr="005918D8">
        <w:t xml:space="preserve"> for salary, course release, </w:t>
      </w:r>
      <w:r w:rsidR="0034354F" w:rsidRPr="005918D8">
        <w:t>professional development related to the project, travel</w:t>
      </w:r>
      <w:r w:rsidR="0048508A" w:rsidRPr="005918D8">
        <w:t>, etc.</w:t>
      </w:r>
    </w:p>
    <w:p w14:paraId="7743D527" w14:textId="750587F0" w:rsidR="00272801" w:rsidRPr="005918D8" w:rsidRDefault="00044668" w:rsidP="00421208">
      <w:pPr>
        <w:pStyle w:val="ListParagraph"/>
        <w:numPr>
          <w:ilvl w:val="0"/>
          <w:numId w:val="9"/>
        </w:numPr>
      </w:pPr>
      <w:r w:rsidRPr="005918D8">
        <w:t>Additional</w:t>
      </w:r>
      <w:r w:rsidR="00272801" w:rsidRPr="005918D8">
        <w:t xml:space="preserve"> project expenses</w:t>
      </w:r>
      <w:r w:rsidR="005A1E97" w:rsidRPr="005918D8">
        <w:t xml:space="preserve"> allowed</w:t>
      </w:r>
      <w:r w:rsidR="000247F9" w:rsidRPr="005918D8">
        <w:t>,</w:t>
      </w:r>
      <w:r w:rsidR="005A1E97" w:rsidRPr="005918D8">
        <w:t xml:space="preserve"> but </w:t>
      </w:r>
      <w:r w:rsidRPr="005918D8">
        <w:t>must be adequately justified in proposal</w:t>
      </w:r>
      <w:r w:rsidR="00133D80" w:rsidRPr="005918D8">
        <w:t xml:space="preserve"> budget</w:t>
      </w:r>
    </w:p>
    <w:p w14:paraId="6B9B144B" w14:textId="65153482" w:rsidR="002A72F2" w:rsidRPr="005918D8" w:rsidRDefault="002A72F2" w:rsidP="00421208">
      <w:pPr>
        <w:pStyle w:val="ListParagraph"/>
        <w:numPr>
          <w:ilvl w:val="0"/>
          <w:numId w:val="9"/>
        </w:numPr>
      </w:pPr>
      <w:r w:rsidRPr="005918D8">
        <w:t>$30,000 maximum total award</w:t>
      </w:r>
      <w:r w:rsidR="009E23DE" w:rsidRPr="005918D8">
        <w:t xml:space="preserve"> per grant</w:t>
      </w:r>
    </w:p>
    <w:p w14:paraId="2C49F3F0" w14:textId="1AD5F96B" w:rsidR="00F80491" w:rsidRPr="005918D8" w:rsidRDefault="00F80491" w:rsidP="00421208">
      <w:pPr>
        <w:pStyle w:val="ListParagraph"/>
        <w:numPr>
          <w:ilvl w:val="0"/>
          <w:numId w:val="9"/>
        </w:numPr>
      </w:pPr>
      <w:r w:rsidRPr="005918D8">
        <w:t>Funding dis</w:t>
      </w:r>
      <w:r w:rsidR="7CD92AB4" w:rsidRPr="005918D8">
        <w:t>bur</w:t>
      </w:r>
      <w:r w:rsidRPr="005918D8">
        <w:t xml:space="preserve">sed to institutions </w:t>
      </w:r>
      <w:r w:rsidR="00BD24C1" w:rsidRPr="005918D8">
        <w:t>50% at full execution of agreement, 50% upon final report submission</w:t>
      </w:r>
    </w:p>
    <w:p w14:paraId="210C5ADC" w14:textId="67752E43" w:rsidR="004071B2" w:rsidRPr="005918D8" w:rsidRDefault="004071B2" w:rsidP="004071B2">
      <w:r w:rsidRPr="005918D8">
        <w:t>Both faculty and professional staff on Transformation Grants teams should qualify for compensation or release time for their work on a project, subject to institutional guidelines. Students can also be compensated for participating as team members, subject to institutional guidelines.</w:t>
      </w:r>
    </w:p>
    <w:p w14:paraId="2A982078" w14:textId="6FBD8146" w:rsidR="00372850" w:rsidRPr="005918D8" w:rsidRDefault="562C5BC0" w:rsidP="00372850">
      <w:pPr>
        <w:pStyle w:val="Heading2"/>
      </w:pPr>
      <w:r w:rsidRPr="005918D8">
        <w:t xml:space="preserve">Continuous Improvement </w:t>
      </w:r>
      <w:r w:rsidR="00A86B7B" w:rsidRPr="005918D8">
        <w:t>Grants</w:t>
      </w:r>
    </w:p>
    <w:p w14:paraId="4FC43A3A" w14:textId="1C50CAE8" w:rsidR="009D6EA0" w:rsidRDefault="009D6EA0" w:rsidP="009D6EA0">
      <w:pPr>
        <w:pStyle w:val="Heading3"/>
      </w:pPr>
      <w:r>
        <w:t>Overview</w:t>
      </w:r>
    </w:p>
    <w:p w14:paraId="1030A397" w14:textId="11A05AB3" w:rsidR="00750772" w:rsidRPr="005918D8" w:rsidRDefault="00462D5C" w:rsidP="009A0621">
      <w:r w:rsidRPr="005918D8">
        <w:t xml:space="preserve">Continuous Improvement Grants support projects that increase the sustainability of open educational resources through </w:t>
      </w:r>
      <w:r w:rsidR="00EE19B6" w:rsidRPr="005918D8">
        <w:t xml:space="preserve">the creation of </w:t>
      </w:r>
      <w:r w:rsidRPr="005918D8">
        <w:t xml:space="preserve">new </w:t>
      </w:r>
      <w:r w:rsidR="00EE19B6" w:rsidRPr="005918D8">
        <w:t xml:space="preserve">open </w:t>
      </w:r>
      <w:r w:rsidRPr="005918D8">
        <w:t>materials</w:t>
      </w:r>
      <w:r w:rsidR="00EE19B6" w:rsidRPr="005918D8">
        <w:t>, the revision of existing open materials, and new research</w:t>
      </w:r>
      <w:r w:rsidR="00B22744" w:rsidRPr="005918D8">
        <w:t xml:space="preserve"> regarding the use of open materials in instruction</w:t>
      </w:r>
      <w:r w:rsidRPr="005918D8">
        <w:t xml:space="preserve">. </w:t>
      </w:r>
    </w:p>
    <w:p w14:paraId="31B8B94A" w14:textId="0B6D3317" w:rsidR="00462D5C" w:rsidRPr="005918D8" w:rsidRDefault="00462D5C" w:rsidP="00462D5C">
      <w:r w:rsidRPr="005918D8">
        <w:lastRenderedPageBreak/>
        <w:t xml:space="preserve">Continuous Improvement </w:t>
      </w:r>
      <w:r w:rsidR="00750772" w:rsidRPr="005918D8">
        <w:t xml:space="preserve">Creation and Revision Projects </w:t>
      </w:r>
      <w:r w:rsidRPr="005918D8">
        <w:t>include:</w:t>
      </w:r>
    </w:p>
    <w:p w14:paraId="16A91491" w14:textId="77777777" w:rsidR="00462D5C" w:rsidRPr="005918D8" w:rsidRDefault="00462D5C" w:rsidP="00421208">
      <w:pPr>
        <w:pStyle w:val="ListParagraph"/>
        <w:numPr>
          <w:ilvl w:val="0"/>
          <w:numId w:val="11"/>
        </w:numPr>
      </w:pPr>
      <w:r w:rsidRPr="005918D8">
        <w:t>Revision of OER used in existing courses</w:t>
      </w:r>
    </w:p>
    <w:p w14:paraId="6F86B97E" w14:textId="77777777" w:rsidR="00462D5C" w:rsidRPr="005918D8" w:rsidRDefault="00462D5C" w:rsidP="00421208">
      <w:pPr>
        <w:pStyle w:val="ListParagraph"/>
        <w:numPr>
          <w:ilvl w:val="0"/>
          <w:numId w:val="11"/>
        </w:numPr>
      </w:pPr>
      <w:r w:rsidRPr="005918D8">
        <w:t>Creation of ancillaries for existing OER courses</w:t>
      </w:r>
    </w:p>
    <w:p w14:paraId="40EEAD31" w14:textId="77777777" w:rsidR="00462D5C" w:rsidRPr="005918D8" w:rsidRDefault="00462D5C" w:rsidP="00421208">
      <w:pPr>
        <w:pStyle w:val="ListParagraph"/>
        <w:numPr>
          <w:ilvl w:val="0"/>
          <w:numId w:val="11"/>
        </w:numPr>
      </w:pPr>
      <w:r w:rsidRPr="005918D8">
        <w:t>Replacement of current OER in courses with new/improved OER</w:t>
      </w:r>
    </w:p>
    <w:p w14:paraId="38805229" w14:textId="774DB525" w:rsidR="00372850" w:rsidRPr="005918D8" w:rsidRDefault="00372850" w:rsidP="00462D5C">
      <w:r w:rsidRPr="005918D8">
        <w:t>For the purposes of this grant, we define</w:t>
      </w:r>
      <w:r w:rsidR="00D171B7" w:rsidRPr="005918D8">
        <w:rPr>
          <w:i/>
          <w:iCs/>
        </w:rPr>
        <w:t xml:space="preserve"> </w:t>
      </w:r>
      <w:r w:rsidR="00D171B7" w:rsidRPr="005918D8">
        <w:t xml:space="preserve">a </w:t>
      </w:r>
      <w:r w:rsidR="00D171B7" w:rsidRPr="005918D8">
        <w:rPr>
          <w:i/>
          <w:iCs/>
        </w:rPr>
        <w:t>substantial improvement</w:t>
      </w:r>
      <w:r w:rsidR="00AE5BAD" w:rsidRPr="005918D8">
        <w:rPr>
          <w:i/>
          <w:iCs/>
        </w:rPr>
        <w:t xml:space="preserve"> and/or adaptation</w:t>
      </w:r>
      <w:r w:rsidR="00AE5BAD" w:rsidRPr="005918D8">
        <w:t xml:space="preserve"> </w:t>
      </w:r>
      <w:r w:rsidRPr="005918D8">
        <w:t>as the major adaptation and/or improvement of a resource through updates for accuracy, accessibility, clarity, design, and formatting. We define</w:t>
      </w:r>
      <w:r w:rsidR="00D171B7" w:rsidRPr="005918D8">
        <w:t xml:space="preserve"> </w:t>
      </w:r>
      <w:r w:rsidR="00D171B7" w:rsidRPr="005918D8">
        <w:rPr>
          <w:i/>
          <w:iCs/>
        </w:rPr>
        <w:t>ancillary materials</w:t>
      </w:r>
      <w:r w:rsidR="00D171B7" w:rsidRPr="005918D8">
        <w:t xml:space="preserve"> </w:t>
      </w:r>
      <w:r w:rsidRPr="005918D8">
        <w:t xml:space="preserve">as any materials created to support substantially the instruction of a course using an existing </w:t>
      </w:r>
      <w:r w:rsidR="00FE62A5" w:rsidRPr="005918D8">
        <w:t>OER.</w:t>
      </w:r>
    </w:p>
    <w:p w14:paraId="6C1DBFEE" w14:textId="374AAD9A" w:rsidR="00582741" w:rsidRPr="005918D8" w:rsidRDefault="00582741" w:rsidP="00582741">
      <w:pPr>
        <w:pStyle w:val="Heading3"/>
      </w:pPr>
      <w:r w:rsidRPr="005918D8">
        <w:t>Funding</w:t>
      </w:r>
    </w:p>
    <w:p w14:paraId="4C45C8A6" w14:textId="179CB4E1" w:rsidR="009A0621" w:rsidRPr="005918D8" w:rsidRDefault="009A0621" w:rsidP="009A0621">
      <w:r w:rsidRPr="005918D8">
        <w:t xml:space="preserve">Continuous Improvement Grant funding is based on specific guidelines: </w:t>
      </w:r>
    </w:p>
    <w:p w14:paraId="2C2F745A" w14:textId="77777777" w:rsidR="009A0621" w:rsidRPr="005918D8" w:rsidRDefault="009A0621" w:rsidP="009A0621">
      <w:pPr>
        <w:pStyle w:val="ListParagraph"/>
        <w:numPr>
          <w:ilvl w:val="0"/>
          <w:numId w:val="7"/>
        </w:numPr>
      </w:pPr>
      <w:r w:rsidRPr="005918D8">
        <w:t>$2,000 maximum award per individual team member for salary, course release, travel, etc.</w:t>
      </w:r>
    </w:p>
    <w:p w14:paraId="338F77B0" w14:textId="77777777" w:rsidR="009A0621" w:rsidRPr="005918D8" w:rsidRDefault="009A0621" w:rsidP="009A0621">
      <w:pPr>
        <w:pStyle w:val="ListParagraph"/>
        <w:numPr>
          <w:ilvl w:val="0"/>
          <w:numId w:val="7"/>
        </w:numPr>
      </w:pPr>
      <w:r w:rsidRPr="005918D8">
        <w:t>Additional project expenses allowed, but must be adequately justified in proposal budget</w:t>
      </w:r>
    </w:p>
    <w:p w14:paraId="21EF705C" w14:textId="77777777" w:rsidR="009A0621" w:rsidRPr="005918D8" w:rsidRDefault="009A0621" w:rsidP="009A0621">
      <w:pPr>
        <w:pStyle w:val="ListParagraph"/>
        <w:numPr>
          <w:ilvl w:val="0"/>
          <w:numId w:val="7"/>
        </w:numPr>
      </w:pPr>
      <w:r w:rsidRPr="005918D8">
        <w:t>$10,000 maximum total award per grant</w:t>
      </w:r>
    </w:p>
    <w:p w14:paraId="79B62F98" w14:textId="77777777" w:rsidR="009A0621" w:rsidRPr="005918D8" w:rsidRDefault="009A0621" w:rsidP="009A0621">
      <w:pPr>
        <w:pStyle w:val="ListParagraph"/>
        <w:numPr>
          <w:ilvl w:val="0"/>
          <w:numId w:val="7"/>
        </w:numPr>
      </w:pPr>
      <w:r w:rsidRPr="005918D8">
        <w:t>Funding disbursed to institutions 50% at full execution of agreement, 50% upon final report submission</w:t>
      </w:r>
    </w:p>
    <w:p w14:paraId="3E54E1D9" w14:textId="1E1F5508" w:rsidR="00352F53" w:rsidRPr="005918D8" w:rsidRDefault="004B4434" w:rsidP="00AE1E67">
      <w:pPr>
        <w:pStyle w:val="Heading2"/>
      </w:pPr>
      <w:r w:rsidRPr="005918D8">
        <w:t>Research Grants</w:t>
      </w:r>
    </w:p>
    <w:p w14:paraId="41370415" w14:textId="63546A37" w:rsidR="009D6EA0" w:rsidRDefault="009D6EA0" w:rsidP="009D6EA0">
      <w:pPr>
        <w:pStyle w:val="Heading3"/>
      </w:pPr>
      <w:r>
        <w:t>Overview</w:t>
      </w:r>
    </w:p>
    <w:p w14:paraId="4919B0BA" w14:textId="6C1A1F7E" w:rsidR="00BA2CCA" w:rsidRDefault="0024625E" w:rsidP="00352F53">
      <w:r w:rsidRPr="005918D8">
        <w:t xml:space="preserve">In order to </w:t>
      </w:r>
      <w:r w:rsidR="007C73C0" w:rsidRPr="005918D8">
        <w:t>learn more about how implementations of open resources affect various aspects of instruction and student outcomes, n</w:t>
      </w:r>
      <w:r w:rsidR="00892A73" w:rsidRPr="005918D8">
        <w:t>ew research</w:t>
      </w:r>
      <w:r w:rsidR="005111B4" w:rsidRPr="005918D8">
        <w:t xml:space="preserve"> studying the impact of</w:t>
      </w:r>
      <w:r w:rsidR="00892A73" w:rsidRPr="005918D8">
        <w:t xml:space="preserve"> open educational resource</w:t>
      </w:r>
      <w:r w:rsidR="005111B4" w:rsidRPr="005918D8">
        <w:t xml:space="preserve">s </w:t>
      </w:r>
      <w:r w:rsidR="00892A73" w:rsidRPr="005918D8">
        <w:t xml:space="preserve">and open pedagogy </w:t>
      </w:r>
      <w:r w:rsidR="008F3BA6" w:rsidRPr="005918D8">
        <w:t xml:space="preserve">also qualifies </w:t>
      </w:r>
      <w:r w:rsidR="004B4434" w:rsidRPr="005918D8">
        <w:t xml:space="preserve">through the same funding structure as a </w:t>
      </w:r>
      <w:r w:rsidR="008F3BA6" w:rsidRPr="005918D8">
        <w:t>Continuous Improvement Grant projec</w:t>
      </w:r>
      <w:r w:rsidR="00D42039" w:rsidRPr="005918D8">
        <w:t>t.</w:t>
      </w:r>
      <w:r w:rsidR="00BA2CCA">
        <w:t xml:space="preserve"> </w:t>
      </w:r>
    </w:p>
    <w:p w14:paraId="4E84A979" w14:textId="04D060AE" w:rsidR="00B966C3" w:rsidRDefault="00BA2CCA" w:rsidP="00352F53">
      <w:r>
        <w:t xml:space="preserve">This is a </w:t>
      </w:r>
      <w:r>
        <w:rPr>
          <w:b/>
          <w:bCs/>
        </w:rPr>
        <w:t>limited funding category:</w:t>
      </w:r>
      <w:r>
        <w:t xml:space="preserve"> the total funds awarded for Research Grants in a Fiscal Year will not exceed $45,000.</w:t>
      </w:r>
    </w:p>
    <w:p w14:paraId="76EA30D1" w14:textId="40B7C387" w:rsidR="006855A7" w:rsidRPr="00C311F6" w:rsidRDefault="002530C1" w:rsidP="00352F53">
      <w:r>
        <w:t>In order to ensure project feasibility, r</w:t>
      </w:r>
      <w:r w:rsidR="006855A7">
        <w:t>esearch grant</w:t>
      </w:r>
      <w:r>
        <w:t xml:space="preserve"> team</w:t>
      </w:r>
      <w:r w:rsidR="006855A7">
        <w:t xml:space="preserve">s </w:t>
      </w:r>
      <w:r w:rsidR="006855A7">
        <w:rPr>
          <w:b/>
          <w:bCs/>
        </w:rPr>
        <w:t xml:space="preserve">must involve at least one </w:t>
      </w:r>
      <w:r w:rsidR="00C311F6">
        <w:rPr>
          <w:b/>
          <w:bCs/>
        </w:rPr>
        <w:t>non-instructional</w:t>
      </w:r>
      <w:r>
        <w:rPr>
          <w:b/>
          <w:bCs/>
        </w:rPr>
        <w:t xml:space="preserve"> faculty</w:t>
      </w:r>
      <w:r w:rsidR="00C311F6">
        <w:rPr>
          <w:b/>
          <w:bCs/>
        </w:rPr>
        <w:t xml:space="preserve"> </w:t>
      </w:r>
      <w:r>
        <w:rPr>
          <w:b/>
          <w:bCs/>
        </w:rPr>
        <w:t>research c</w:t>
      </w:r>
      <w:r w:rsidR="006855A7">
        <w:rPr>
          <w:b/>
          <w:bCs/>
        </w:rPr>
        <w:t>ollaborator</w:t>
      </w:r>
      <w:r w:rsidR="00C311F6">
        <w:t xml:space="preserve"> on the project to help </w:t>
      </w:r>
      <w:r>
        <w:t>manage the project</w:t>
      </w:r>
      <w:r w:rsidR="00C311F6">
        <w:t xml:space="preserve"> and conduct research</w:t>
      </w:r>
      <w:r>
        <w:t xml:space="preserve"> activities</w:t>
      </w:r>
      <w:r w:rsidR="00C311F6">
        <w:t xml:space="preserve">. Collaborators can include </w:t>
      </w:r>
      <w:r>
        <w:t xml:space="preserve">research faculty or </w:t>
      </w:r>
      <w:r w:rsidR="004F7B57">
        <w:t xml:space="preserve">professional staff such as institutional researchers, instructional designers and technologists, librarians, or student assistants. </w:t>
      </w:r>
    </w:p>
    <w:p w14:paraId="6DDA875D" w14:textId="4DAD1B87" w:rsidR="00D45744" w:rsidRPr="005918D8" w:rsidRDefault="0024625E" w:rsidP="0029381B">
      <w:r w:rsidRPr="005918D8">
        <w:t>Research questions</w:t>
      </w:r>
      <w:r w:rsidR="00A57F01">
        <w:t xml:space="preserve"> must aim to further </w:t>
      </w:r>
      <w:r w:rsidR="006152E8">
        <w:t>our</w:t>
      </w:r>
      <w:r w:rsidR="00496794">
        <w:t xml:space="preserve"> broader</w:t>
      </w:r>
      <w:r w:rsidR="006152E8">
        <w:t xml:space="preserve"> knowledge of </w:t>
      </w:r>
      <w:r w:rsidR="00F43FE8">
        <w:t>OER</w:t>
      </w:r>
      <w:r w:rsidR="00496794">
        <w:t xml:space="preserve"> and affordable materials</w:t>
      </w:r>
      <w:r w:rsidR="00F43FE8">
        <w:t xml:space="preserve"> use </w:t>
      </w:r>
      <w:r w:rsidR="00F43FE8">
        <w:rPr>
          <w:b/>
          <w:bCs/>
        </w:rPr>
        <w:t>beyond the basic course-level measures required in Transformation Grant projects.</w:t>
      </w:r>
      <w:r w:rsidR="00A14A50" w:rsidRPr="005918D8">
        <w:t xml:space="preserve"> </w:t>
      </w:r>
      <w:r w:rsidR="00F43FE8">
        <w:t xml:space="preserve">Topics </w:t>
      </w:r>
      <w:r w:rsidR="00A14A50" w:rsidRPr="005918D8">
        <w:t>can</w:t>
      </w:r>
      <w:r w:rsidRPr="005918D8">
        <w:t xml:space="preserve"> include, but are not limited to, these examples: </w:t>
      </w:r>
    </w:p>
    <w:p w14:paraId="035D2170" w14:textId="53CE55DA" w:rsidR="00E47E11" w:rsidRPr="005918D8" w:rsidRDefault="000D1338" w:rsidP="00421208">
      <w:pPr>
        <w:pStyle w:val="ListParagraph"/>
        <w:numPr>
          <w:ilvl w:val="0"/>
          <w:numId w:val="15"/>
        </w:numPr>
      </w:pPr>
      <w:r w:rsidRPr="005918D8">
        <w:t>Access</w:t>
      </w:r>
      <w:r w:rsidR="008D0C5F">
        <w:t xml:space="preserve"> effects</w:t>
      </w:r>
      <w:r w:rsidRPr="005918D8">
        <w:t>:</w:t>
      </w:r>
      <w:r w:rsidR="00E546C0" w:rsidRPr="005918D8">
        <w:t xml:space="preserve"> Does the free and open a</w:t>
      </w:r>
      <w:r w:rsidR="00073A6B" w:rsidRPr="005918D8">
        <w:t>ccess</w:t>
      </w:r>
      <w:r w:rsidR="00E546C0" w:rsidRPr="005918D8">
        <w:t xml:space="preserve"> </w:t>
      </w:r>
      <w:r w:rsidR="00073A6B" w:rsidRPr="005918D8">
        <w:t>to</w:t>
      </w:r>
      <w:r w:rsidR="00E546C0" w:rsidRPr="005918D8">
        <w:t xml:space="preserve"> open educational resources </w:t>
      </w:r>
      <w:r w:rsidR="00073A6B" w:rsidRPr="005918D8">
        <w:t xml:space="preserve">lead to increased student success over </w:t>
      </w:r>
      <w:r w:rsidR="00134E3B" w:rsidRPr="005918D8">
        <w:t>other resources</w:t>
      </w:r>
      <w:r w:rsidR="00073A6B" w:rsidRPr="005918D8">
        <w:t>?</w:t>
      </w:r>
      <w:r w:rsidR="007F0164" w:rsidRPr="005918D8">
        <w:t xml:space="preserve"> </w:t>
      </w:r>
    </w:p>
    <w:p w14:paraId="1CDF84A7" w14:textId="7F208733" w:rsidR="0024625E" w:rsidRPr="005918D8" w:rsidRDefault="00F8230E" w:rsidP="00421208">
      <w:pPr>
        <w:pStyle w:val="ListParagraph"/>
        <w:numPr>
          <w:ilvl w:val="1"/>
          <w:numId w:val="15"/>
        </w:numPr>
      </w:pPr>
      <w:r w:rsidRPr="005918D8">
        <w:t>Analyzing d</w:t>
      </w:r>
      <w:r w:rsidR="00235A36" w:rsidRPr="005918D8">
        <w:t>isaggregated data</w:t>
      </w:r>
      <w:r w:rsidRPr="005918D8">
        <w:t xml:space="preserve">, such as the </w:t>
      </w:r>
      <w:r w:rsidR="00EE7397" w:rsidRPr="005918D8">
        <w:t xml:space="preserve">data </w:t>
      </w:r>
      <w:r w:rsidRPr="005918D8">
        <w:t>analysis in</w:t>
      </w:r>
      <w:r w:rsidR="00106911" w:rsidRPr="005918D8">
        <w:t xml:space="preserve"> </w:t>
      </w:r>
      <w:hyperlink r:id="rId24" w:history="1">
        <w:r w:rsidR="00106911" w:rsidRPr="005918D8">
          <w:rPr>
            <w:rStyle w:val="Hyperlink"/>
          </w:rPr>
          <w:t>Colvard, Watson, and Park 2018</w:t>
        </w:r>
      </w:hyperlink>
      <w:r w:rsidRPr="005918D8">
        <w:t xml:space="preserve">, </w:t>
      </w:r>
      <w:r w:rsidR="006B2921" w:rsidRPr="005918D8">
        <w:t>is preferred over only total student measure</w:t>
      </w:r>
      <w:r w:rsidRPr="005918D8">
        <w:t>s</w:t>
      </w:r>
      <w:r w:rsidR="006B2921" w:rsidRPr="005918D8">
        <w:t xml:space="preserve">. </w:t>
      </w:r>
    </w:p>
    <w:p w14:paraId="3DDF1D17" w14:textId="697A5DB6" w:rsidR="003E604F" w:rsidRPr="005918D8" w:rsidRDefault="002A3B93" w:rsidP="00421208">
      <w:pPr>
        <w:pStyle w:val="ListParagraph"/>
        <w:numPr>
          <w:ilvl w:val="0"/>
          <w:numId w:val="15"/>
        </w:numPr>
      </w:pPr>
      <w:r w:rsidRPr="005918D8">
        <w:t>Openness</w:t>
      </w:r>
      <w:r w:rsidR="008D0C5F">
        <w:t xml:space="preserve"> effects</w:t>
      </w:r>
      <w:r w:rsidRPr="005918D8">
        <w:t xml:space="preserve">: Does the ability to revise and remix open resources </w:t>
      </w:r>
      <w:r w:rsidR="00D34811" w:rsidRPr="005918D8">
        <w:t xml:space="preserve">for more localized student relevance </w:t>
      </w:r>
      <w:r w:rsidR="00D40C9A" w:rsidRPr="005918D8">
        <w:t>influence</w:t>
      </w:r>
      <w:r w:rsidRPr="005918D8">
        <w:t xml:space="preserve"> student success over </w:t>
      </w:r>
      <w:r w:rsidR="00D40C9A">
        <w:t xml:space="preserve">the use of </w:t>
      </w:r>
      <w:r w:rsidRPr="005918D8">
        <w:t>other resources</w:t>
      </w:r>
      <w:r w:rsidR="003E604F" w:rsidRPr="005918D8">
        <w:t>?</w:t>
      </w:r>
    </w:p>
    <w:p w14:paraId="5B7E3E82" w14:textId="4210F92F" w:rsidR="009B3BB6" w:rsidRDefault="00805E58" w:rsidP="00421208">
      <w:pPr>
        <w:pStyle w:val="ListParagraph"/>
        <w:numPr>
          <w:ilvl w:val="0"/>
          <w:numId w:val="14"/>
        </w:numPr>
      </w:pPr>
      <w:r w:rsidRPr="005918D8">
        <w:lastRenderedPageBreak/>
        <w:t>Perceptions</w:t>
      </w:r>
      <w:r w:rsidR="008D0C5F">
        <w:t xml:space="preserve"> effects</w:t>
      </w:r>
      <w:r w:rsidRPr="005918D8">
        <w:t xml:space="preserve">: What </w:t>
      </w:r>
      <w:r w:rsidR="00A45E90" w:rsidRPr="005918D8">
        <w:t xml:space="preserve">do </w:t>
      </w:r>
      <w:r w:rsidR="009B3BB6" w:rsidRPr="005918D8">
        <w:t xml:space="preserve">students and/or </w:t>
      </w:r>
      <w:r w:rsidR="00A45E90" w:rsidRPr="005918D8">
        <w:t xml:space="preserve">faculty prefer in an educational resource? When </w:t>
      </w:r>
      <w:r w:rsidR="009B3BB6" w:rsidRPr="005918D8">
        <w:t xml:space="preserve">students and/or </w:t>
      </w:r>
      <w:r w:rsidR="00A45E90" w:rsidRPr="005918D8">
        <w:t xml:space="preserve">faculty describe an open resource as high- or low- quality, what do they mean? </w:t>
      </w:r>
    </w:p>
    <w:p w14:paraId="15B1BD6E" w14:textId="6989CDC8" w:rsidR="008D0C5F" w:rsidRPr="005918D8" w:rsidRDefault="008D0C5F" w:rsidP="00421208">
      <w:pPr>
        <w:pStyle w:val="ListParagraph"/>
        <w:numPr>
          <w:ilvl w:val="0"/>
          <w:numId w:val="14"/>
        </w:numPr>
      </w:pPr>
      <w:r>
        <w:t xml:space="preserve">Engagement effects: Does the openness of materials affect how, or how often, students interact with educational materials? </w:t>
      </w:r>
    </w:p>
    <w:p w14:paraId="574BF8F3" w14:textId="1D66905F" w:rsidR="00AB6B91" w:rsidRPr="005918D8" w:rsidRDefault="003A1E66" w:rsidP="003A1E66">
      <w:pPr>
        <w:pStyle w:val="Heading3"/>
      </w:pPr>
      <w:r w:rsidRPr="005918D8">
        <w:t>Research Reports</w:t>
      </w:r>
    </w:p>
    <w:p w14:paraId="54AA1D10" w14:textId="13713383" w:rsidR="00141E00" w:rsidRPr="005918D8" w:rsidRDefault="00141E00" w:rsidP="00141E00">
      <w:r w:rsidRPr="005918D8">
        <w:t>Research Projects will end with a Research Report</w:t>
      </w:r>
      <w:r w:rsidR="00507F38" w:rsidRPr="005918D8">
        <w:t xml:space="preserve"> due at the end of the Final Semester of the project</w:t>
      </w:r>
      <w:r w:rsidRPr="005918D8">
        <w:t xml:space="preserve">. This will be a manuscript that is well-developed, concise, and suitable for publication. </w:t>
      </w:r>
      <w:r w:rsidR="00A32EE7" w:rsidRPr="005918D8">
        <w:t xml:space="preserve">Research reports will be shared </w:t>
      </w:r>
      <w:r w:rsidR="00E759EB" w:rsidRPr="005918D8">
        <w:t xml:space="preserve">in an ALG repository </w:t>
      </w:r>
      <w:r w:rsidR="00A32EE7" w:rsidRPr="005918D8">
        <w:t xml:space="preserve">under a </w:t>
      </w:r>
      <w:hyperlink r:id="rId25" w:history="1">
        <w:r w:rsidR="00A32EE7" w:rsidRPr="005918D8">
          <w:rPr>
            <w:rStyle w:val="Hyperlink"/>
          </w:rPr>
          <w:t>Creative Commons Attribution License 4.0.</w:t>
        </w:r>
      </w:hyperlink>
      <w:r w:rsidR="00A32EE7" w:rsidRPr="005918D8">
        <w:t xml:space="preserve"> Supplementary file</w:t>
      </w:r>
      <w:r w:rsidR="00E759EB" w:rsidRPr="005918D8">
        <w:t>s, such as data sets, will not be shared in the repository.</w:t>
      </w:r>
      <w:r w:rsidR="00683A05" w:rsidRPr="005918D8">
        <w:t xml:space="preserve"> </w:t>
      </w:r>
    </w:p>
    <w:p w14:paraId="6112B910" w14:textId="5CD5E07F" w:rsidR="002046C6" w:rsidRPr="005918D8" w:rsidRDefault="00141E00" w:rsidP="002046C6">
      <w:r w:rsidRPr="005918D8">
        <w:t xml:space="preserve">While there is no specific page limit, award recipients are strongly encouraged to produce succinct Research Reports; these should be written </w:t>
      </w:r>
      <w:r w:rsidR="00190124" w:rsidRPr="005918D8">
        <w:t>with a</w:t>
      </w:r>
      <w:r w:rsidRPr="005918D8">
        <w:t xml:space="preserve"> broad</w:t>
      </w:r>
      <w:r w:rsidR="005246EB" w:rsidRPr="005918D8">
        <w:t xml:space="preserve"> public</w:t>
      </w:r>
      <w:r w:rsidRPr="005918D8">
        <w:t xml:space="preserve"> audience </w:t>
      </w:r>
      <w:r w:rsidR="00190124" w:rsidRPr="005918D8">
        <w:t xml:space="preserve">in mind, including faculty and professional staff of all disciplines. </w:t>
      </w:r>
      <w:r w:rsidR="002046C6" w:rsidRPr="005918D8">
        <w:t>A template will be provided, but an outline is provided here for planning purposes.</w:t>
      </w:r>
    </w:p>
    <w:p w14:paraId="5D44A42E" w14:textId="51B12DAF" w:rsidR="00141E00" w:rsidRPr="005918D8" w:rsidRDefault="005D5B44" w:rsidP="00421208">
      <w:pPr>
        <w:pStyle w:val="NoSpacing"/>
        <w:numPr>
          <w:ilvl w:val="0"/>
          <w:numId w:val="16"/>
        </w:numPr>
      </w:pPr>
      <w:r w:rsidRPr="005918D8">
        <w:t xml:space="preserve">Standard set of information </w:t>
      </w:r>
      <w:r w:rsidR="00014BCD" w:rsidRPr="005918D8">
        <w:t xml:space="preserve">about the </w:t>
      </w:r>
      <w:r w:rsidRPr="005918D8">
        <w:t xml:space="preserve">project </w:t>
      </w:r>
      <w:r w:rsidR="00014BCD" w:rsidRPr="005918D8">
        <w:t>team</w:t>
      </w:r>
    </w:p>
    <w:p w14:paraId="17E381DF" w14:textId="6D5E1B6C" w:rsidR="00141E00" w:rsidRPr="005918D8" w:rsidRDefault="005D5B44" w:rsidP="00421208">
      <w:pPr>
        <w:pStyle w:val="NoSpacing"/>
        <w:numPr>
          <w:ilvl w:val="0"/>
          <w:numId w:val="16"/>
        </w:numPr>
      </w:pPr>
      <w:r w:rsidRPr="005918D8">
        <w:t>Two or three paragraph summary of the project:</w:t>
      </w:r>
    </w:p>
    <w:p w14:paraId="4DACD3FE" w14:textId="3B1FECAD" w:rsidR="00141E00" w:rsidRPr="005918D8" w:rsidRDefault="00141E00" w:rsidP="00034A2D">
      <w:pPr>
        <w:pStyle w:val="NoSpacing"/>
        <w:numPr>
          <w:ilvl w:val="1"/>
          <w:numId w:val="16"/>
        </w:numPr>
      </w:pPr>
      <w:r w:rsidRPr="005918D8">
        <w:t>Major goals and objectives</w:t>
      </w:r>
      <w:r w:rsidR="00BE3FB8" w:rsidRPr="005918D8">
        <w:t>, r</w:t>
      </w:r>
      <w:r w:rsidRPr="005918D8">
        <w:t>esearch questions</w:t>
      </w:r>
    </w:p>
    <w:p w14:paraId="7A4D851F" w14:textId="77777777" w:rsidR="00141E00" w:rsidRPr="005918D8" w:rsidRDefault="00141E00" w:rsidP="00421208">
      <w:pPr>
        <w:pStyle w:val="NoSpacing"/>
        <w:numPr>
          <w:ilvl w:val="1"/>
          <w:numId w:val="16"/>
        </w:numPr>
      </w:pPr>
      <w:r w:rsidRPr="005918D8">
        <w:t>Research design, methods, analytical and data analysis techniques</w:t>
      </w:r>
    </w:p>
    <w:p w14:paraId="0AF8EBE7" w14:textId="73413E1C" w:rsidR="00141E00" w:rsidRPr="005918D8" w:rsidRDefault="00BE3FB8" w:rsidP="00972481">
      <w:pPr>
        <w:pStyle w:val="NoSpacing"/>
        <w:numPr>
          <w:ilvl w:val="1"/>
          <w:numId w:val="16"/>
        </w:numPr>
      </w:pPr>
      <w:r w:rsidRPr="005918D8">
        <w:t>Findings and e</w:t>
      </w:r>
      <w:r w:rsidR="00141E00" w:rsidRPr="005918D8">
        <w:t>xpected applicability of th</w:t>
      </w:r>
      <w:r w:rsidRPr="005918D8">
        <w:t>e findings</w:t>
      </w:r>
    </w:p>
    <w:p w14:paraId="334F39F7" w14:textId="5B98EC5B" w:rsidR="00683A05" w:rsidRPr="005918D8" w:rsidRDefault="000B10DA" w:rsidP="00F5272C">
      <w:pPr>
        <w:pStyle w:val="NoSpacing"/>
        <w:numPr>
          <w:ilvl w:val="0"/>
          <w:numId w:val="16"/>
        </w:numPr>
      </w:pPr>
      <w:r w:rsidRPr="005918D8">
        <w:t>Description</w:t>
      </w:r>
      <w:r w:rsidR="00683A05" w:rsidRPr="005918D8">
        <w:t xml:space="preserve"> (but not a replication)</w:t>
      </w:r>
      <w:r w:rsidRPr="005918D8">
        <w:t xml:space="preserve"> of any s</w:t>
      </w:r>
      <w:r w:rsidR="00750772" w:rsidRPr="005918D8">
        <w:t xml:space="preserve">upplementary </w:t>
      </w:r>
      <w:r w:rsidRPr="005918D8">
        <w:t>f</w:t>
      </w:r>
      <w:r w:rsidR="00750772" w:rsidRPr="005918D8">
        <w:t>iles</w:t>
      </w:r>
      <w:r w:rsidR="00683A05" w:rsidRPr="005918D8">
        <w:t xml:space="preserve"> provided to ALG</w:t>
      </w:r>
      <w:r w:rsidR="00141E00" w:rsidRPr="005918D8">
        <w:t xml:space="preserve"> </w:t>
      </w:r>
      <w:r w:rsidR="00683A05" w:rsidRPr="005918D8">
        <w:t xml:space="preserve">such as </w:t>
      </w:r>
      <w:r w:rsidR="00750772" w:rsidRPr="005918D8">
        <w:t>data sets</w:t>
      </w:r>
    </w:p>
    <w:p w14:paraId="0B7F523E" w14:textId="273B91A5" w:rsidR="00AC4E83" w:rsidRPr="005918D8" w:rsidRDefault="00750772" w:rsidP="00F5272C">
      <w:pPr>
        <w:pStyle w:val="NoSpacing"/>
        <w:numPr>
          <w:ilvl w:val="0"/>
          <w:numId w:val="16"/>
        </w:numPr>
      </w:pPr>
      <w:r w:rsidRPr="005918D8">
        <w:t>Future plans (publications, conference papers, websites, databases)</w:t>
      </w:r>
    </w:p>
    <w:p w14:paraId="58420059" w14:textId="77777777" w:rsidR="006C4626" w:rsidRPr="005918D8" w:rsidRDefault="006C4626" w:rsidP="006C4626">
      <w:pPr>
        <w:pStyle w:val="NoSpacing"/>
      </w:pPr>
    </w:p>
    <w:p w14:paraId="5C049F9B" w14:textId="7F032D58" w:rsidR="006C4626" w:rsidRPr="005918D8" w:rsidRDefault="006C4626" w:rsidP="006C4626">
      <w:pPr>
        <w:pStyle w:val="NoSpacing"/>
      </w:pPr>
      <w:r w:rsidRPr="005918D8">
        <w:t>Research teams will not share any files with ALG containing PII (Personal Identifiable Information, or any specific information that identifies an individual) for any student research subjects.</w:t>
      </w:r>
    </w:p>
    <w:p w14:paraId="2F539946" w14:textId="77777777" w:rsidR="00AC4E83" w:rsidRPr="005918D8" w:rsidRDefault="00AC4E83" w:rsidP="00582741">
      <w:pPr>
        <w:pStyle w:val="Heading3"/>
      </w:pPr>
      <w:r w:rsidRPr="005918D8">
        <w:t xml:space="preserve">Institutional Review Boards (IRB) </w:t>
      </w:r>
    </w:p>
    <w:p w14:paraId="3253FF43" w14:textId="77777777" w:rsidR="00582741" w:rsidRPr="005918D8" w:rsidRDefault="00AC4E83" w:rsidP="00AC4E83">
      <w:pPr>
        <w:pStyle w:val="NoSpacing"/>
      </w:pPr>
      <w:r w:rsidRPr="005918D8">
        <w:t xml:space="preserve">Because </w:t>
      </w:r>
      <w:r w:rsidR="003874C3" w:rsidRPr="005918D8">
        <w:t xml:space="preserve">institutions have their own Institutional Review Boards composed of their own faculty and staff, </w:t>
      </w:r>
      <w:r w:rsidR="003F2A12" w:rsidRPr="005918D8">
        <w:t>guidelines and procedures for IRB approval will vary by institution. Grant teams are e</w:t>
      </w:r>
      <w:r w:rsidR="00750772" w:rsidRPr="005918D8">
        <w:t>xpected to</w:t>
      </w:r>
      <w:r w:rsidR="003F2A12" w:rsidRPr="005918D8">
        <w:t xml:space="preserve"> understand their IRB </w:t>
      </w:r>
      <w:r w:rsidR="00582741" w:rsidRPr="005918D8">
        <w:t>guidelines and procedures before applying, and to</w:t>
      </w:r>
      <w:r w:rsidR="00750772" w:rsidRPr="005918D8">
        <w:t xml:space="preserve"> work with their </w:t>
      </w:r>
      <w:r w:rsidR="003F2A12" w:rsidRPr="005918D8">
        <w:t xml:space="preserve">institution’s </w:t>
      </w:r>
      <w:r w:rsidR="00750772" w:rsidRPr="005918D8">
        <w:t>Institutional Review Board (IRB) on the approval of any research activities</w:t>
      </w:r>
      <w:r w:rsidR="00582741" w:rsidRPr="005918D8">
        <w:t xml:space="preserve"> in these projects</w:t>
      </w:r>
      <w:r w:rsidR="00750772" w:rsidRPr="005918D8">
        <w:t>.</w:t>
      </w:r>
    </w:p>
    <w:p w14:paraId="2593DDCF" w14:textId="7F0C3C1F" w:rsidR="007D50BE" w:rsidRPr="005918D8" w:rsidRDefault="007D50BE" w:rsidP="007D50BE">
      <w:pPr>
        <w:pStyle w:val="Heading3"/>
      </w:pPr>
      <w:r w:rsidRPr="005918D8">
        <w:t>Journal Publication</w:t>
      </w:r>
    </w:p>
    <w:p w14:paraId="1B31DC76" w14:textId="647A6E37" w:rsidR="007D50BE" w:rsidRPr="005918D8" w:rsidRDefault="007D50BE" w:rsidP="007D50BE">
      <w:r w:rsidRPr="005918D8">
        <w:t>Research Grants</w:t>
      </w:r>
      <w:r w:rsidR="009E3605" w:rsidRPr="005918D8">
        <w:t xml:space="preserve"> teams are encouraged to publish their findings in peer-reviewed journals after the end of the project. </w:t>
      </w:r>
      <w:r w:rsidR="00E7696C" w:rsidRPr="005918D8">
        <w:t>Open Access</w:t>
      </w:r>
      <w:r w:rsidR="00FC7D20" w:rsidRPr="005918D8">
        <w:t xml:space="preserve"> (OA)</w:t>
      </w:r>
      <w:r w:rsidR="00E7696C" w:rsidRPr="005918D8">
        <w:t xml:space="preserve"> publications are preferred</w:t>
      </w:r>
      <w:r w:rsidR="00B90657">
        <w:t xml:space="preserve"> as they</w:t>
      </w:r>
      <w:r w:rsidR="00E7696C" w:rsidRPr="005918D8">
        <w:t xml:space="preserve"> </w:t>
      </w:r>
      <w:r w:rsidR="00FC7D20" w:rsidRPr="005918D8">
        <w:t xml:space="preserve">increase access to research materials, but </w:t>
      </w:r>
      <w:r w:rsidR="002E77A6" w:rsidRPr="005918D8">
        <w:t xml:space="preserve">due to varied OA options and tenure/promotion procedures within different disciplines and institutions, OA publishing is not a requirement. </w:t>
      </w:r>
    </w:p>
    <w:p w14:paraId="1FC63CB3" w14:textId="6205FB2D" w:rsidR="006C03A5" w:rsidRPr="005918D8" w:rsidRDefault="006C03A5" w:rsidP="006C03A5">
      <w:pPr>
        <w:pStyle w:val="NoSpacing"/>
      </w:pPr>
      <w:r w:rsidRPr="005918D8">
        <w:t>Publications associated with an ALG Research Grant will acknowledge the award and Affordable Learning Georgia within the publication. Affordable Learning Georgia will link to these publications within the page for the research report</w:t>
      </w:r>
      <w:r w:rsidR="00965191" w:rsidRPr="005918D8">
        <w:t xml:space="preserve"> in ALG repositories. </w:t>
      </w:r>
    </w:p>
    <w:p w14:paraId="5207F41E" w14:textId="354B4B3C" w:rsidR="00582741" w:rsidRPr="005918D8" w:rsidRDefault="00582741" w:rsidP="00582741">
      <w:pPr>
        <w:pStyle w:val="Heading3"/>
      </w:pPr>
      <w:r w:rsidRPr="005918D8">
        <w:t>Funding</w:t>
      </w:r>
    </w:p>
    <w:p w14:paraId="6A7F09A0" w14:textId="56C504D1" w:rsidR="004C7E99" w:rsidRPr="005918D8" w:rsidRDefault="004B4434" w:rsidP="00372850">
      <w:r w:rsidRPr="005918D8">
        <w:t>Research Grant</w:t>
      </w:r>
      <w:r w:rsidR="004C7E99" w:rsidRPr="005918D8">
        <w:t xml:space="preserve"> </w:t>
      </w:r>
      <w:r w:rsidRPr="005918D8">
        <w:t>f</w:t>
      </w:r>
      <w:r w:rsidR="004C7E99" w:rsidRPr="005918D8">
        <w:t>unding</w:t>
      </w:r>
      <w:r w:rsidR="00F80491" w:rsidRPr="005918D8">
        <w:t xml:space="preserve"> is based on specific guidelines</w:t>
      </w:r>
      <w:r w:rsidR="004C7E99" w:rsidRPr="005918D8">
        <w:t xml:space="preserve">: </w:t>
      </w:r>
    </w:p>
    <w:p w14:paraId="032E0D11" w14:textId="500ABE58" w:rsidR="00BD24C1" w:rsidRPr="005918D8" w:rsidRDefault="00BD24C1" w:rsidP="00421208">
      <w:pPr>
        <w:pStyle w:val="ListParagraph"/>
        <w:numPr>
          <w:ilvl w:val="0"/>
          <w:numId w:val="7"/>
        </w:numPr>
      </w:pPr>
      <w:r w:rsidRPr="005918D8">
        <w:t>$2,000 maximum award per individual team member for salary, course release, travel, etc.</w:t>
      </w:r>
    </w:p>
    <w:p w14:paraId="18B807A4" w14:textId="77777777" w:rsidR="00BD24C1" w:rsidRPr="005918D8" w:rsidRDefault="00BD24C1" w:rsidP="00421208">
      <w:pPr>
        <w:pStyle w:val="ListParagraph"/>
        <w:numPr>
          <w:ilvl w:val="0"/>
          <w:numId w:val="7"/>
        </w:numPr>
      </w:pPr>
      <w:r w:rsidRPr="005918D8">
        <w:t>Additional project expenses allowed, but must be adequately justified in proposal budget</w:t>
      </w:r>
    </w:p>
    <w:p w14:paraId="6709D67A" w14:textId="00D922D2" w:rsidR="00BD24C1" w:rsidRPr="005918D8" w:rsidRDefault="00BD24C1" w:rsidP="00421208">
      <w:pPr>
        <w:pStyle w:val="ListParagraph"/>
        <w:numPr>
          <w:ilvl w:val="0"/>
          <w:numId w:val="7"/>
        </w:numPr>
      </w:pPr>
      <w:r w:rsidRPr="005918D8">
        <w:lastRenderedPageBreak/>
        <w:t>$</w:t>
      </w:r>
      <w:r w:rsidR="00B026EC" w:rsidRPr="005918D8">
        <w:t>1</w:t>
      </w:r>
      <w:r w:rsidRPr="005918D8">
        <w:t>0,000 maximum total award per grant</w:t>
      </w:r>
    </w:p>
    <w:p w14:paraId="7F75E421" w14:textId="7C0F6E2B" w:rsidR="00BD24C1" w:rsidRPr="005918D8" w:rsidRDefault="00BD24C1" w:rsidP="00421208">
      <w:pPr>
        <w:pStyle w:val="ListParagraph"/>
        <w:numPr>
          <w:ilvl w:val="0"/>
          <w:numId w:val="7"/>
        </w:numPr>
      </w:pPr>
      <w:r w:rsidRPr="005918D8">
        <w:t>Funding dis</w:t>
      </w:r>
      <w:r w:rsidR="4CAF494B" w:rsidRPr="005918D8">
        <w:t>bur</w:t>
      </w:r>
      <w:r w:rsidRPr="005918D8">
        <w:t>sed to institutions 50% at full execution of agreement, 50% upon final report submission</w:t>
      </w:r>
    </w:p>
    <w:p w14:paraId="0FE90E27" w14:textId="355E25E0" w:rsidR="001E74DE" w:rsidRPr="005918D8" w:rsidRDefault="001E74DE" w:rsidP="0092243B">
      <w:pPr>
        <w:pStyle w:val="Heading1"/>
      </w:pPr>
      <w:bookmarkStart w:id="4" w:name="_Toc19090738"/>
      <w:r w:rsidRPr="005918D8">
        <w:t>Required Activities</w:t>
      </w:r>
      <w:bookmarkEnd w:id="4"/>
    </w:p>
    <w:p w14:paraId="7AD0A47D" w14:textId="3DFAC79F" w:rsidR="001E74DE" w:rsidRPr="005918D8" w:rsidRDefault="00834043" w:rsidP="001E74DE">
      <w:pPr>
        <w:pStyle w:val="Heading2"/>
      </w:pPr>
      <w:r w:rsidRPr="005918D8">
        <w:t>Transformation Grants</w:t>
      </w:r>
    </w:p>
    <w:p w14:paraId="314343B3" w14:textId="6E0F66F8" w:rsidR="001E74DE" w:rsidRPr="005918D8" w:rsidRDefault="001E74DE" w:rsidP="001E74DE">
      <w:r w:rsidRPr="005918D8">
        <w:t>Expecte</w:t>
      </w:r>
      <w:r w:rsidR="00881200" w:rsidRPr="005918D8">
        <w:t xml:space="preserve">d activities for </w:t>
      </w:r>
      <w:r w:rsidR="00B026EC" w:rsidRPr="005918D8">
        <w:t>transformation</w:t>
      </w:r>
      <w:r w:rsidR="00352B78" w:rsidRPr="005918D8">
        <w:t xml:space="preserve"> g</w:t>
      </w:r>
      <w:r w:rsidRPr="005918D8">
        <w:t xml:space="preserve">rants include training in the chosen project resources, open licensing as necessary, any textbook </w:t>
      </w:r>
      <w:r w:rsidR="00763102" w:rsidRPr="005918D8">
        <w:t xml:space="preserve">and/or ancillary </w:t>
      </w:r>
      <w:r w:rsidRPr="005918D8">
        <w:t>creation or adaptation required, and course redesign as necessary for the transformation.</w:t>
      </w:r>
    </w:p>
    <w:p w14:paraId="7C890044" w14:textId="77777777" w:rsidR="001E74DE" w:rsidRPr="005918D8" w:rsidRDefault="001E74DE" w:rsidP="001E74DE">
      <w:r w:rsidRPr="005918D8">
        <w:t>Other required activities:</w:t>
      </w:r>
    </w:p>
    <w:p w14:paraId="2EDC3388" w14:textId="10859E07" w:rsidR="001E74DE" w:rsidRPr="005918D8" w:rsidRDefault="001E74DE" w:rsidP="00421208">
      <w:pPr>
        <w:numPr>
          <w:ilvl w:val="0"/>
          <w:numId w:val="3"/>
        </w:numPr>
      </w:pPr>
      <w:r w:rsidRPr="005918D8">
        <w:t>Institutional sign-off on Service Level Agreement (SLA) provided by the University System Office, using the project proposal as a statement of work</w:t>
      </w:r>
      <w:r w:rsidR="0056780F" w:rsidRPr="005918D8">
        <w:t>.</w:t>
      </w:r>
    </w:p>
    <w:p w14:paraId="50B1A193" w14:textId="480DF167" w:rsidR="00C06867" w:rsidRPr="005918D8" w:rsidRDefault="00C06867" w:rsidP="00421208">
      <w:pPr>
        <w:numPr>
          <w:ilvl w:val="0"/>
          <w:numId w:val="3"/>
        </w:numPr>
      </w:pPr>
      <w:r w:rsidRPr="005918D8">
        <w:t>Two institutional invoices for half of the grant amount</w:t>
      </w:r>
      <w:r w:rsidR="00763102" w:rsidRPr="005918D8">
        <w:t>—</w:t>
      </w:r>
      <w:r w:rsidRPr="005918D8">
        <w:t>one upon SLA execution and one upon submission of the Final Repor</w:t>
      </w:r>
      <w:r w:rsidR="00763102" w:rsidRPr="005918D8">
        <w:t>t—</w:t>
      </w:r>
      <w:r w:rsidRPr="005918D8">
        <w:t>sent to Affordable Learning Georgia</w:t>
      </w:r>
      <w:r w:rsidR="0029219A" w:rsidRPr="005918D8">
        <w:t xml:space="preserve"> (ALG)</w:t>
      </w:r>
      <w:r w:rsidR="0056780F" w:rsidRPr="005918D8">
        <w:t>.</w:t>
      </w:r>
    </w:p>
    <w:p w14:paraId="499074F2" w14:textId="065A48EB" w:rsidR="001E74DE" w:rsidRDefault="001E74DE" w:rsidP="00421208">
      <w:pPr>
        <w:numPr>
          <w:ilvl w:val="0"/>
          <w:numId w:val="3"/>
        </w:numPr>
      </w:pPr>
      <w:r w:rsidRPr="005918D8">
        <w:t xml:space="preserve">Attendance by at least </w:t>
      </w:r>
      <w:r w:rsidR="00763102" w:rsidRPr="005918D8">
        <w:t xml:space="preserve">one </w:t>
      </w:r>
      <w:r w:rsidRPr="005918D8">
        <w:t xml:space="preserve">team member at a </w:t>
      </w:r>
      <w:r w:rsidR="003C580C" w:rsidRPr="005918D8">
        <w:t>required online</w:t>
      </w:r>
      <w:r w:rsidRPr="005918D8">
        <w:t xml:space="preserve"> kick-off meeting</w:t>
      </w:r>
      <w:r w:rsidR="0056780F" w:rsidRPr="005918D8">
        <w:t>.</w:t>
      </w:r>
    </w:p>
    <w:p w14:paraId="713E8B97" w14:textId="22973D94" w:rsidR="002F0E3E" w:rsidRPr="005918D8" w:rsidRDefault="002F0E3E" w:rsidP="00421208">
      <w:pPr>
        <w:numPr>
          <w:ilvl w:val="0"/>
          <w:numId w:val="3"/>
        </w:numPr>
      </w:pPr>
      <w:r w:rsidRPr="005918D8">
        <w:t xml:space="preserve">Attendance by at least one team member at </w:t>
      </w:r>
      <w:r>
        <w:t xml:space="preserve">the </w:t>
      </w:r>
      <w:r w:rsidR="00BE4503">
        <w:t>midpoint check-in meeting.</w:t>
      </w:r>
    </w:p>
    <w:p w14:paraId="45E33B02" w14:textId="1E995A2E" w:rsidR="00C06867" w:rsidRPr="005918D8" w:rsidRDefault="00C06867" w:rsidP="00421208">
      <w:pPr>
        <w:numPr>
          <w:ilvl w:val="0"/>
          <w:numId w:val="3"/>
        </w:numPr>
      </w:pPr>
      <w:r w:rsidRPr="005918D8">
        <w:t>Completion of a Semester Status Report for every semester of the implementation process except for the final semester of the project</w:t>
      </w:r>
      <w:r w:rsidR="0056780F" w:rsidRPr="005918D8">
        <w:t>.</w:t>
      </w:r>
    </w:p>
    <w:p w14:paraId="636D1DB9" w14:textId="77777777" w:rsidR="009D6EA0" w:rsidRDefault="00C06867" w:rsidP="009D6EA0">
      <w:pPr>
        <w:numPr>
          <w:ilvl w:val="0"/>
          <w:numId w:val="3"/>
        </w:numPr>
      </w:pPr>
      <w:r w:rsidRPr="005918D8">
        <w:t>Completion of a Final Report at the end of the final semester of the project, including provision of data on impact on student success and a course schedule with resource links</w:t>
      </w:r>
      <w:r w:rsidR="0056780F" w:rsidRPr="005918D8">
        <w:t>.</w:t>
      </w:r>
      <w:r w:rsidRPr="005918D8">
        <w:t xml:space="preserve"> </w:t>
      </w:r>
    </w:p>
    <w:p w14:paraId="395BA66D" w14:textId="18C1F1FC" w:rsidR="00C06867" w:rsidRPr="005918D8" w:rsidRDefault="00C06867" w:rsidP="00EE6BC6">
      <w:pPr>
        <w:numPr>
          <w:ilvl w:val="0"/>
          <w:numId w:val="3"/>
        </w:numPr>
        <w:ind w:left="1440"/>
      </w:pPr>
      <w:r w:rsidRPr="005918D8">
        <w:t>Reporting overall changes in Drop/Fail/Withdraw (DFW) rates and student performance (examples: grades, standardized tests, other learning outcomes assessments) are required</w:t>
      </w:r>
      <w:r w:rsidR="002910C8" w:rsidRPr="005918D8">
        <w:t>.</w:t>
      </w:r>
    </w:p>
    <w:p w14:paraId="79AD3985" w14:textId="77777777" w:rsidR="009D6EA0" w:rsidRDefault="00086F5D" w:rsidP="009D6EA0">
      <w:pPr>
        <w:numPr>
          <w:ilvl w:val="0"/>
          <w:numId w:val="3"/>
        </w:numPr>
      </w:pPr>
      <w:r w:rsidRPr="005918D8">
        <w:t>All revised or newly created materials</w:t>
      </w:r>
      <w:r w:rsidR="001E74DE" w:rsidRPr="005918D8">
        <w:t xml:space="preserve"> must be created under a </w:t>
      </w:r>
      <w:hyperlink r:id="rId26">
        <w:r w:rsidR="001E74DE" w:rsidRPr="005918D8">
          <w:rPr>
            <w:rStyle w:val="Hyperlink"/>
          </w:rPr>
          <w:t>Creative Commons</w:t>
        </w:r>
      </w:hyperlink>
      <w:r w:rsidR="009D6EA0">
        <w:t xml:space="preserve"> License, with an </w:t>
      </w:r>
      <w:r w:rsidR="001E74DE" w:rsidRPr="009D6EA0">
        <w:rPr>
          <w:b/>
          <w:bCs/>
        </w:rPr>
        <w:t>Attribution License</w:t>
      </w:r>
      <w:r w:rsidR="001E74DE" w:rsidRPr="005918D8">
        <w:t> (CC</w:t>
      </w:r>
      <w:r w:rsidR="00600E6B" w:rsidRPr="005918D8">
        <w:t xml:space="preserve"> BY</w:t>
      </w:r>
      <w:r w:rsidR="001E74DE" w:rsidRPr="005918D8">
        <w:t>)</w:t>
      </w:r>
      <w:r w:rsidR="009D6EA0">
        <w:t xml:space="preserve"> applied by default. E</w:t>
      </w:r>
      <w:r w:rsidR="001E74DE" w:rsidRPr="005918D8">
        <w:t xml:space="preserve">xceptions </w:t>
      </w:r>
      <w:r w:rsidR="009D6EA0">
        <w:t xml:space="preserve">apply </w:t>
      </w:r>
      <w:r w:rsidR="001E74DE" w:rsidRPr="005918D8">
        <w:t>for</w:t>
      </w:r>
      <w:r w:rsidR="00352B78" w:rsidRPr="005918D8">
        <w:t xml:space="preserve"> circumstances including</w:t>
      </w:r>
      <w:r w:rsidR="001E74DE" w:rsidRPr="005918D8">
        <w:t xml:space="preserve"> modifications of materials with a more restrictive open license, and will be made accessible to the public</w:t>
      </w:r>
      <w:r w:rsidR="002910C8" w:rsidRPr="005918D8">
        <w:t xml:space="preserve"> through </w:t>
      </w:r>
      <w:r w:rsidR="00E70EBE" w:rsidRPr="005918D8">
        <w:t>OpenALG and the GALILEO Open Learning Materials repository</w:t>
      </w:r>
      <w:r w:rsidR="0056780F" w:rsidRPr="005918D8">
        <w:t>.</w:t>
      </w:r>
    </w:p>
    <w:p w14:paraId="0C0C7041" w14:textId="2AB194FB" w:rsidR="001E74DE" w:rsidRPr="005918D8" w:rsidRDefault="001E74DE" w:rsidP="00013E63">
      <w:pPr>
        <w:numPr>
          <w:ilvl w:val="0"/>
          <w:numId w:val="3"/>
        </w:numPr>
        <w:ind w:left="1440"/>
      </w:pPr>
      <w:r w:rsidRPr="005918D8">
        <w:t>This requirement does not include proprietary features of authoring platforms.</w:t>
      </w:r>
    </w:p>
    <w:p w14:paraId="03D1F7AE" w14:textId="75B14CA8" w:rsidR="0049742E" w:rsidRPr="005918D8" w:rsidRDefault="0049742E" w:rsidP="00421208">
      <w:pPr>
        <w:pStyle w:val="ListParagraph"/>
        <w:numPr>
          <w:ilvl w:val="0"/>
          <w:numId w:val="8"/>
        </w:numPr>
      </w:pPr>
      <w:r w:rsidRPr="005918D8">
        <w:t>All revised or newly</w:t>
      </w:r>
      <w:r w:rsidR="00B34D2A" w:rsidRPr="005918D8">
        <w:t xml:space="preserve"> </w:t>
      </w:r>
      <w:r w:rsidRPr="005918D8">
        <w:t xml:space="preserve">created materials are required to be developed </w:t>
      </w:r>
      <w:r w:rsidR="002530C1">
        <w:t xml:space="preserve">under </w:t>
      </w:r>
      <w:hyperlink r:id="rId27" w:history="1">
        <w:r w:rsidR="002530C1" w:rsidRPr="0088734C">
          <w:rPr>
            <w:rStyle w:val="Hyperlink"/>
          </w:rPr>
          <w:t>WCAG 2.1 AA standards</w:t>
        </w:r>
      </w:hyperlink>
      <w:r w:rsidRPr="005918D8">
        <w:t>. Materials must have the following (each link also leads to a tutorial):</w:t>
      </w:r>
    </w:p>
    <w:p w14:paraId="2917709B" w14:textId="7E1F0F8E" w:rsidR="0049742E" w:rsidRPr="005918D8" w:rsidRDefault="0049742E" w:rsidP="00421208">
      <w:pPr>
        <w:pStyle w:val="ListParagraph"/>
        <w:numPr>
          <w:ilvl w:val="1"/>
          <w:numId w:val="8"/>
        </w:numPr>
      </w:pPr>
      <w:hyperlink r:id="rId28" w:history="1">
        <w:r w:rsidRPr="005918D8">
          <w:rPr>
            <w:rStyle w:val="Hyperlink"/>
          </w:rPr>
          <w:t xml:space="preserve">Accessible </w:t>
        </w:r>
        <w:r w:rsidR="002530C1">
          <w:rPr>
            <w:rStyle w:val="Hyperlink"/>
          </w:rPr>
          <w:t xml:space="preserve">structured text and document </w:t>
        </w:r>
        <w:r w:rsidRPr="005918D8">
          <w:rPr>
            <w:rStyle w:val="Hyperlink"/>
          </w:rPr>
          <w:t>design</w:t>
        </w:r>
      </w:hyperlink>
    </w:p>
    <w:p w14:paraId="0347AC1A" w14:textId="2180F9FC" w:rsidR="0049742E" w:rsidRPr="005918D8" w:rsidRDefault="0049742E" w:rsidP="00421208">
      <w:pPr>
        <w:pStyle w:val="ListParagraph"/>
        <w:numPr>
          <w:ilvl w:val="1"/>
          <w:numId w:val="8"/>
        </w:numPr>
      </w:pPr>
      <w:r w:rsidRPr="005918D8">
        <w:t xml:space="preserve">Either </w:t>
      </w:r>
      <w:hyperlink r:id="rId29" w:history="1">
        <w:r w:rsidRPr="005918D8">
          <w:rPr>
            <w:rStyle w:val="Hyperlink"/>
          </w:rPr>
          <w:t>descriptive alternative text</w:t>
        </w:r>
      </w:hyperlink>
      <w:r w:rsidRPr="005918D8">
        <w:t xml:space="preserve"> OR descriptive figure captions on all images</w:t>
      </w:r>
    </w:p>
    <w:p w14:paraId="6FA200FD" w14:textId="6BD76157" w:rsidR="0049742E" w:rsidRPr="005918D8" w:rsidRDefault="0049742E" w:rsidP="00421208">
      <w:pPr>
        <w:pStyle w:val="ListParagraph"/>
        <w:numPr>
          <w:ilvl w:val="1"/>
          <w:numId w:val="8"/>
        </w:numPr>
        <w:rPr>
          <w:rStyle w:val="Hyperlink"/>
          <w:color w:val="auto"/>
          <w:u w:val="none"/>
        </w:rPr>
      </w:pPr>
      <w:hyperlink r:id="rId30">
        <w:r w:rsidRPr="005918D8">
          <w:rPr>
            <w:rStyle w:val="Hyperlink"/>
          </w:rPr>
          <w:t>Accurate captioning on all videos and transcripts on all audio</w:t>
        </w:r>
      </w:hyperlink>
    </w:p>
    <w:p w14:paraId="62EE853C" w14:textId="7A60FAFA" w:rsidR="00D21383" w:rsidRPr="005918D8" w:rsidRDefault="00D21383" w:rsidP="00421208">
      <w:pPr>
        <w:pStyle w:val="ListParagraph"/>
        <w:numPr>
          <w:ilvl w:val="1"/>
          <w:numId w:val="8"/>
        </w:numPr>
        <w:rPr>
          <w:color w:val="000000" w:themeColor="text1"/>
        </w:rPr>
      </w:pPr>
      <w:hyperlink r:id="rId31" w:history="1">
        <w:r w:rsidRPr="005918D8">
          <w:rPr>
            <w:rStyle w:val="Hyperlink"/>
          </w:rPr>
          <w:t>Accessible PowerPoint design</w:t>
        </w:r>
      </w:hyperlink>
    </w:p>
    <w:p w14:paraId="350CD5CF" w14:textId="77777777" w:rsidR="0049742E" w:rsidRPr="005918D8" w:rsidRDefault="0049742E" w:rsidP="539D8A4A">
      <w:pPr>
        <w:ind w:left="720"/>
        <w:rPr>
          <w:i/>
          <w:iCs/>
        </w:rPr>
      </w:pPr>
      <w:r w:rsidRPr="005918D8">
        <w:rPr>
          <w:i/>
          <w:iCs/>
        </w:rPr>
        <w:lastRenderedPageBreak/>
        <w:t>Note: Accessible materials can be created with tools other than those used in the tutorials provided. We recommend looking into your institution-supported tools first.</w:t>
      </w:r>
    </w:p>
    <w:p w14:paraId="543B1A1F" w14:textId="1ED313B0" w:rsidR="002753AE" w:rsidRPr="005918D8" w:rsidRDefault="002753AE" w:rsidP="00421208">
      <w:pPr>
        <w:pStyle w:val="ListParagraph"/>
        <w:numPr>
          <w:ilvl w:val="0"/>
          <w:numId w:val="3"/>
        </w:numPr>
      </w:pPr>
      <w:r w:rsidRPr="005918D8">
        <w:t xml:space="preserve">Responding to a brief annual survey for three years after the project is complete. The survey will check on the impact of the project after the grant, including an update on the </w:t>
      </w:r>
      <w:r w:rsidR="000746C7" w:rsidRPr="005918D8">
        <w:t xml:space="preserve">number </w:t>
      </w:r>
      <w:r w:rsidRPr="005918D8">
        <w:t>of students affected per semester</w:t>
      </w:r>
      <w:r w:rsidR="0056780F" w:rsidRPr="005918D8">
        <w:t>.</w:t>
      </w:r>
    </w:p>
    <w:p w14:paraId="7A65ED0D" w14:textId="77777777" w:rsidR="0014156D" w:rsidRPr="005918D8" w:rsidRDefault="0014156D" w:rsidP="00421208">
      <w:pPr>
        <w:pStyle w:val="ListParagraph"/>
        <w:numPr>
          <w:ilvl w:val="0"/>
          <w:numId w:val="3"/>
        </w:numPr>
      </w:pPr>
      <w:r w:rsidRPr="005918D8">
        <w:t xml:space="preserve">Ensuring that course sections affected by this project are </w:t>
      </w:r>
      <w:hyperlink r:id="rId32" w:history="1">
        <w:r w:rsidRPr="005918D8">
          <w:t>designated as no-cost materials (ZNCM) or low-cost materials (ZLCM) in the course schedule</w:t>
        </w:r>
      </w:hyperlink>
      <w:r w:rsidRPr="005918D8">
        <w:t xml:space="preserve">. </w:t>
      </w:r>
    </w:p>
    <w:p w14:paraId="33440B1A" w14:textId="77777777" w:rsidR="001E74DE" w:rsidRPr="005918D8" w:rsidRDefault="001E74DE" w:rsidP="00421208">
      <w:pPr>
        <w:pStyle w:val="ListParagraph"/>
        <w:numPr>
          <w:ilvl w:val="0"/>
          <w:numId w:val="3"/>
        </w:numPr>
      </w:pPr>
      <w:r w:rsidRPr="005918D8">
        <w:t>Participation as needed in ALG-related communications</w:t>
      </w:r>
      <w:r w:rsidR="002753AE" w:rsidRPr="005918D8">
        <w:t>.</w:t>
      </w:r>
    </w:p>
    <w:p w14:paraId="546AB631" w14:textId="7742D32A" w:rsidR="001E74DE" w:rsidRPr="005918D8" w:rsidRDefault="41C1F72A" w:rsidP="001E74DE">
      <w:pPr>
        <w:pStyle w:val="Heading2"/>
      </w:pPr>
      <w:r w:rsidRPr="005918D8">
        <w:t xml:space="preserve">Continuous Improvement </w:t>
      </w:r>
      <w:r w:rsidR="00B76915" w:rsidRPr="005918D8">
        <w:t>Grants</w:t>
      </w:r>
    </w:p>
    <w:p w14:paraId="2C2B741E" w14:textId="196BBA53" w:rsidR="000D79A4" w:rsidRPr="005918D8" w:rsidRDefault="000D79A4" w:rsidP="000D79A4">
      <w:r w:rsidRPr="005918D8">
        <w:t xml:space="preserve">Expected activities for continuous improvement grants include open licensing as necessary, any textbook and/or ancillary </w:t>
      </w:r>
      <w:r w:rsidR="00376DC5" w:rsidRPr="005918D8">
        <w:t>improvement</w:t>
      </w:r>
      <w:r w:rsidRPr="005918D8">
        <w:t xml:space="preserve"> or adaptation required, and course redesign as necessary for the </w:t>
      </w:r>
      <w:r w:rsidR="00376DC5" w:rsidRPr="005918D8">
        <w:t xml:space="preserve">improvement of </w:t>
      </w:r>
      <w:r w:rsidR="0029219A" w:rsidRPr="005918D8">
        <w:t>open educational resource</w:t>
      </w:r>
      <w:r w:rsidR="009D4A54" w:rsidRPr="005918D8">
        <w:t>s (</w:t>
      </w:r>
      <w:r w:rsidR="00376DC5" w:rsidRPr="005918D8">
        <w:t>OER</w:t>
      </w:r>
      <w:r w:rsidR="009D4A54" w:rsidRPr="005918D8">
        <w:t>)</w:t>
      </w:r>
      <w:r w:rsidR="00376DC5" w:rsidRPr="005918D8">
        <w:t xml:space="preserve"> use in the course</w:t>
      </w:r>
      <w:r w:rsidRPr="005918D8">
        <w:t>.</w:t>
      </w:r>
    </w:p>
    <w:p w14:paraId="1CDC5629" w14:textId="3D2EAA06" w:rsidR="001E74DE" w:rsidRPr="005918D8" w:rsidRDefault="001E74DE" w:rsidP="00421208">
      <w:pPr>
        <w:numPr>
          <w:ilvl w:val="0"/>
          <w:numId w:val="4"/>
        </w:numPr>
      </w:pPr>
      <w:r w:rsidRPr="005918D8">
        <w:t>Institutional sign-off on Service Level Agreement (SLA) provided by the University System Office, using the project proposal as a statement of work</w:t>
      </w:r>
      <w:r w:rsidR="0056780F" w:rsidRPr="005918D8">
        <w:t>.</w:t>
      </w:r>
    </w:p>
    <w:p w14:paraId="3BFB2C86" w14:textId="442BC533" w:rsidR="00B76915" w:rsidRDefault="00B76915" w:rsidP="00421208">
      <w:pPr>
        <w:numPr>
          <w:ilvl w:val="0"/>
          <w:numId w:val="4"/>
        </w:numPr>
      </w:pPr>
      <w:r w:rsidRPr="005918D8">
        <w:t>Two institutional invoices for half of the grant amount—one upon SLA execution and one upon submission of the Final Report—sent to A</w:t>
      </w:r>
      <w:r w:rsidR="009D4A54" w:rsidRPr="005918D8">
        <w:t>LG</w:t>
      </w:r>
      <w:r w:rsidRPr="005918D8">
        <w:t>.</w:t>
      </w:r>
    </w:p>
    <w:p w14:paraId="07097D65" w14:textId="77777777" w:rsidR="00BE4503" w:rsidRDefault="00BE4503" w:rsidP="00BE4503">
      <w:pPr>
        <w:numPr>
          <w:ilvl w:val="0"/>
          <w:numId w:val="4"/>
        </w:numPr>
      </w:pPr>
      <w:r w:rsidRPr="005918D8">
        <w:t>Attendance by at least one team member at a required online kick-off meeting.</w:t>
      </w:r>
    </w:p>
    <w:p w14:paraId="121C43BE" w14:textId="77777777" w:rsidR="00BE4503" w:rsidRPr="005918D8" w:rsidRDefault="00BE4503" w:rsidP="00BE4503">
      <w:pPr>
        <w:numPr>
          <w:ilvl w:val="0"/>
          <w:numId w:val="4"/>
        </w:numPr>
      </w:pPr>
      <w:r w:rsidRPr="005918D8">
        <w:t xml:space="preserve">Attendance by at least one team member at </w:t>
      </w:r>
      <w:r>
        <w:t>the midpoint check-in meeting.</w:t>
      </w:r>
    </w:p>
    <w:p w14:paraId="22CF1E76" w14:textId="2808C3AA" w:rsidR="007A63A7" w:rsidRPr="005918D8" w:rsidRDefault="007A63A7" w:rsidP="00421208">
      <w:pPr>
        <w:numPr>
          <w:ilvl w:val="0"/>
          <w:numId w:val="4"/>
        </w:numPr>
      </w:pPr>
      <w:r w:rsidRPr="005918D8">
        <w:t>Completion of a final project report with a narrative description of the project.</w:t>
      </w:r>
    </w:p>
    <w:p w14:paraId="3EE52521" w14:textId="50282BFA" w:rsidR="001E74DE" w:rsidRDefault="001E74DE" w:rsidP="00421208">
      <w:pPr>
        <w:numPr>
          <w:ilvl w:val="0"/>
          <w:numId w:val="4"/>
        </w:numPr>
      </w:pPr>
      <w:r w:rsidRPr="005918D8">
        <w:t>Completion of proposed materials</w:t>
      </w:r>
      <w:r w:rsidR="0056780F" w:rsidRPr="005918D8">
        <w:t>.</w:t>
      </w:r>
    </w:p>
    <w:p w14:paraId="3B6580B1" w14:textId="4E428C25" w:rsidR="001E74DE" w:rsidRPr="005918D8" w:rsidRDefault="00B76915" w:rsidP="00421208">
      <w:pPr>
        <w:numPr>
          <w:ilvl w:val="0"/>
          <w:numId w:val="4"/>
        </w:numPr>
      </w:pPr>
      <w:r w:rsidRPr="005918D8">
        <w:t>All revised or newly created materials</w:t>
      </w:r>
      <w:r w:rsidR="001E74DE" w:rsidRPr="005918D8">
        <w:t xml:space="preserve"> must be created under a </w:t>
      </w:r>
      <w:hyperlink r:id="rId33">
        <w:r w:rsidR="001E74DE" w:rsidRPr="005918D8">
          <w:rPr>
            <w:rStyle w:val="Hyperlink"/>
          </w:rPr>
          <w:t>Creative Commons</w:t>
        </w:r>
      </w:hyperlink>
      <w:r w:rsidR="001E74DE" w:rsidRPr="005918D8">
        <w:t> </w:t>
      </w:r>
      <w:r w:rsidR="001E74DE" w:rsidRPr="005918D8">
        <w:rPr>
          <w:b/>
          <w:bCs/>
        </w:rPr>
        <w:t>Attribution License</w:t>
      </w:r>
      <w:r w:rsidR="001E74DE" w:rsidRPr="005918D8">
        <w:t> (CC</w:t>
      </w:r>
      <w:r w:rsidR="00600E6B" w:rsidRPr="005918D8">
        <w:t xml:space="preserve"> BY</w:t>
      </w:r>
      <w:r w:rsidR="001E74DE" w:rsidRPr="005918D8">
        <w:t xml:space="preserve">), with exceptions for modifications of materials with a more restrictive open license, and will be made accessible to the public through </w:t>
      </w:r>
      <w:hyperlink r:id="rId34">
        <w:r w:rsidR="00D756A1" w:rsidRPr="005918D8">
          <w:rPr>
            <w:rStyle w:val="Hyperlink"/>
          </w:rPr>
          <w:t>OpenALG</w:t>
        </w:r>
      </w:hyperlink>
      <w:r w:rsidR="00D756A1" w:rsidRPr="005918D8">
        <w:t xml:space="preserve"> and </w:t>
      </w:r>
      <w:r w:rsidR="001E74DE" w:rsidRPr="005918D8">
        <w:t>the </w:t>
      </w:r>
      <w:hyperlink r:id="rId35">
        <w:r w:rsidR="001E74DE" w:rsidRPr="005918D8">
          <w:rPr>
            <w:rStyle w:val="Hyperlink"/>
          </w:rPr>
          <w:t>GALILEO Open Learning Materials repository</w:t>
        </w:r>
      </w:hyperlink>
      <w:r w:rsidR="001E74DE" w:rsidRPr="005918D8">
        <w:t>.</w:t>
      </w:r>
    </w:p>
    <w:p w14:paraId="09C1CE49" w14:textId="77777777" w:rsidR="00890E93" w:rsidRPr="005918D8" w:rsidRDefault="00890E93" w:rsidP="00890E93">
      <w:pPr>
        <w:pStyle w:val="ListParagraph"/>
        <w:numPr>
          <w:ilvl w:val="0"/>
          <w:numId w:val="4"/>
        </w:numPr>
      </w:pPr>
      <w:r w:rsidRPr="005918D8">
        <w:t xml:space="preserve">All revised or newly created materials are required to be developed </w:t>
      </w:r>
      <w:r>
        <w:t xml:space="preserve">under </w:t>
      </w:r>
      <w:hyperlink r:id="rId36" w:history="1">
        <w:r w:rsidRPr="0088734C">
          <w:rPr>
            <w:rStyle w:val="Hyperlink"/>
          </w:rPr>
          <w:t>WCAG 2.1 AA standards</w:t>
        </w:r>
      </w:hyperlink>
      <w:r w:rsidRPr="005918D8">
        <w:t>. Materials must have the following (each link also leads to a tutorial):</w:t>
      </w:r>
    </w:p>
    <w:p w14:paraId="6B138994" w14:textId="77777777" w:rsidR="00890E93" w:rsidRPr="005918D8" w:rsidRDefault="00890E93" w:rsidP="00890E93">
      <w:pPr>
        <w:pStyle w:val="ListParagraph"/>
        <w:numPr>
          <w:ilvl w:val="1"/>
          <w:numId w:val="4"/>
        </w:numPr>
      </w:pPr>
      <w:hyperlink r:id="rId37" w:history="1">
        <w:r w:rsidRPr="005918D8">
          <w:rPr>
            <w:rStyle w:val="Hyperlink"/>
          </w:rPr>
          <w:t xml:space="preserve">Accessible </w:t>
        </w:r>
        <w:r>
          <w:rPr>
            <w:rStyle w:val="Hyperlink"/>
          </w:rPr>
          <w:t xml:space="preserve">structured text and document </w:t>
        </w:r>
        <w:r w:rsidRPr="005918D8">
          <w:rPr>
            <w:rStyle w:val="Hyperlink"/>
          </w:rPr>
          <w:t>design</w:t>
        </w:r>
      </w:hyperlink>
    </w:p>
    <w:p w14:paraId="6791E268" w14:textId="77777777" w:rsidR="00890E93" w:rsidRPr="005918D8" w:rsidRDefault="00890E93" w:rsidP="00890E93">
      <w:pPr>
        <w:pStyle w:val="ListParagraph"/>
        <w:numPr>
          <w:ilvl w:val="1"/>
          <w:numId w:val="4"/>
        </w:numPr>
      </w:pPr>
      <w:r w:rsidRPr="005918D8">
        <w:t xml:space="preserve">Either </w:t>
      </w:r>
      <w:hyperlink r:id="rId38" w:history="1">
        <w:r w:rsidRPr="005918D8">
          <w:rPr>
            <w:rStyle w:val="Hyperlink"/>
          </w:rPr>
          <w:t>descriptive alternative text</w:t>
        </w:r>
      </w:hyperlink>
      <w:r w:rsidRPr="005918D8">
        <w:t xml:space="preserve"> OR descriptive figure captions on all images</w:t>
      </w:r>
    </w:p>
    <w:p w14:paraId="62A7A27F" w14:textId="77777777" w:rsidR="00890E93" w:rsidRPr="005918D8" w:rsidRDefault="00890E93" w:rsidP="00890E93">
      <w:pPr>
        <w:pStyle w:val="ListParagraph"/>
        <w:numPr>
          <w:ilvl w:val="1"/>
          <w:numId w:val="4"/>
        </w:numPr>
        <w:rPr>
          <w:rStyle w:val="Hyperlink"/>
          <w:color w:val="auto"/>
          <w:u w:val="none"/>
        </w:rPr>
      </w:pPr>
      <w:hyperlink r:id="rId39">
        <w:r w:rsidRPr="005918D8">
          <w:rPr>
            <w:rStyle w:val="Hyperlink"/>
          </w:rPr>
          <w:t>Accurate captioning on all videos and transcripts on all audio</w:t>
        </w:r>
      </w:hyperlink>
    </w:p>
    <w:p w14:paraId="5411BF7F" w14:textId="77777777" w:rsidR="00890E93" w:rsidRPr="005918D8" w:rsidRDefault="00890E93" w:rsidP="00890E93">
      <w:pPr>
        <w:pStyle w:val="ListParagraph"/>
        <w:numPr>
          <w:ilvl w:val="1"/>
          <w:numId w:val="4"/>
        </w:numPr>
        <w:rPr>
          <w:color w:val="000000" w:themeColor="text1"/>
        </w:rPr>
      </w:pPr>
      <w:hyperlink r:id="rId40" w:history="1">
        <w:r w:rsidRPr="005918D8">
          <w:rPr>
            <w:rStyle w:val="Hyperlink"/>
          </w:rPr>
          <w:t>Accessible PowerPoint design</w:t>
        </w:r>
      </w:hyperlink>
    </w:p>
    <w:p w14:paraId="0E3B01D7" w14:textId="77777777" w:rsidR="001938F3" w:rsidRPr="005918D8" w:rsidRDefault="00B34D2A" w:rsidP="539D8A4A">
      <w:pPr>
        <w:ind w:left="720"/>
        <w:rPr>
          <w:i/>
          <w:iCs/>
        </w:rPr>
      </w:pPr>
      <w:r w:rsidRPr="005918D8">
        <w:rPr>
          <w:i/>
          <w:iCs/>
        </w:rPr>
        <w:t>Note: Accessible materials can be created with tools other than those used in the tutorials provided. We recommend looking into your institution-supported tools first.</w:t>
      </w:r>
      <w:r w:rsidR="001938F3" w:rsidRPr="005918D8">
        <w:rPr>
          <w:i/>
          <w:iCs/>
        </w:rPr>
        <w:t xml:space="preserve"> </w:t>
      </w:r>
    </w:p>
    <w:p w14:paraId="4006DCD8" w14:textId="0BDDCEAA" w:rsidR="001E74DE" w:rsidRPr="005918D8" w:rsidRDefault="001E74DE" w:rsidP="00421208">
      <w:pPr>
        <w:pStyle w:val="ListParagraph"/>
        <w:numPr>
          <w:ilvl w:val="0"/>
          <w:numId w:val="8"/>
        </w:numPr>
      </w:pPr>
      <w:r w:rsidRPr="005918D8">
        <w:t>Participation as needed in ALG-related communications.</w:t>
      </w:r>
    </w:p>
    <w:p w14:paraId="19228ECB" w14:textId="03B42ED7" w:rsidR="006437FE" w:rsidRPr="005918D8" w:rsidRDefault="006437FE" w:rsidP="006437FE">
      <w:pPr>
        <w:pStyle w:val="Heading2"/>
      </w:pPr>
      <w:r w:rsidRPr="005918D8">
        <w:lastRenderedPageBreak/>
        <w:t>Research Grants</w:t>
      </w:r>
    </w:p>
    <w:p w14:paraId="4AA3B1B5" w14:textId="77777777" w:rsidR="006437FE" w:rsidRPr="005918D8" w:rsidRDefault="006437FE" w:rsidP="006437FE">
      <w:pPr>
        <w:numPr>
          <w:ilvl w:val="0"/>
          <w:numId w:val="4"/>
        </w:numPr>
      </w:pPr>
      <w:r w:rsidRPr="005918D8">
        <w:t>Institutional sign-off on Service Level Agreement (SLA) provided by the University System Office, using the project proposal as a statement of work.</w:t>
      </w:r>
    </w:p>
    <w:p w14:paraId="04E55B6D" w14:textId="77777777" w:rsidR="006437FE" w:rsidRDefault="006437FE" w:rsidP="006437FE">
      <w:pPr>
        <w:numPr>
          <w:ilvl w:val="0"/>
          <w:numId w:val="4"/>
        </w:numPr>
      </w:pPr>
      <w:r w:rsidRPr="005918D8">
        <w:t>Two institutional invoices for half of the grant amount—one upon SLA execution and one upon submission of the Final Report—sent to ALG.</w:t>
      </w:r>
    </w:p>
    <w:p w14:paraId="277CC61E" w14:textId="77777777" w:rsidR="00BE4503" w:rsidRDefault="00BE4503" w:rsidP="00BE4503">
      <w:pPr>
        <w:numPr>
          <w:ilvl w:val="0"/>
          <w:numId w:val="4"/>
        </w:numPr>
      </w:pPr>
      <w:r w:rsidRPr="005918D8">
        <w:t>Attendance by at least one team member at a required online kick-off meeting.</w:t>
      </w:r>
    </w:p>
    <w:p w14:paraId="78C93DF8" w14:textId="77777777" w:rsidR="00BE4503" w:rsidRPr="005918D8" w:rsidRDefault="00BE4503" w:rsidP="00BE4503">
      <w:pPr>
        <w:numPr>
          <w:ilvl w:val="0"/>
          <w:numId w:val="4"/>
        </w:numPr>
      </w:pPr>
      <w:r w:rsidRPr="005918D8">
        <w:t xml:space="preserve">Attendance by at least one team member at </w:t>
      </w:r>
      <w:r>
        <w:t>the midpoint check-in meeting.</w:t>
      </w:r>
    </w:p>
    <w:p w14:paraId="15A87738" w14:textId="3799D2A2" w:rsidR="007D6179" w:rsidRPr="005918D8" w:rsidRDefault="007D6179" w:rsidP="006437FE">
      <w:pPr>
        <w:numPr>
          <w:ilvl w:val="0"/>
          <w:numId w:val="4"/>
        </w:numPr>
      </w:pPr>
      <w:r w:rsidRPr="005918D8">
        <w:t xml:space="preserve">Institutional Review Board (IRB) approval for any research </w:t>
      </w:r>
      <w:r w:rsidR="004A70A0" w:rsidRPr="005918D8">
        <w:t>activities.</w:t>
      </w:r>
    </w:p>
    <w:p w14:paraId="3EC287C0" w14:textId="77777777" w:rsidR="003A1E66" w:rsidRPr="005918D8" w:rsidRDefault="006437FE" w:rsidP="003A1E66">
      <w:pPr>
        <w:numPr>
          <w:ilvl w:val="0"/>
          <w:numId w:val="4"/>
        </w:numPr>
      </w:pPr>
      <w:r w:rsidRPr="005918D8">
        <w:t xml:space="preserve">Completion of a Research Report by the </w:t>
      </w:r>
      <w:r w:rsidR="00AB6B91" w:rsidRPr="005918D8">
        <w:t>project’s deadline (see</w:t>
      </w:r>
      <w:r w:rsidR="003A1E66" w:rsidRPr="005918D8">
        <w:t xml:space="preserve"> section 2.3.1)</w:t>
      </w:r>
    </w:p>
    <w:p w14:paraId="66AFC03A" w14:textId="7077D5EA" w:rsidR="0090304D" w:rsidRPr="005918D8" w:rsidRDefault="0090304D" w:rsidP="0090304D">
      <w:pPr>
        <w:numPr>
          <w:ilvl w:val="1"/>
          <w:numId w:val="4"/>
        </w:numPr>
      </w:pPr>
      <w:r w:rsidRPr="005918D8">
        <w:t xml:space="preserve">Research Reports will be shared with the public </w:t>
      </w:r>
      <w:r w:rsidR="00A017E7" w:rsidRPr="005918D8">
        <w:t xml:space="preserve">by Affordable Learning Georgia </w:t>
      </w:r>
      <w:r w:rsidRPr="005918D8">
        <w:t xml:space="preserve">under a Creative Commons license. The specific license will be chosen by the team. </w:t>
      </w:r>
    </w:p>
    <w:p w14:paraId="072F38FF" w14:textId="23326898" w:rsidR="006437FE" w:rsidRPr="005918D8" w:rsidRDefault="006437FE" w:rsidP="00DB0B69">
      <w:pPr>
        <w:numPr>
          <w:ilvl w:val="0"/>
          <w:numId w:val="8"/>
        </w:numPr>
      </w:pPr>
      <w:r w:rsidRPr="005918D8">
        <w:t>Participation as needed in ALG-related communications.</w:t>
      </w:r>
    </w:p>
    <w:p w14:paraId="574E046E" w14:textId="34F44481" w:rsidR="009455C6" w:rsidRPr="005918D8" w:rsidRDefault="00FF784E" w:rsidP="00FF784E">
      <w:pPr>
        <w:pStyle w:val="Heading2"/>
      </w:pPr>
      <w:r w:rsidRPr="005918D8">
        <w:t xml:space="preserve">Kickoff </w:t>
      </w:r>
      <w:r w:rsidR="00DF6F63" w:rsidRPr="005918D8">
        <w:t>Training and Meeting</w:t>
      </w:r>
    </w:p>
    <w:p w14:paraId="261B9431" w14:textId="51C5E1C3" w:rsidR="00FF784E" w:rsidRPr="005918D8" w:rsidRDefault="00FF784E" w:rsidP="00FF784E">
      <w:r w:rsidRPr="005918D8">
        <w:t>The Kickoff</w:t>
      </w:r>
      <w:r w:rsidR="00B90657">
        <w:t xml:space="preserve"> Meeting</w:t>
      </w:r>
      <w:r w:rsidRPr="005918D8">
        <w:t xml:space="preserve"> will include an </w:t>
      </w:r>
      <w:r w:rsidRPr="005918D8">
        <w:rPr>
          <w:b/>
          <w:bCs/>
        </w:rPr>
        <w:t>asynchronous training module</w:t>
      </w:r>
      <w:r w:rsidRPr="005918D8">
        <w:t>, required for all team members to complete, followed by the</w:t>
      </w:r>
      <w:r w:rsidR="00717075" w:rsidRPr="005918D8">
        <w:t xml:space="preserve"> online</w:t>
      </w:r>
      <w:r w:rsidRPr="005918D8">
        <w:t xml:space="preserve"> </w:t>
      </w:r>
      <w:r w:rsidRPr="005918D8">
        <w:rPr>
          <w:b/>
          <w:bCs/>
        </w:rPr>
        <w:t>synchronous Kickoff Meeting</w:t>
      </w:r>
      <w:r w:rsidR="00B90657">
        <w:rPr>
          <w:b/>
          <w:bCs/>
        </w:rPr>
        <w:t xml:space="preserve"> (see Timeline, section 6)</w:t>
      </w:r>
      <w:r w:rsidRPr="005918D8">
        <w:t>. At least two team members from each awarded team (unless the award is for one individual) are required to attend the synchronous Kickoff Meeting.</w:t>
      </w:r>
    </w:p>
    <w:p w14:paraId="62E36279" w14:textId="77ED7665" w:rsidR="00DF6F63" w:rsidRPr="005918D8" w:rsidRDefault="00DF6F63" w:rsidP="00DF6F63">
      <w:pPr>
        <w:pStyle w:val="Heading2"/>
      </w:pPr>
      <w:r w:rsidRPr="005918D8">
        <w:t>Midpoint Check-In</w:t>
      </w:r>
    </w:p>
    <w:p w14:paraId="24622A2F" w14:textId="259511EC" w:rsidR="00DF6F63" w:rsidRPr="005918D8" w:rsidRDefault="00AC6A1C" w:rsidP="00DF6F63">
      <w:r w:rsidRPr="005918D8">
        <w:t>All grantees will participate in a check-in meeting scheduled to be halfway through the timeline of the project</w:t>
      </w:r>
      <w:r w:rsidR="00B90657">
        <w:t xml:space="preserve"> </w:t>
      </w:r>
      <w:r w:rsidR="00B90657">
        <w:rPr>
          <w:b/>
          <w:bCs/>
        </w:rPr>
        <w:t>(see Timeline, section 6)</w:t>
      </w:r>
      <w:r w:rsidR="00717075" w:rsidRPr="005918D8">
        <w:t xml:space="preserve"> to discuss project status and any questions teams may have about project completion. </w:t>
      </w:r>
    </w:p>
    <w:p w14:paraId="2976E9F4" w14:textId="1F1687A3" w:rsidR="005F0FFC" w:rsidRPr="005918D8" w:rsidRDefault="005F0FFC" w:rsidP="005F0FFC">
      <w:pPr>
        <w:pStyle w:val="Heading1"/>
      </w:pPr>
      <w:r w:rsidRPr="005918D8">
        <w:t>Application Description</w:t>
      </w:r>
    </w:p>
    <w:p w14:paraId="19E78F39" w14:textId="1945AE35" w:rsidR="00F56C8D" w:rsidRPr="005918D8" w:rsidRDefault="00171F3E" w:rsidP="005B2F3A">
      <w:pPr>
        <w:pStyle w:val="Heading2"/>
      </w:pPr>
      <w:r w:rsidRPr="005918D8">
        <w:t>Application Guidelines</w:t>
      </w:r>
    </w:p>
    <w:p w14:paraId="7CFAC3D9" w14:textId="4906CA5C" w:rsidR="001E74DE" w:rsidRPr="005918D8" w:rsidRDefault="001E74DE" w:rsidP="005B2F3A">
      <w:pPr>
        <w:rPr>
          <w:b/>
          <w:bCs/>
        </w:rPr>
      </w:pPr>
      <w:r w:rsidRPr="005918D8">
        <w:t>Proposals will be evaluated on the feasibility and</w:t>
      </w:r>
      <w:r w:rsidR="002D37A6" w:rsidRPr="005918D8">
        <w:t xml:space="preserve"> organization </w:t>
      </w:r>
      <w:r w:rsidRPr="005918D8">
        <w:t>of the action plan and adheren</w:t>
      </w:r>
      <w:r w:rsidR="00AE0216" w:rsidRPr="005918D8">
        <w:t xml:space="preserve">ce to </w:t>
      </w:r>
      <w:r w:rsidRPr="005918D8">
        <w:t xml:space="preserve">the proposal guidelines, as weighted in the rubric. Follow-up questions or interviews may be requested of applicants. </w:t>
      </w:r>
      <w:r w:rsidRPr="005918D8">
        <w:rPr>
          <w:b/>
          <w:bCs/>
        </w:rPr>
        <w:t>Please note that awardees’ applications will be made available</w:t>
      </w:r>
      <w:r w:rsidR="002D37A6" w:rsidRPr="005918D8">
        <w:rPr>
          <w:b/>
          <w:bCs/>
        </w:rPr>
        <w:t xml:space="preserve"> publicly on the ALG website</w:t>
      </w:r>
      <w:r w:rsidRPr="005918D8">
        <w:rPr>
          <w:b/>
          <w:bCs/>
        </w:rPr>
        <w:t>.</w:t>
      </w:r>
    </w:p>
    <w:p w14:paraId="71C5E012" w14:textId="61876C6A" w:rsidR="00D96F74" w:rsidRPr="005918D8" w:rsidRDefault="001E74DE" w:rsidP="001E74DE">
      <w:r w:rsidRPr="005918D8">
        <w:t xml:space="preserve">For </w:t>
      </w:r>
      <w:r w:rsidR="004E1836" w:rsidRPr="005918D8">
        <w:t>transformation grant</w:t>
      </w:r>
      <w:r w:rsidRPr="005918D8">
        <w:t xml:space="preserve"> projects, team members will participate in facilitated project initiation processes, including a </w:t>
      </w:r>
      <w:r w:rsidR="00B35772" w:rsidRPr="005918D8">
        <w:t>required meeting to</w:t>
      </w:r>
      <w:r w:rsidRPr="005918D8">
        <w:t xml:space="preserve"> kick-off project implementation and review processes, timelines, and training on content as needed for </w:t>
      </w:r>
      <w:r w:rsidR="004E1836" w:rsidRPr="005918D8">
        <w:t xml:space="preserve">the </w:t>
      </w:r>
      <w:r w:rsidRPr="005918D8">
        <w:t xml:space="preserve">grant category. </w:t>
      </w:r>
    </w:p>
    <w:p w14:paraId="28FFB37C" w14:textId="719D5296" w:rsidR="001E74DE" w:rsidRPr="005918D8" w:rsidRDefault="001E74DE" w:rsidP="001E74DE">
      <w:r w:rsidRPr="005918D8">
        <w:t xml:space="preserve">Teams will complete semester status report forms online and a final </w:t>
      </w:r>
      <w:r w:rsidR="00D96F74" w:rsidRPr="005918D8">
        <w:t xml:space="preserve">narrative </w:t>
      </w:r>
      <w:r w:rsidRPr="005918D8">
        <w:t>repor</w:t>
      </w:r>
      <w:r w:rsidR="00D96F74" w:rsidRPr="005918D8">
        <w:t>t</w:t>
      </w:r>
      <w:r w:rsidR="001550BF" w:rsidRPr="005918D8">
        <w:t xml:space="preserve">, syllabi which link the materials used to the learning outcomes of the course(s), </w:t>
      </w:r>
      <w:r w:rsidR="00D96F74" w:rsidRPr="005918D8">
        <w:t>and any evaluation data.</w:t>
      </w:r>
      <w:r w:rsidRPr="005918D8">
        <w:t xml:space="preserve"> Teams will be </w:t>
      </w:r>
      <w:r w:rsidRPr="005918D8">
        <w:lastRenderedPageBreak/>
        <w:t>expected to be available for information sharing about their experience in future ALG information sessions, in the ALG newsletter and other publications, on the ALG website, and in related presentations and materials.</w:t>
      </w:r>
      <w:r w:rsidR="00460BDE" w:rsidRPr="005918D8">
        <w:t xml:space="preserve"> </w:t>
      </w:r>
      <w:r w:rsidRPr="005918D8">
        <w:t xml:space="preserve">Budgets will be supported by state funds and therefore institutions spending project </w:t>
      </w:r>
      <w:r w:rsidR="00D96F74" w:rsidRPr="005918D8">
        <w:t xml:space="preserve">funds </w:t>
      </w:r>
      <w:r w:rsidRPr="005918D8">
        <w:t xml:space="preserve">must ensure compliance with state, </w:t>
      </w:r>
      <w:r w:rsidR="00CC0453" w:rsidRPr="005918D8">
        <w:t>Board of Regents</w:t>
      </w:r>
      <w:r w:rsidRPr="005918D8">
        <w:t>, and institutional policies and procedures.</w:t>
      </w:r>
    </w:p>
    <w:p w14:paraId="26DB9501" w14:textId="03B0A388" w:rsidR="00460BDE" w:rsidRPr="005918D8" w:rsidRDefault="00460BDE" w:rsidP="00460BDE">
      <w:pPr>
        <w:pStyle w:val="Heading3"/>
      </w:pPr>
      <w:r w:rsidRPr="005918D8">
        <w:t>Letter</w:t>
      </w:r>
      <w:r w:rsidR="00876564">
        <w:t>(</w:t>
      </w:r>
      <w:r w:rsidR="000813F3">
        <w:t>s</w:t>
      </w:r>
      <w:r w:rsidR="00876564">
        <w:t>)</w:t>
      </w:r>
      <w:r w:rsidRPr="005918D8">
        <w:t xml:space="preserve"> of Support</w:t>
      </w:r>
    </w:p>
    <w:p w14:paraId="27C69EC5" w14:textId="3102A310" w:rsidR="008D4426" w:rsidRPr="008D4426" w:rsidRDefault="001D6484" w:rsidP="008D4426">
      <w:r>
        <w:t>A Letter of Support from the institution using</w:t>
      </w:r>
      <w:r w:rsidR="008D4426" w:rsidRPr="008D4426">
        <w:t xml:space="preserve"> </w:t>
      </w:r>
      <w:r w:rsidR="008D4426">
        <w:t xml:space="preserve">the </w:t>
      </w:r>
      <w:hyperlink r:id="rId41" w:history="1">
        <w:r w:rsidR="008D4426" w:rsidRPr="00225835">
          <w:rPr>
            <w:rStyle w:val="Hyperlink"/>
          </w:rPr>
          <w:t>Letter of Support Template</w:t>
        </w:r>
      </w:hyperlink>
      <w:r w:rsidR="008D4426" w:rsidRPr="008D4426">
        <w:t xml:space="preserve"> on institutional letterhead</w:t>
      </w:r>
      <w:r>
        <w:t xml:space="preserve"> is required</w:t>
      </w:r>
      <w:r w:rsidR="008D4426" w:rsidRPr="008D4426">
        <w:t>. </w:t>
      </w:r>
    </w:p>
    <w:p w14:paraId="7F8CC27B" w14:textId="174208B5" w:rsidR="008D4426" w:rsidRPr="008D4426" w:rsidRDefault="008D4426" w:rsidP="008D4426">
      <w:pPr>
        <w:pStyle w:val="ListParagraph"/>
        <w:numPr>
          <w:ilvl w:val="0"/>
          <w:numId w:val="8"/>
        </w:numPr>
      </w:pPr>
      <w:r w:rsidRPr="008D4426">
        <w:t>The letter must be signed by one institutional signatory (Department Chair, Dean, or Provost) who is not listed as a part of the grant team and can attest to all items</w:t>
      </w:r>
      <w:r w:rsidR="001D6484">
        <w:t xml:space="preserve"> listed in the letter</w:t>
      </w:r>
      <w:r w:rsidRPr="008D4426">
        <w:t>.  </w:t>
      </w:r>
    </w:p>
    <w:p w14:paraId="560DE510" w14:textId="7DD3B26F" w:rsidR="008D4426" w:rsidRPr="008D4426" w:rsidRDefault="008D4426" w:rsidP="008D4426">
      <w:pPr>
        <w:pStyle w:val="ListParagraph"/>
        <w:numPr>
          <w:ilvl w:val="0"/>
          <w:numId w:val="8"/>
        </w:numPr>
      </w:pPr>
      <w:r w:rsidRPr="008D4426">
        <w:t>The signatory should confirm internally that all collaborating staff and departments</w:t>
      </w:r>
      <w:r w:rsidR="0009744A">
        <w:t xml:space="preserve"> involved in the grant proposal</w:t>
      </w:r>
      <w:r w:rsidRPr="008D4426">
        <w:t xml:space="preserve"> support the project before signing.</w:t>
      </w:r>
      <w:r w:rsidR="00876564">
        <w:t xml:space="preserve"> Ensure that supervisors of collaborating staff have a copy of the proposal to understand the project’s scope and time needed.</w:t>
      </w:r>
      <w:r w:rsidRPr="008D4426">
        <w:t> </w:t>
      </w:r>
    </w:p>
    <w:p w14:paraId="0D1E7F79" w14:textId="168703B0" w:rsidR="00FD2460" w:rsidRDefault="00FD2460" w:rsidP="00421208">
      <w:pPr>
        <w:pStyle w:val="ListParagraph"/>
        <w:numPr>
          <w:ilvl w:val="0"/>
          <w:numId w:val="8"/>
        </w:numPr>
      </w:pPr>
      <w:r>
        <w:t xml:space="preserve">If there are multiple institutions involved in a project, </w:t>
      </w:r>
      <w:r w:rsidR="00710162">
        <w:rPr>
          <w:b/>
          <w:bCs/>
        </w:rPr>
        <w:t>one</w:t>
      </w:r>
      <w:r>
        <w:rPr>
          <w:b/>
          <w:bCs/>
        </w:rPr>
        <w:t xml:space="preserve"> Letter of Support</w:t>
      </w:r>
      <w:r w:rsidR="00710162">
        <w:rPr>
          <w:b/>
          <w:bCs/>
        </w:rPr>
        <w:t xml:space="preserve"> per institution is required</w:t>
      </w:r>
      <w:r>
        <w:rPr>
          <w:b/>
          <w:bCs/>
        </w:rPr>
        <w:t>.</w:t>
      </w:r>
    </w:p>
    <w:p w14:paraId="369AB39C" w14:textId="4039941E" w:rsidR="00460BDE" w:rsidRPr="005918D8" w:rsidRDefault="00502100" w:rsidP="00460BDE">
      <w:pPr>
        <w:pStyle w:val="Heading3"/>
      </w:pPr>
      <w:r w:rsidRPr="005918D8">
        <w:t>Grants/Business Office Acknowledgement Form</w:t>
      </w:r>
    </w:p>
    <w:p w14:paraId="5D20F29D" w14:textId="237CA5BC" w:rsidR="00460BDE" w:rsidRPr="005918D8" w:rsidRDefault="00460BDE" w:rsidP="00460BDE">
      <w:r w:rsidRPr="005918D8">
        <w:t>Institutional Grants/Business Offices will be responsible for fund disbursement, often in correspondence with the Department Chair, including expense and travel reimbursement. Applicants will need to provide</w:t>
      </w:r>
      <w:r w:rsidR="00FC1197" w:rsidRPr="005918D8">
        <w:t xml:space="preserve"> a </w:t>
      </w:r>
      <w:hyperlink r:id="rId42" w:history="1">
        <w:r w:rsidR="00FC1197" w:rsidRPr="005918D8">
          <w:rPr>
            <w:rStyle w:val="Hyperlink"/>
          </w:rPr>
          <w:t>signed</w:t>
        </w:r>
        <w:r w:rsidRPr="005918D8">
          <w:rPr>
            <w:rStyle w:val="Hyperlink"/>
          </w:rPr>
          <w:t xml:space="preserve"> Acknowledgment</w:t>
        </w:r>
        <w:r w:rsidR="00FC1197" w:rsidRPr="005918D8">
          <w:rPr>
            <w:rStyle w:val="Hyperlink"/>
          </w:rPr>
          <w:t xml:space="preserve"> Form</w:t>
        </w:r>
      </w:hyperlink>
      <w:r w:rsidRPr="005918D8">
        <w:t xml:space="preserve"> </w:t>
      </w:r>
      <w:r w:rsidR="00640A07" w:rsidRPr="005918D8">
        <w:t>which confirms</w:t>
      </w:r>
      <w:r w:rsidRPr="005918D8">
        <w:t xml:space="preserve"> that the Grants/Business Office knows about the applicant’s intent to apply for an Affordable Materials Grant. Either the Department Chair or the Project Lead can work with the Grants/Business Office to get this signed</w:t>
      </w:r>
      <w:r w:rsidR="00FC1197" w:rsidRPr="005918D8">
        <w:t xml:space="preserve"> form.</w:t>
      </w:r>
    </w:p>
    <w:p w14:paraId="74956FE4" w14:textId="5588B8A2" w:rsidR="00951821" w:rsidRPr="005918D8" w:rsidRDefault="00951821" w:rsidP="539D8A4A">
      <w:pPr>
        <w:rPr>
          <w:i/>
          <w:iCs/>
        </w:rPr>
      </w:pPr>
      <w:r w:rsidRPr="005918D8">
        <w:rPr>
          <w:i/>
          <w:iCs/>
        </w:rPr>
        <w:t>Note: Some institutions may have unique policies in place for grant applications. Be sure to check with your institution’s research, sponsored programs, or business office regarding the policies for submitting ALG proposals.</w:t>
      </w:r>
    </w:p>
    <w:p w14:paraId="2970B87F" w14:textId="7B72E89F" w:rsidR="00F56C8D" w:rsidRPr="005918D8" w:rsidRDefault="00591DFE" w:rsidP="00F56C8D">
      <w:pPr>
        <w:pStyle w:val="Heading2"/>
      </w:pPr>
      <w:bookmarkStart w:id="5" w:name="_Toc19090733"/>
      <w:r w:rsidRPr="005918D8">
        <w:t xml:space="preserve">Transformation Grant </w:t>
      </w:r>
      <w:r w:rsidR="00171F3E" w:rsidRPr="005918D8">
        <w:t xml:space="preserve">Application </w:t>
      </w:r>
      <w:r w:rsidR="00F56C8D" w:rsidRPr="005918D8">
        <w:t>Priori</w:t>
      </w:r>
      <w:bookmarkEnd w:id="5"/>
      <w:r w:rsidR="00F56C8D" w:rsidRPr="005918D8">
        <w:t>ties</w:t>
      </w:r>
    </w:p>
    <w:p w14:paraId="6462A3A5" w14:textId="299D7E89" w:rsidR="00F56C8D" w:rsidRPr="005918D8" w:rsidRDefault="00F56C8D" w:rsidP="00F56C8D">
      <w:r w:rsidRPr="005918D8">
        <w:t xml:space="preserve">Projects in the following categories will receive three extra points in the final score for fitting </w:t>
      </w:r>
      <w:r w:rsidR="00591DFE" w:rsidRPr="005918D8">
        <w:t>a strategic priority within</w:t>
      </w:r>
      <w:r w:rsidRPr="005918D8">
        <w:t xml:space="preserve"> </w:t>
      </w:r>
      <w:r w:rsidR="00591DFE" w:rsidRPr="005918D8">
        <w:t>the Transformation</w:t>
      </w:r>
      <w:r w:rsidRPr="005918D8">
        <w:t xml:space="preserve"> Grants</w:t>
      </w:r>
      <w:r w:rsidR="00591DFE" w:rsidRPr="005918D8">
        <w:t xml:space="preserve"> category</w:t>
      </w:r>
      <w:r w:rsidRPr="005918D8">
        <w:t xml:space="preserve">. The type of funding for the project is determined by the funding categories criteria above. </w:t>
      </w:r>
      <w:r w:rsidR="00E603D2" w:rsidRPr="005918D8">
        <w:t>P</w:t>
      </w:r>
      <w:r w:rsidRPr="005918D8">
        <w:t>rojects can be a part of more than one</w:t>
      </w:r>
      <w:r w:rsidR="00E603D2" w:rsidRPr="005918D8">
        <w:t xml:space="preserve"> priority</w:t>
      </w:r>
      <w:r w:rsidRPr="005918D8">
        <w:t xml:space="preserve"> category.   </w:t>
      </w:r>
    </w:p>
    <w:p w14:paraId="372CE408" w14:textId="56724321" w:rsidR="00F56C8D" w:rsidRPr="005918D8" w:rsidRDefault="00F56C8D" w:rsidP="00F56C8D">
      <w:pPr>
        <w:rPr>
          <w:b/>
          <w:bCs/>
          <w:iCs/>
        </w:rPr>
      </w:pPr>
      <w:r w:rsidRPr="005918D8">
        <w:rPr>
          <w:i/>
        </w:rPr>
        <w:t xml:space="preserve">Note that the below categories only indicate </w:t>
      </w:r>
      <w:r w:rsidRPr="005918D8">
        <w:rPr>
          <w:b/>
          <w:i/>
        </w:rPr>
        <w:t>priority</w:t>
      </w:r>
      <w:r w:rsidRPr="005918D8">
        <w:rPr>
          <w:i/>
        </w:rPr>
        <w:t xml:space="preserve">, </w:t>
      </w:r>
      <w:r w:rsidR="00E05E52" w:rsidRPr="005918D8">
        <w:rPr>
          <w:i/>
        </w:rPr>
        <w:t xml:space="preserve">which </w:t>
      </w:r>
      <w:r w:rsidR="009D3F33" w:rsidRPr="005918D8">
        <w:rPr>
          <w:i/>
        </w:rPr>
        <w:t>can matter</w:t>
      </w:r>
      <w:r w:rsidR="00E05E52" w:rsidRPr="005918D8">
        <w:rPr>
          <w:i/>
        </w:rPr>
        <w:t xml:space="preserve"> in competition with other</w:t>
      </w:r>
      <w:r w:rsidR="009D3F33" w:rsidRPr="005918D8">
        <w:rPr>
          <w:i/>
        </w:rPr>
        <w:t xml:space="preserve"> grant</w:t>
      </w:r>
      <w:r w:rsidR="00E05E52" w:rsidRPr="005918D8">
        <w:rPr>
          <w:i/>
        </w:rPr>
        <w:t xml:space="preserve"> applications.</w:t>
      </w:r>
      <w:r w:rsidR="002073A5" w:rsidRPr="005918D8">
        <w:rPr>
          <w:i/>
        </w:rPr>
        <w:t xml:space="preserve"> </w:t>
      </w:r>
      <w:r w:rsidR="009D3F33" w:rsidRPr="005918D8">
        <w:rPr>
          <w:i/>
        </w:rPr>
        <w:t>Teams with p</w:t>
      </w:r>
      <w:r w:rsidR="002073A5" w:rsidRPr="005918D8">
        <w:rPr>
          <w:i/>
        </w:rPr>
        <w:t xml:space="preserve">rojects </w:t>
      </w:r>
      <w:r w:rsidR="009D3F33" w:rsidRPr="005918D8">
        <w:rPr>
          <w:i/>
        </w:rPr>
        <w:t>which can</w:t>
      </w:r>
      <w:r w:rsidR="002073A5" w:rsidRPr="005918D8">
        <w:rPr>
          <w:i/>
        </w:rPr>
        <w:t>not meet these priority categories are still encouraged to apply</w:t>
      </w:r>
      <w:r w:rsidRPr="005918D8">
        <w:rPr>
          <w:i/>
        </w:rPr>
        <w:t xml:space="preserve">. For </w:t>
      </w:r>
      <w:r w:rsidRPr="005918D8">
        <w:rPr>
          <w:b/>
          <w:i/>
        </w:rPr>
        <w:t>qualifying</w:t>
      </w:r>
      <w:r w:rsidRPr="005918D8">
        <w:rPr>
          <w:i/>
        </w:rPr>
        <w:t xml:space="preserve"> information, refer to the table in 3.1. </w:t>
      </w:r>
      <w:r w:rsidR="00591DFE" w:rsidRPr="005918D8">
        <w:rPr>
          <w:b/>
          <w:bCs/>
          <w:i/>
        </w:rPr>
        <w:t xml:space="preserve">These priorities </w:t>
      </w:r>
      <w:r w:rsidR="00E05E52" w:rsidRPr="005918D8">
        <w:rPr>
          <w:b/>
          <w:bCs/>
          <w:i/>
        </w:rPr>
        <w:t xml:space="preserve">do not apply to Continuous Improvement or Research Grants. </w:t>
      </w:r>
    </w:p>
    <w:p w14:paraId="5034E0BF" w14:textId="77777777" w:rsidR="00F56C8D" w:rsidRPr="005918D8" w:rsidRDefault="00F56C8D" w:rsidP="00F56C8D">
      <w:pPr>
        <w:pStyle w:val="Heading3"/>
      </w:pPr>
      <w:bookmarkStart w:id="6" w:name="_Toc19090734"/>
      <w:r w:rsidRPr="005918D8">
        <w:t>Collaborative Projects with Professional Support</w:t>
      </w:r>
    </w:p>
    <w:p w14:paraId="77BC4B5A" w14:textId="6EE9F465" w:rsidR="00306D83" w:rsidRPr="005918D8" w:rsidRDefault="00F56C8D" w:rsidP="005F0FFC">
      <w:r w:rsidRPr="005918D8">
        <w:t xml:space="preserve">Over the course of </w:t>
      </w:r>
      <w:r w:rsidR="00CC0453" w:rsidRPr="005918D8">
        <w:t>ALG’s</w:t>
      </w:r>
      <w:r w:rsidRPr="005918D8">
        <w:t xml:space="preserve"> </w:t>
      </w:r>
      <w:r w:rsidR="000942C6" w:rsidRPr="005918D8">
        <w:t>Affordable Materials</w:t>
      </w:r>
      <w:r w:rsidRPr="005918D8">
        <w:t xml:space="preserve"> Grants, collaborative projects involving professional staff to support faculty instructors have been consistently some of the most successful projects. Priority will be given to teams involving at least one collaborator outside of the team of course instructors. These staff include but are not limited to instructional designers, librarians, </w:t>
      </w:r>
      <w:r w:rsidR="00AB57CC" w:rsidRPr="005918D8">
        <w:t>open educational resource (</w:t>
      </w:r>
      <w:r w:rsidRPr="005918D8">
        <w:t>OER</w:t>
      </w:r>
      <w:r w:rsidR="00AB57CC" w:rsidRPr="005918D8">
        <w:t>)</w:t>
      </w:r>
      <w:r w:rsidRPr="005918D8">
        <w:t xml:space="preserve"> publishers, instructional technologists, web designers, programmers, and graphic designers. </w:t>
      </w:r>
    </w:p>
    <w:bookmarkEnd w:id="6"/>
    <w:p w14:paraId="42C705D7" w14:textId="213FD1B8" w:rsidR="00306D83" w:rsidRPr="005918D8" w:rsidRDefault="00306D83" w:rsidP="00306D83">
      <w:pPr>
        <w:pStyle w:val="Heading3"/>
      </w:pPr>
      <w:r w:rsidRPr="005918D8">
        <w:lastRenderedPageBreak/>
        <w:t>Student Participation in Materials Creation, Adaptation, and Evaluation</w:t>
      </w:r>
    </w:p>
    <w:p w14:paraId="6837D754" w14:textId="0F325589" w:rsidR="00306D83" w:rsidRPr="005918D8" w:rsidRDefault="00306D83" w:rsidP="00306D83">
      <w:r w:rsidRPr="005918D8">
        <w:t xml:space="preserve">Affordable Materials Grants quite often involve practices in open education, including using open educational resources and open pedagogy. Involving students in content creation, remixing, editing, and the evaluation of resources is one way to enhance student learning while increasing student agency in the classroom. To that end, projects including students as active participants will receive priority. </w:t>
      </w:r>
    </w:p>
    <w:p w14:paraId="414CA3A2" w14:textId="77777777" w:rsidR="00F56C8D" w:rsidRPr="005918D8" w:rsidRDefault="00F56C8D" w:rsidP="00F56C8D">
      <w:pPr>
        <w:pStyle w:val="Heading3"/>
      </w:pPr>
      <w:r w:rsidRPr="005918D8">
        <w:t>Departmental Scaling Projects</w:t>
      </w:r>
    </w:p>
    <w:p w14:paraId="342E49D4" w14:textId="28F41130" w:rsidR="00F56C8D" w:rsidRPr="005918D8" w:rsidRDefault="00F56C8D" w:rsidP="00F56C8D">
      <w:pPr>
        <w:rPr>
          <w:b/>
          <w:bCs/>
        </w:rPr>
      </w:pPr>
      <w:r w:rsidRPr="005918D8">
        <w:t>Projects in this category are intended for implementing open, no-cost, or low-cost materials in a department-wide, all-sections scale. There must be a direct commitment from the department to scale to this level in th</w:t>
      </w:r>
      <w:r w:rsidR="00A47B3A">
        <w:t>at department’s</w:t>
      </w:r>
      <w:r w:rsidRPr="005918D8">
        <w:t xml:space="preserve"> Letter of Support for at least the final semester of the project; </w:t>
      </w:r>
      <w:r w:rsidRPr="005918D8">
        <w:rPr>
          <w:b/>
        </w:rPr>
        <w:t xml:space="preserve">solely the </w:t>
      </w:r>
      <w:r w:rsidRPr="005918D8">
        <w:rPr>
          <w:b/>
          <w:i/>
        </w:rPr>
        <w:t>potential</w:t>
      </w:r>
      <w:r w:rsidRPr="005918D8">
        <w:rPr>
          <w:b/>
        </w:rPr>
        <w:t xml:space="preserve"> for departmental scaling does not fall within this priority category. </w:t>
      </w:r>
    </w:p>
    <w:p w14:paraId="6ED32AE5" w14:textId="2BF7A1B6" w:rsidR="00F56C8D" w:rsidRPr="005918D8" w:rsidRDefault="00F56C8D" w:rsidP="00F56C8D">
      <w:pPr>
        <w:pStyle w:val="Heading3"/>
      </w:pPr>
      <w:bookmarkStart w:id="7" w:name="_Toc19090737"/>
      <w:r w:rsidRPr="005918D8">
        <w:t>Upper-Level C</w:t>
      </w:r>
      <w:r w:rsidR="00123FC9">
        <w:t>ourse</w:t>
      </w:r>
      <w:r w:rsidRPr="005918D8">
        <w:t xml:space="preserve">s </w:t>
      </w:r>
      <w:bookmarkEnd w:id="7"/>
    </w:p>
    <w:p w14:paraId="36218E13" w14:textId="24C19104" w:rsidR="00F56C8D" w:rsidRPr="005918D8" w:rsidRDefault="00F56C8D" w:rsidP="00F56C8D">
      <w:r w:rsidRPr="005918D8">
        <w:t xml:space="preserve">Projects in the Upper Level Courses category are intended to address the gap in available OER and no/low-cost resources in upper-level undergraduate courses and graduate courses. In order to encourage collaboration in projects like this with smaller course enrollment numbers, </w:t>
      </w:r>
      <w:r w:rsidRPr="005918D8">
        <w:rPr>
          <w:b/>
          <w:bCs/>
        </w:rPr>
        <w:t>these must be multiple-institution projects.</w:t>
      </w:r>
      <w:r w:rsidRPr="005918D8">
        <w:t xml:space="preserve"> These multi-institution projects can </w:t>
      </w:r>
      <w:r w:rsidR="00E85A85" w:rsidRPr="005918D8">
        <w:t xml:space="preserve">include </w:t>
      </w:r>
      <w:r w:rsidR="00A40EE9" w:rsidRPr="005918D8">
        <w:t xml:space="preserve">a budget for travel and </w:t>
      </w:r>
      <w:r w:rsidR="002A23C8" w:rsidRPr="005918D8">
        <w:t xml:space="preserve">multi-institution </w:t>
      </w:r>
      <w:r w:rsidR="00A40EE9" w:rsidRPr="005918D8">
        <w:t>collaboration needs in addition to the $5,000 per person maximum</w:t>
      </w:r>
      <w:r w:rsidR="0016084C" w:rsidRPr="005918D8">
        <w:t xml:space="preserve"> for a total of no more than $30,000</w:t>
      </w:r>
      <w:r w:rsidRPr="005918D8">
        <w:t xml:space="preserve">. </w:t>
      </w:r>
    </w:p>
    <w:p w14:paraId="2777908E" w14:textId="6AAB46A7" w:rsidR="001E74DE" w:rsidRPr="005918D8" w:rsidRDefault="00BE32DD" w:rsidP="001E74DE">
      <w:pPr>
        <w:pStyle w:val="Heading1"/>
      </w:pPr>
      <w:bookmarkStart w:id="8" w:name="_Toc19090742"/>
      <w:r w:rsidRPr="005918D8">
        <w:t>Application</w:t>
      </w:r>
      <w:r w:rsidR="001E74DE" w:rsidRPr="005918D8">
        <w:t xml:space="preserve"> Submission</w:t>
      </w:r>
      <w:bookmarkEnd w:id="8"/>
    </w:p>
    <w:p w14:paraId="07FB9937" w14:textId="35D4D9A2" w:rsidR="00F3438B" w:rsidRPr="005918D8" w:rsidRDefault="00F3438B" w:rsidP="00F3438B">
      <w:pPr>
        <w:pStyle w:val="Heading2"/>
      </w:pPr>
      <w:r w:rsidRPr="005918D8">
        <w:t>How to Apply</w:t>
      </w:r>
    </w:p>
    <w:p w14:paraId="3FA25C01" w14:textId="63E8B65E" w:rsidR="002E1FB3" w:rsidRPr="005918D8" w:rsidRDefault="00F204E2" w:rsidP="00F4376A">
      <w:r w:rsidRPr="005918D8">
        <w:t>To apply for an Affordable Learning</w:t>
      </w:r>
      <w:r w:rsidR="00C16A4B" w:rsidRPr="005918D8">
        <w:t xml:space="preserve"> Materials</w:t>
      </w:r>
      <w:r w:rsidRPr="005918D8">
        <w:t xml:space="preserve"> Grant: </w:t>
      </w:r>
    </w:p>
    <w:p w14:paraId="4098757A" w14:textId="6FB94681"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Read the rubric for your type of grant:</w:t>
      </w:r>
    </w:p>
    <w:p w14:paraId="33DF9F57" w14:textId="77777777" w:rsidR="00225804" w:rsidRPr="005918D8" w:rsidRDefault="00225804" w:rsidP="00421208">
      <w:pPr>
        <w:numPr>
          <w:ilvl w:val="1"/>
          <w:numId w:val="12"/>
        </w:numPr>
        <w:spacing w:before="100" w:beforeAutospacing="1" w:after="100" w:afterAutospacing="1" w:line="240" w:lineRule="auto"/>
        <w:rPr>
          <w:rFonts w:eastAsia="Times New Roman" w:cstheme="minorHAnsi"/>
          <w:color w:val="222222"/>
        </w:rPr>
      </w:pPr>
      <w:hyperlink r:id="rId43" w:history="1">
        <w:r w:rsidRPr="005918D8">
          <w:rPr>
            <w:rFonts w:eastAsia="Times New Roman" w:cstheme="minorHAnsi"/>
            <w:color w:val="10709C"/>
            <w:u w:val="single"/>
          </w:rPr>
          <w:t>Transformation Grant Rubric</w:t>
        </w:r>
      </w:hyperlink>
    </w:p>
    <w:p w14:paraId="24F0942A" w14:textId="77777777" w:rsidR="00225804" w:rsidRPr="00123FC9" w:rsidRDefault="00225804" w:rsidP="00421208">
      <w:pPr>
        <w:numPr>
          <w:ilvl w:val="1"/>
          <w:numId w:val="12"/>
        </w:numPr>
        <w:spacing w:before="100" w:beforeAutospacing="1" w:after="100" w:afterAutospacing="1" w:line="240" w:lineRule="auto"/>
        <w:rPr>
          <w:rFonts w:eastAsia="Times New Roman" w:cstheme="minorHAnsi"/>
          <w:color w:val="222222"/>
        </w:rPr>
      </w:pPr>
      <w:hyperlink r:id="rId44" w:history="1">
        <w:r w:rsidRPr="005918D8">
          <w:rPr>
            <w:rFonts w:eastAsia="Times New Roman" w:cstheme="minorHAnsi"/>
            <w:color w:val="10709C"/>
            <w:u w:val="single"/>
          </w:rPr>
          <w:t>Continuous Improvement Rubric</w:t>
        </w:r>
      </w:hyperlink>
    </w:p>
    <w:p w14:paraId="61842D60" w14:textId="5DD3E1F2" w:rsidR="00123FC9" w:rsidRPr="005918D8" w:rsidRDefault="00123FC9" w:rsidP="00421208">
      <w:pPr>
        <w:numPr>
          <w:ilvl w:val="1"/>
          <w:numId w:val="12"/>
        </w:numPr>
        <w:spacing w:before="100" w:beforeAutospacing="1" w:after="100" w:afterAutospacing="1" w:line="240" w:lineRule="auto"/>
        <w:rPr>
          <w:rFonts w:eastAsia="Times New Roman" w:cstheme="minorHAnsi"/>
          <w:color w:val="222222"/>
        </w:rPr>
      </w:pPr>
      <w:hyperlink r:id="rId45" w:history="1">
        <w:r w:rsidRPr="00920BD5">
          <w:rPr>
            <w:rStyle w:val="Hyperlink"/>
          </w:rPr>
          <w:t>Research Grant Rubric</w:t>
        </w:r>
      </w:hyperlink>
    </w:p>
    <w:p w14:paraId="3C70D4A4" w14:textId="31D2ABD7"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Fill out the Word version of the Application Form:</w:t>
      </w:r>
    </w:p>
    <w:p w14:paraId="4F9A790F" w14:textId="5E0C0569" w:rsidR="00225804" w:rsidRPr="005918D8" w:rsidRDefault="00225804" w:rsidP="00421208">
      <w:pPr>
        <w:numPr>
          <w:ilvl w:val="1"/>
          <w:numId w:val="12"/>
        </w:numPr>
        <w:spacing w:before="100" w:beforeAutospacing="1" w:after="100" w:afterAutospacing="1" w:line="240" w:lineRule="auto"/>
        <w:rPr>
          <w:rFonts w:eastAsia="Times New Roman" w:cstheme="minorHAnsi"/>
          <w:color w:val="222222"/>
        </w:rPr>
      </w:pPr>
      <w:hyperlink r:id="rId46" w:history="1">
        <w:r w:rsidRPr="005918D8">
          <w:rPr>
            <w:rFonts w:eastAsia="Times New Roman" w:cstheme="minorHAnsi"/>
            <w:color w:val="10709C"/>
            <w:u w:val="single"/>
          </w:rPr>
          <w:t>Transformation Grant Word Application Form</w:t>
        </w:r>
      </w:hyperlink>
    </w:p>
    <w:p w14:paraId="11D22E80" w14:textId="45DEA3F9" w:rsidR="00B35825" w:rsidRPr="005918D8" w:rsidRDefault="00225804" w:rsidP="00E054B0">
      <w:pPr>
        <w:numPr>
          <w:ilvl w:val="1"/>
          <w:numId w:val="12"/>
        </w:numPr>
        <w:spacing w:before="100" w:beforeAutospacing="1" w:after="100" w:afterAutospacing="1" w:line="240" w:lineRule="auto"/>
      </w:pPr>
      <w:hyperlink r:id="rId47" w:history="1">
        <w:r w:rsidRPr="005918D8">
          <w:rPr>
            <w:rFonts w:eastAsia="Times New Roman" w:cstheme="minorHAnsi"/>
            <w:color w:val="10709C"/>
            <w:u w:val="single"/>
          </w:rPr>
          <w:t>Continuous Improvement Word Application Form</w:t>
        </w:r>
      </w:hyperlink>
    </w:p>
    <w:p w14:paraId="1F09A04E" w14:textId="228B1523" w:rsidR="00B35825" w:rsidRPr="005918D8" w:rsidRDefault="00B35825" w:rsidP="00E054B0">
      <w:pPr>
        <w:numPr>
          <w:ilvl w:val="1"/>
          <w:numId w:val="12"/>
        </w:numPr>
        <w:spacing w:before="100" w:beforeAutospacing="1" w:after="100" w:afterAutospacing="1" w:line="240" w:lineRule="auto"/>
      </w:pPr>
      <w:hyperlink r:id="rId48" w:history="1">
        <w:r w:rsidRPr="005918D8">
          <w:rPr>
            <w:rStyle w:val="Hyperlink"/>
          </w:rPr>
          <w:t>Research Grant Word Application Form</w:t>
        </w:r>
      </w:hyperlink>
    </w:p>
    <w:p w14:paraId="01B6C9BD" w14:textId="14DDE31D" w:rsidR="00225804" w:rsidRPr="005918D8" w:rsidRDefault="0074572E" w:rsidP="00421208">
      <w:pPr>
        <w:numPr>
          <w:ilvl w:val="0"/>
          <w:numId w:val="12"/>
        </w:numPr>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Get the appropriate </w:t>
      </w:r>
      <w:r w:rsidR="00FD2460">
        <w:rPr>
          <w:rFonts w:eastAsia="Times New Roman" w:cstheme="minorHAnsi"/>
          <w:color w:val="222222"/>
        </w:rPr>
        <w:t xml:space="preserve">signed </w:t>
      </w:r>
      <w:r w:rsidR="00225804" w:rsidRPr="005918D8">
        <w:rPr>
          <w:rFonts w:eastAsia="Times New Roman" w:cstheme="minorHAnsi"/>
          <w:color w:val="222222"/>
        </w:rPr>
        <w:t>Letter</w:t>
      </w:r>
      <w:r w:rsidR="00876564">
        <w:rPr>
          <w:rFonts w:eastAsia="Times New Roman" w:cstheme="minorHAnsi"/>
          <w:color w:val="222222"/>
        </w:rPr>
        <w:t>(</w:t>
      </w:r>
      <w:r>
        <w:rPr>
          <w:rFonts w:eastAsia="Times New Roman" w:cstheme="minorHAnsi"/>
          <w:color w:val="222222"/>
        </w:rPr>
        <w:t>s</w:t>
      </w:r>
      <w:r w:rsidR="00876564">
        <w:rPr>
          <w:rFonts w:eastAsia="Times New Roman" w:cstheme="minorHAnsi"/>
          <w:color w:val="222222"/>
        </w:rPr>
        <w:t>)</w:t>
      </w:r>
      <w:r w:rsidR="00225804" w:rsidRPr="005918D8">
        <w:rPr>
          <w:rFonts w:eastAsia="Times New Roman" w:cstheme="minorHAnsi"/>
          <w:color w:val="222222"/>
        </w:rPr>
        <w:t xml:space="preserve"> of Support </w:t>
      </w:r>
      <w:r w:rsidR="00FD2460">
        <w:rPr>
          <w:rFonts w:eastAsia="Times New Roman" w:cstheme="minorHAnsi"/>
          <w:color w:val="222222"/>
        </w:rPr>
        <w:t>per section 4.1.1</w:t>
      </w:r>
      <w:r w:rsidR="00225804" w:rsidRPr="005918D8">
        <w:rPr>
          <w:rFonts w:eastAsia="Times New Roman" w:cstheme="minorHAnsi"/>
          <w:color w:val="222222"/>
        </w:rPr>
        <w:t xml:space="preserve"> and a signed </w:t>
      </w:r>
      <w:hyperlink r:id="rId49" w:history="1">
        <w:r w:rsidR="00225804" w:rsidRPr="005918D8">
          <w:rPr>
            <w:rFonts w:eastAsia="Times New Roman" w:cstheme="minorHAnsi"/>
            <w:color w:val="10709C"/>
            <w:u w:val="single"/>
          </w:rPr>
          <w:t>Grants/Business Office Acknowledgement Form</w:t>
        </w:r>
      </w:hyperlink>
      <w:r w:rsidR="00225804" w:rsidRPr="005918D8">
        <w:rPr>
          <w:rFonts w:eastAsia="Times New Roman" w:cstheme="minorHAnsi"/>
          <w:color w:val="222222"/>
        </w:rPr>
        <w:t> from your Grants or Business Office.</w:t>
      </w:r>
    </w:p>
    <w:p w14:paraId="5C65FF72" w14:textId="6F049BFD"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Complete the Online Application Form as your final application: </w:t>
      </w:r>
      <w:hyperlink r:id="rId50" w:history="1">
        <w:r w:rsidRPr="005918D8">
          <w:rPr>
            <w:rFonts w:eastAsia="Times New Roman" w:cstheme="minorHAnsi"/>
            <w:color w:val="10709C"/>
            <w:u w:val="single"/>
          </w:rPr>
          <w:t>Online Application Link</w:t>
        </w:r>
      </w:hyperlink>
    </w:p>
    <w:p w14:paraId="1A40D508" w14:textId="2793C8A2" w:rsidR="00F3438B" w:rsidRPr="005918D8" w:rsidRDefault="00F3438B" w:rsidP="00F3438B">
      <w:pPr>
        <w:pStyle w:val="Heading2"/>
      </w:pPr>
      <w:r w:rsidRPr="005918D8">
        <w:t>Review Process</w:t>
      </w:r>
    </w:p>
    <w:p w14:paraId="40AFE283" w14:textId="7576F1A3" w:rsidR="000A04C8" w:rsidRPr="005918D8" w:rsidRDefault="000A04C8" w:rsidP="000A04C8">
      <w:r w:rsidRPr="005918D8">
        <w:t>Applications will be reviewed by peers within the University System of Georgia as selected in an annual Call for Participation. Reviewers are selected for their experience with and knowledge of open education</w:t>
      </w:r>
      <w:r>
        <w:t xml:space="preserve"> and affordable learning along</w:t>
      </w:r>
      <w:r w:rsidR="00811D02">
        <w:t>side</w:t>
      </w:r>
      <w:r>
        <w:t xml:space="preserve"> their experience as an evaluator</w:t>
      </w:r>
      <w:r w:rsidRPr="005918D8">
        <w:t xml:space="preserve">. </w:t>
      </w:r>
      <w:r w:rsidR="00811D02">
        <w:t>T</w:t>
      </w:r>
      <w:r w:rsidRPr="005918D8">
        <w:t xml:space="preserve">he following steps are taken to ensure fair reviews: </w:t>
      </w:r>
    </w:p>
    <w:p w14:paraId="36919821" w14:textId="77777777" w:rsidR="000A04C8" w:rsidRPr="005918D8" w:rsidRDefault="000A04C8" w:rsidP="000A04C8">
      <w:pPr>
        <w:pStyle w:val="ListParagraph"/>
        <w:numPr>
          <w:ilvl w:val="0"/>
          <w:numId w:val="10"/>
        </w:numPr>
      </w:pPr>
      <w:r w:rsidRPr="005918D8">
        <w:t xml:space="preserve">All reviewers will follow a standard rubric for each type of grant: </w:t>
      </w:r>
    </w:p>
    <w:p w14:paraId="0A85E9FB" w14:textId="77777777" w:rsidR="000A04C8" w:rsidRPr="005918D8" w:rsidRDefault="000A04C8" w:rsidP="000A04C8">
      <w:pPr>
        <w:pStyle w:val="ListParagraph"/>
        <w:numPr>
          <w:ilvl w:val="1"/>
          <w:numId w:val="10"/>
        </w:numPr>
      </w:pPr>
      <w:hyperlink r:id="rId51" w:history="1">
        <w:r w:rsidRPr="005918D8">
          <w:rPr>
            <w:rStyle w:val="Hyperlink"/>
          </w:rPr>
          <w:t>Transformation Grant Rubric</w:t>
        </w:r>
      </w:hyperlink>
    </w:p>
    <w:p w14:paraId="4E6DFA4E" w14:textId="77777777" w:rsidR="000A04C8" w:rsidRPr="005918D8" w:rsidRDefault="000A04C8" w:rsidP="000A04C8">
      <w:pPr>
        <w:pStyle w:val="ListParagraph"/>
        <w:numPr>
          <w:ilvl w:val="1"/>
          <w:numId w:val="10"/>
        </w:numPr>
        <w:rPr>
          <w:rStyle w:val="Hyperlink"/>
          <w:color w:val="auto"/>
          <w:u w:val="none"/>
        </w:rPr>
      </w:pPr>
      <w:hyperlink r:id="rId52" w:history="1">
        <w:r w:rsidRPr="005918D8">
          <w:rPr>
            <w:rStyle w:val="Hyperlink"/>
          </w:rPr>
          <w:t>Continuous Improvement Rubric</w:t>
        </w:r>
      </w:hyperlink>
    </w:p>
    <w:p w14:paraId="6C285E0C" w14:textId="77777777" w:rsidR="000A04C8" w:rsidRPr="005918D8" w:rsidRDefault="000A04C8" w:rsidP="000A04C8">
      <w:pPr>
        <w:pStyle w:val="ListParagraph"/>
        <w:numPr>
          <w:ilvl w:val="1"/>
          <w:numId w:val="10"/>
        </w:numPr>
      </w:pPr>
      <w:hyperlink r:id="rId53" w:history="1">
        <w:r w:rsidRPr="005918D8">
          <w:rPr>
            <w:rStyle w:val="Hyperlink"/>
          </w:rPr>
          <w:t>Research Grant Rubric</w:t>
        </w:r>
      </w:hyperlink>
    </w:p>
    <w:p w14:paraId="63ACD8C9" w14:textId="77777777" w:rsidR="000A04C8" w:rsidRPr="005918D8" w:rsidRDefault="000A04C8" w:rsidP="000A04C8">
      <w:pPr>
        <w:pStyle w:val="ListParagraph"/>
        <w:numPr>
          <w:ilvl w:val="0"/>
          <w:numId w:val="10"/>
        </w:numPr>
      </w:pPr>
      <w:r w:rsidRPr="005918D8">
        <w:t>Reviewers will not be assigned applications from their own institutions.</w:t>
      </w:r>
    </w:p>
    <w:p w14:paraId="79057C8B" w14:textId="77777777" w:rsidR="000A04C8" w:rsidRPr="005918D8" w:rsidRDefault="000A04C8" w:rsidP="000A04C8">
      <w:pPr>
        <w:pStyle w:val="ListParagraph"/>
        <w:numPr>
          <w:ilvl w:val="0"/>
          <w:numId w:val="10"/>
        </w:numPr>
      </w:pPr>
      <w:r w:rsidRPr="005918D8">
        <w:t xml:space="preserve">Reviewers cannot apply for a grant within the same academic year in which they are a reviewer. </w:t>
      </w:r>
    </w:p>
    <w:p w14:paraId="6287E56B" w14:textId="4E93C82F" w:rsidR="000A04C8" w:rsidRPr="005918D8" w:rsidRDefault="000A04C8" w:rsidP="00815497">
      <w:r w:rsidRPr="005918D8">
        <w:t xml:space="preserve">Multiple reviewers are assigned to each </w:t>
      </w:r>
      <w:r w:rsidR="00FA5C2D">
        <w:t xml:space="preserve">Transformation Grant </w:t>
      </w:r>
      <w:r w:rsidRPr="005918D8">
        <w:t>application</w:t>
      </w:r>
      <w:r w:rsidR="00FA5C2D">
        <w:t xml:space="preserve"> due to </w:t>
      </w:r>
      <w:r w:rsidR="000501CD">
        <w:t>the project and application</w:t>
      </w:r>
      <w:r w:rsidR="00FA5C2D">
        <w:t xml:space="preserve"> size and complexity</w:t>
      </w:r>
      <w:r w:rsidRPr="005918D8">
        <w:t xml:space="preserve">. </w:t>
      </w:r>
      <w:r w:rsidR="00FA5C2D">
        <w:t>One peer reviewer is assigned per each Continuous Improvement and Research Grant application.</w:t>
      </w:r>
    </w:p>
    <w:p w14:paraId="12791CB4" w14:textId="56B99C16" w:rsidR="000A04C8" w:rsidRPr="005918D8" w:rsidRDefault="000A04C8" w:rsidP="000A04C8">
      <w:r w:rsidRPr="005918D8">
        <w:t xml:space="preserve">Administrative reviews from within Affordable Learning Georgia take place </w:t>
      </w:r>
      <w:r w:rsidR="00815497">
        <w:t xml:space="preserve">for all applications </w:t>
      </w:r>
      <w:r w:rsidRPr="005918D8">
        <w:t>after peer revie</w:t>
      </w:r>
      <w:r w:rsidR="00815497">
        <w:t xml:space="preserve">ws. This second round of reviews </w:t>
      </w:r>
      <w:r w:rsidRPr="005918D8">
        <w:t>ensure</w:t>
      </w:r>
      <w:r w:rsidR="00815497">
        <w:t>s</w:t>
      </w:r>
      <w:r w:rsidRPr="005918D8">
        <w:t xml:space="preserve"> that applications comply with the grant program’s guidelines and</w:t>
      </w:r>
      <w:r w:rsidR="000501CD">
        <w:t xml:space="preserve"> are</w:t>
      </w:r>
      <w:r w:rsidRPr="005918D8">
        <w:t xml:space="preserve"> consistent with the </w:t>
      </w:r>
      <w:hyperlink r:id="rId54" w:history="1">
        <w:r w:rsidRPr="00E264D0">
          <w:rPr>
            <w:rStyle w:val="Hyperlink"/>
          </w:rPr>
          <w:t>mission</w:t>
        </w:r>
        <w:r w:rsidR="000501CD" w:rsidRPr="00E264D0">
          <w:rPr>
            <w:rStyle w:val="Hyperlink"/>
          </w:rPr>
          <w:t xml:space="preserve"> and v</w:t>
        </w:r>
        <w:r w:rsidR="00E264D0" w:rsidRPr="00E264D0">
          <w:rPr>
            <w:rStyle w:val="Hyperlink"/>
          </w:rPr>
          <w:t>alues</w:t>
        </w:r>
        <w:r w:rsidRPr="00E264D0">
          <w:rPr>
            <w:rStyle w:val="Hyperlink"/>
          </w:rPr>
          <w:t xml:space="preserve"> of </w:t>
        </w:r>
        <w:r w:rsidR="000501CD" w:rsidRPr="00E264D0">
          <w:rPr>
            <w:rStyle w:val="Hyperlink"/>
          </w:rPr>
          <w:t>Affordable Learning Georgia</w:t>
        </w:r>
      </w:hyperlink>
      <w:r w:rsidRPr="005918D8">
        <w:t xml:space="preserve">. </w:t>
      </w:r>
    </w:p>
    <w:p w14:paraId="2B324BED" w14:textId="159E2C28" w:rsidR="00F3438B" w:rsidRPr="005918D8" w:rsidRDefault="00F3438B" w:rsidP="00ED1E62">
      <w:pPr>
        <w:pStyle w:val="Heading2"/>
      </w:pPr>
      <w:r w:rsidRPr="005918D8">
        <w:t>Notifications</w:t>
      </w:r>
    </w:p>
    <w:p w14:paraId="7010BD37" w14:textId="0A5A56CD" w:rsidR="00F3438B" w:rsidRPr="005918D8" w:rsidRDefault="00A86A23" w:rsidP="004C1901">
      <w:r w:rsidRPr="005918D8">
        <w:t>Applicants are notified by email</w:t>
      </w:r>
      <w:r w:rsidR="00ED1E62" w:rsidRPr="005918D8">
        <w:t xml:space="preserve"> from Affordable Learning Georgia</w:t>
      </w:r>
      <w:r w:rsidRPr="005918D8">
        <w:t xml:space="preserve"> about the status of </w:t>
      </w:r>
      <w:r w:rsidR="00ED3155" w:rsidRPr="005918D8">
        <w:t>each of their</w:t>
      </w:r>
      <w:r w:rsidRPr="005918D8">
        <w:t xml:space="preserve"> application on the notification date</w:t>
      </w:r>
      <w:r w:rsidR="00500BD7">
        <w:t xml:space="preserve"> whether the</w:t>
      </w:r>
      <w:r w:rsidR="00766DE5" w:rsidRPr="005918D8">
        <w:t xml:space="preserve"> application is awarded</w:t>
      </w:r>
      <w:r w:rsidR="00500BD7">
        <w:t xml:space="preserve"> or not</w:t>
      </w:r>
      <w:r w:rsidR="00766DE5" w:rsidRPr="005918D8">
        <w:t xml:space="preserve">. Applicants </w:t>
      </w:r>
      <w:r w:rsidR="00183117">
        <w:t>whose proposals are not awarded are</w:t>
      </w:r>
      <w:r w:rsidR="00766DE5" w:rsidRPr="005918D8">
        <w:t xml:space="preserve"> encouraged to revise their </w:t>
      </w:r>
      <w:r w:rsidR="00ED1E62" w:rsidRPr="005918D8">
        <w:t>proposals and resubmit in a future round. Reviewer</w:t>
      </w:r>
      <w:r w:rsidR="00500BD7">
        <w:t xml:space="preserve"> and administrator</w:t>
      </w:r>
      <w:r w:rsidR="00ED1E62" w:rsidRPr="005918D8">
        <w:t xml:space="preserve"> comments will be shared with each applicant to assist with future revisions.  </w:t>
      </w:r>
    </w:p>
    <w:p w14:paraId="7E3E575C" w14:textId="77777777" w:rsidR="001E74DE" w:rsidRPr="005918D8" w:rsidRDefault="001E74DE" w:rsidP="001E74DE">
      <w:pPr>
        <w:pStyle w:val="Heading1"/>
      </w:pPr>
      <w:bookmarkStart w:id="9" w:name="_Toc19090745"/>
      <w:r w:rsidRPr="005918D8">
        <w:t>Timeline</w:t>
      </w:r>
      <w:bookmarkEnd w:id="9"/>
    </w:p>
    <w:p w14:paraId="17C127FD" w14:textId="77777777" w:rsidR="00880518" w:rsidRPr="00862A12" w:rsidRDefault="00880518" w:rsidP="00880518">
      <w:pPr>
        <w:pStyle w:val="xmsonormal"/>
        <w:numPr>
          <w:ilvl w:val="0"/>
          <w:numId w:val="19"/>
        </w:numPr>
      </w:pPr>
      <w:bookmarkStart w:id="10" w:name="funding"/>
      <w:bookmarkStart w:id="11" w:name="_Toc19090746"/>
      <w:bookmarkEnd w:id="10"/>
      <w:r>
        <w:t>Monday, March 23, 2026</w:t>
      </w:r>
      <w:r w:rsidRPr="00862A12">
        <w:t>: Application Deadline</w:t>
      </w:r>
    </w:p>
    <w:p w14:paraId="6827E5AE" w14:textId="77777777" w:rsidR="00880518" w:rsidRPr="00862A12" w:rsidRDefault="00880518" w:rsidP="00880518">
      <w:pPr>
        <w:pStyle w:val="xmsonormal"/>
        <w:numPr>
          <w:ilvl w:val="0"/>
          <w:numId w:val="19"/>
        </w:numPr>
      </w:pPr>
      <w:r>
        <w:t>Tuesday, March 24 – Tuesday, April 7, 2026: Peer Reviews</w:t>
      </w:r>
    </w:p>
    <w:p w14:paraId="5DA33D12" w14:textId="77777777" w:rsidR="00880518" w:rsidRDefault="00880518" w:rsidP="00880518">
      <w:pPr>
        <w:pStyle w:val="xmsonormal"/>
        <w:numPr>
          <w:ilvl w:val="0"/>
          <w:numId w:val="19"/>
        </w:numPr>
      </w:pPr>
      <w:r>
        <w:t>Wednesday, April 8 - Friday, April 17, 2026: Admin Reviews</w:t>
      </w:r>
    </w:p>
    <w:p w14:paraId="5A6AB4DA" w14:textId="77777777" w:rsidR="00880518" w:rsidRDefault="00880518" w:rsidP="00880518">
      <w:pPr>
        <w:pStyle w:val="xmsonormal"/>
        <w:numPr>
          <w:ilvl w:val="0"/>
          <w:numId w:val="19"/>
        </w:numPr>
      </w:pPr>
      <w:r>
        <w:t>Monday, April 20, 2026: Notifications</w:t>
      </w:r>
    </w:p>
    <w:p w14:paraId="4AA8FCD1" w14:textId="77777777" w:rsidR="00880518" w:rsidRDefault="00880518" w:rsidP="00880518">
      <w:pPr>
        <w:pStyle w:val="xmsonormal"/>
        <w:numPr>
          <w:ilvl w:val="0"/>
          <w:numId w:val="19"/>
        </w:numPr>
      </w:pPr>
      <w:r>
        <w:t>Friday, May 8, 2026</w:t>
      </w:r>
      <w:r w:rsidRPr="00862A12">
        <w:t>: Online Kickoff</w:t>
      </w:r>
      <w:r>
        <w:t>, 1:00pm-3:00pm</w:t>
      </w:r>
    </w:p>
    <w:p w14:paraId="58819D95" w14:textId="21EDF4F5" w:rsidR="00880518" w:rsidRDefault="00880518" w:rsidP="00880518">
      <w:pPr>
        <w:pStyle w:val="xmsonormal"/>
        <w:numPr>
          <w:ilvl w:val="0"/>
          <w:numId w:val="19"/>
        </w:numPr>
      </w:pPr>
      <w:r>
        <w:t xml:space="preserve">Friday, </w:t>
      </w:r>
      <w:r w:rsidR="0059405E">
        <w:t>J</w:t>
      </w:r>
      <w:r w:rsidR="00051953">
        <w:t>anuary 8</w:t>
      </w:r>
      <w:r w:rsidR="0059405E">
        <w:t>, 2027: Midpoint Check-In, 1:00pm-3:00pm</w:t>
      </w:r>
    </w:p>
    <w:p w14:paraId="3CCDD954" w14:textId="77777777" w:rsidR="00880518" w:rsidRDefault="00880518" w:rsidP="006269E0">
      <w:pPr>
        <w:pStyle w:val="xmsonormal"/>
        <w:rPr>
          <w:sz w:val="24"/>
          <w:szCs w:val="24"/>
        </w:rPr>
      </w:pPr>
    </w:p>
    <w:p w14:paraId="0AF19227" w14:textId="14DC6290" w:rsidR="006269E0" w:rsidRPr="00436A9E" w:rsidRDefault="006269E0" w:rsidP="006269E0">
      <w:pPr>
        <w:pStyle w:val="xmsonormal"/>
        <w:rPr>
          <w:b/>
          <w:bCs/>
          <w:sz w:val="24"/>
          <w:szCs w:val="24"/>
        </w:rPr>
      </w:pPr>
      <w:r w:rsidRPr="005918D8">
        <w:rPr>
          <w:sz w:val="24"/>
          <w:szCs w:val="24"/>
        </w:rPr>
        <w:t xml:space="preserve">All </w:t>
      </w:r>
      <w:r w:rsidR="004E789B">
        <w:rPr>
          <w:sz w:val="24"/>
          <w:szCs w:val="24"/>
        </w:rPr>
        <w:t>Round 2</w:t>
      </w:r>
      <w:r w:rsidR="00B46C89">
        <w:rPr>
          <w:sz w:val="24"/>
          <w:szCs w:val="24"/>
        </w:rPr>
        <w:t>9</w:t>
      </w:r>
      <w:r w:rsidR="004E789B">
        <w:rPr>
          <w:sz w:val="24"/>
          <w:szCs w:val="24"/>
        </w:rPr>
        <w:t xml:space="preserve"> g</w:t>
      </w:r>
      <w:r w:rsidRPr="005918D8">
        <w:rPr>
          <w:sz w:val="24"/>
          <w:szCs w:val="24"/>
        </w:rPr>
        <w:t>rants will have a Final Semester of</w:t>
      </w:r>
      <w:r w:rsidR="004E789B">
        <w:rPr>
          <w:sz w:val="24"/>
          <w:szCs w:val="24"/>
        </w:rPr>
        <w:t xml:space="preserve"> </w:t>
      </w:r>
      <w:r w:rsidR="00B46C89">
        <w:rPr>
          <w:sz w:val="24"/>
          <w:szCs w:val="24"/>
        </w:rPr>
        <w:t>Spring</w:t>
      </w:r>
      <w:r w:rsidR="004E789B">
        <w:rPr>
          <w:sz w:val="24"/>
          <w:szCs w:val="24"/>
        </w:rPr>
        <w:t xml:space="preserve"> </w:t>
      </w:r>
      <w:r>
        <w:rPr>
          <w:sz w:val="24"/>
          <w:szCs w:val="24"/>
        </w:rPr>
        <w:t>202</w:t>
      </w:r>
      <w:r w:rsidR="00B46C89">
        <w:rPr>
          <w:sz w:val="24"/>
          <w:szCs w:val="24"/>
        </w:rPr>
        <w:t>7</w:t>
      </w:r>
      <w:r w:rsidRPr="005918D8">
        <w:rPr>
          <w:sz w:val="24"/>
          <w:szCs w:val="24"/>
        </w:rPr>
        <w:t xml:space="preserve">. </w:t>
      </w:r>
      <w:r w:rsidR="001E24A1">
        <w:rPr>
          <w:sz w:val="24"/>
          <w:szCs w:val="24"/>
        </w:rPr>
        <w:t>Final Reports for</w:t>
      </w:r>
      <w:r w:rsidR="00B46C89">
        <w:rPr>
          <w:sz w:val="24"/>
          <w:szCs w:val="24"/>
        </w:rPr>
        <w:t xml:space="preserve"> Spring 2027</w:t>
      </w:r>
      <w:r w:rsidR="001E24A1">
        <w:rPr>
          <w:sz w:val="24"/>
          <w:szCs w:val="24"/>
        </w:rPr>
        <w:t xml:space="preserve"> will be due</w:t>
      </w:r>
      <w:r w:rsidR="00436A9E">
        <w:rPr>
          <w:sz w:val="24"/>
          <w:szCs w:val="24"/>
        </w:rPr>
        <w:t xml:space="preserve"> </w:t>
      </w:r>
      <w:r w:rsidR="00436A9E">
        <w:rPr>
          <w:b/>
          <w:bCs/>
          <w:sz w:val="24"/>
          <w:szCs w:val="24"/>
        </w:rPr>
        <w:t xml:space="preserve">Friday, </w:t>
      </w:r>
      <w:r w:rsidR="003138AC">
        <w:rPr>
          <w:b/>
          <w:bCs/>
          <w:sz w:val="24"/>
          <w:szCs w:val="24"/>
        </w:rPr>
        <w:t>May 14</w:t>
      </w:r>
      <w:r w:rsidR="00436A9E">
        <w:rPr>
          <w:b/>
          <w:bCs/>
          <w:sz w:val="24"/>
          <w:szCs w:val="24"/>
        </w:rPr>
        <w:t>, 202</w:t>
      </w:r>
      <w:r w:rsidR="003138AC">
        <w:rPr>
          <w:b/>
          <w:bCs/>
          <w:sz w:val="24"/>
          <w:szCs w:val="24"/>
        </w:rPr>
        <w:t>7</w:t>
      </w:r>
      <w:r w:rsidR="00436A9E">
        <w:rPr>
          <w:b/>
          <w:bCs/>
          <w:sz w:val="24"/>
          <w:szCs w:val="24"/>
        </w:rPr>
        <w:t>.</w:t>
      </w:r>
    </w:p>
    <w:p w14:paraId="76829D33" w14:textId="6BA1EA29" w:rsidR="001E74DE" w:rsidRPr="005918D8" w:rsidRDefault="001E74DE" w:rsidP="001E74DE">
      <w:pPr>
        <w:pStyle w:val="Heading1"/>
      </w:pPr>
      <w:r w:rsidRPr="005918D8">
        <w:t>Funding</w:t>
      </w:r>
      <w:bookmarkEnd w:id="11"/>
    </w:p>
    <w:p w14:paraId="696E86F3" w14:textId="59CBD1EB" w:rsidR="000975EA" w:rsidRDefault="000975EA" w:rsidP="000975EA">
      <w:pPr>
        <w:pStyle w:val="Heading2"/>
      </w:pPr>
      <w:r>
        <w:t>Structure and Requirements</w:t>
      </w:r>
    </w:p>
    <w:p w14:paraId="0E2B9F98" w14:textId="3DA120A7" w:rsidR="00BA53D5" w:rsidRDefault="00C06867" w:rsidP="00A760A9">
      <w:r w:rsidRPr="005918D8">
        <w:t>Grants from Affordable Learning Georgia</w:t>
      </w:r>
      <w:r w:rsidR="00D35E0E" w:rsidRPr="005918D8">
        <w:t xml:space="preserve"> (ALG)</w:t>
      </w:r>
      <w:r w:rsidRPr="005918D8">
        <w:t xml:space="preserve"> to a </w:t>
      </w:r>
      <w:r w:rsidR="00D35E0E" w:rsidRPr="005918D8">
        <w:t>University System of Georgia (</w:t>
      </w:r>
      <w:r w:rsidRPr="005918D8">
        <w:t>USG</w:t>
      </w:r>
      <w:r w:rsidR="00D35E0E" w:rsidRPr="005918D8">
        <w:t>)</w:t>
      </w:r>
      <w:r w:rsidRPr="005918D8">
        <w:t xml:space="preserve"> institution </w:t>
      </w:r>
      <w:r w:rsidRPr="005918D8">
        <w:rPr>
          <w:b/>
          <w:bCs/>
        </w:rPr>
        <w:t>do not work the same as federal or other external grants.</w:t>
      </w:r>
      <w:r w:rsidRPr="005918D8">
        <w:t> Through a Service Level Agreement</w:t>
      </w:r>
      <w:r w:rsidR="00D35E0E" w:rsidRPr="005918D8">
        <w:t xml:space="preserve"> (SLA)</w:t>
      </w:r>
      <w:r w:rsidRPr="005918D8">
        <w:t xml:space="preserve">, the USG funds the institution in order to get the work on the application completed. </w:t>
      </w:r>
    </w:p>
    <w:p w14:paraId="1DC1C457" w14:textId="3D600436" w:rsidR="00C06867" w:rsidRPr="005918D8" w:rsidRDefault="00C06867" w:rsidP="00A760A9">
      <w:r w:rsidRPr="005918D8">
        <w:t xml:space="preserve">Grants from </w:t>
      </w:r>
      <w:r w:rsidR="00D35E0E" w:rsidRPr="005918D8">
        <w:t>ALG</w:t>
      </w:r>
      <w:r w:rsidRPr="005918D8">
        <w:t xml:space="preserve"> can only cover direct costs related to the project</w:t>
      </w:r>
      <w:r w:rsidR="00BA53D5">
        <w:t xml:space="preserve"> such as salary, fringes, </w:t>
      </w:r>
      <w:r w:rsidR="00E56639">
        <w:t>materials, professional development, and travel</w:t>
      </w:r>
      <w:r w:rsidRPr="005918D8">
        <w:t xml:space="preserve">; unlike external </w:t>
      </w:r>
      <w:r w:rsidR="00E56639">
        <w:t>g</w:t>
      </w:r>
      <w:r w:rsidRPr="005918D8">
        <w:t>rants, they cannot cover indirect costs</w:t>
      </w:r>
      <w:r w:rsidR="00BA53D5">
        <w:t xml:space="preserve"> such as facilities and administration (F&amp;A)</w:t>
      </w:r>
      <w:r w:rsidRPr="005918D8">
        <w:t xml:space="preserve">. </w:t>
      </w:r>
    </w:p>
    <w:p w14:paraId="2D960430" w14:textId="3E7E4252" w:rsidR="00C06867" w:rsidRPr="005918D8" w:rsidRDefault="00C06867" w:rsidP="00C06867">
      <w:r w:rsidRPr="005918D8">
        <w:lastRenderedPageBreak/>
        <w:t xml:space="preserve">Funding will be released to the sponsoring institutional office in two parts through two separate invoices: 50% on return of the USG-drafted </w:t>
      </w:r>
      <w:r w:rsidR="00D35E0E" w:rsidRPr="005918D8">
        <w:t>SLA</w:t>
      </w:r>
      <w:r w:rsidRPr="005918D8">
        <w:t xml:space="preserve"> with the original or modified proposal</w:t>
      </w:r>
      <w:r w:rsidR="00F5618D">
        <w:t>s at the institution</w:t>
      </w:r>
      <w:r w:rsidRPr="005918D8">
        <w:t xml:space="preserve"> serving as the statement</w:t>
      </w:r>
      <w:r w:rsidR="00F5618D">
        <w:t>s</w:t>
      </w:r>
      <w:r w:rsidRPr="005918D8">
        <w:t xml:space="preserve"> of work</w:t>
      </w:r>
      <w:r w:rsidR="00F5618D">
        <w:t>,</w:t>
      </w:r>
      <w:r w:rsidRPr="005918D8">
        <w:t xml:space="preserve"> and 50% on submission of the final report. </w:t>
      </w:r>
    </w:p>
    <w:p w14:paraId="6F2B8352" w14:textId="5C625590" w:rsidR="00C06867" w:rsidRPr="005918D8" w:rsidRDefault="00C06867" w:rsidP="00C06867">
      <w:r w:rsidRPr="005918D8">
        <w:t xml:space="preserve">This funding structure allows for flexibility with varying institutional guidelines. Funding procedures largely rely on institutional policies, along with state and </w:t>
      </w:r>
      <w:r w:rsidR="00D35E0E" w:rsidRPr="005918D8">
        <w:t xml:space="preserve">Board of Regents </w:t>
      </w:r>
      <w:r w:rsidRPr="005918D8">
        <w:t xml:space="preserve">guidelines. The proposing team must coordinate as necessary with their Grants, Research, and/or Business Offices per institutional guidelines to determine how to handle fund distribution. </w:t>
      </w:r>
    </w:p>
    <w:p w14:paraId="0FD4332F" w14:textId="1C44C2A1" w:rsidR="008F734D" w:rsidRPr="005918D8" w:rsidRDefault="00C06867" w:rsidP="00C06867">
      <w:r w:rsidRPr="005918D8">
        <w:t>Funds can cover faculty and staff time and compensation</w:t>
      </w:r>
      <w:r w:rsidR="00595195" w:rsidRPr="005918D8">
        <w:t>—</w:t>
      </w:r>
      <w:r w:rsidRPr="005918D8">
        <w:t>including course release time, overload pay, and replacement coverage</w:t>
      </w:r>
      <w:r w:rsidR="00595195" w:rsidRPr="005918D8">
        <w:t>—</w:t>
      </w:r>
      <w:r w:rsidRPr="005918D8">
        <w:t xml:space="preserve">depending on institutional and departmental policies. Funds can also </w:t>
      </w:r>
      <w:r w:rsidR="008F734D">
        <w:t>cover professional development and travel. Professional development and travel funding should be seen as part of the per-team-member maximum and cannot exceed that maximum per team member.</w:t>
      </w:r>
    </w:p>
    <w:p w14:paraId="7BE7B227" w14:textId="317E34B9" w:rsidR="0436269C" w:rsidRPr="005918D8" w:rsidRDefault="0436269C">
      <w:r w:rsidRPr="005918D8">
        <w:t>Both faculty and professional staff on Transformation Grants teams should qualify for compensation or release time for their work on a project, subject to institutional guidelines. Students can also be compensated for participating as team members, subject to institutional guidelines</w:t>
      </w:r>
      <w:r w:rsidR="005446A2">
        <w:t xml:space="preserve">. Due to the varied nature of student employment and compensation, </w:t>
      </w:r>
      <w:r w:rsidR="00811481">
        <w:t>please contact Affordable Learning Georgia if any exceptions to the funding guidelines are needed for student team members.</w:t>
      </w:r>
    </w:p>
    <w:p w14:paraId="3C620B4B" w14:textId="2A4EA878" w:rsidR="00F2374D" w:rsidRDefault="00F2374D" w:rsidP="00F2374D">
      <w:pPr>
        <w:pStyle w:val="Heading2"/>
      </w:pPr>
      <w:r>
        <w:t>Remittance of Unspent Funds</w:t>
      </w:r>
    </w:p>
    <w:p w14:paraId="2F30E340" w14:textId="15277B53" w:rsidR="00537EDC" w:rsidRDefault="0079762E" w:rsidP="00537EDC">
      <w:r>
        <w:t>The use of u</w:t>
      </w:r>
      <w:r w:rsidR="00771C5A">
        <w:t xml:space="preserve">nspent funds </w:t>
      </w:r>
      <w:r>
        <w:t xml:space="preserve">at the end of the project can be extended </w:t>
      </w:r>
      <w:r w:rsidR="000975EA">
        <w:t>to</w:t>
      </w:r>
      <w:r>
        <w:t xml:space="preserve"> </w:t>
      </w:r>
      <w:r w:rsidR="00F2374D">
        <w:t xml:space="preserve">further the impact of the project. If this is not necessary, funds can be remitted. </w:t>
      </w:r>
      <w:r w:rsidR="00537EDC">
        <w:t xml:space="preserve">Send the remitted funds to Accounts Receivable, either electronically or through a check to the following address, </w:t>
      </w:r>
      <w:r w:rsidR="00537EDC" w:rsidRPr="00537EDC">
        <w:rPr>
          <w:b/>
          <w:bCs/>
        </w:rPr>
        <w:t>with an indication of Affordable Learning Georgia, the Project Lead, and the grant number:</w:t>
      </w:r>
    </w:p>
    <w:p w14:paraId="7C9A9A11" w14:textId="15289D0A" w:rsidR="00771C5A" w:rsidRPr="005918D8" w:rsidRDefault="00537EDC" w:rsidP="00537EDC">
      <w:r>
        <w:t>Board of Regents of the University System of Georgia</w:t>
      </w:r>
      <w:r>
        <w:br/>
        <w:t>Attn: Accounts Receivable</w:t>
      </w:r>
      <w:r>
        <w:br/>
        <w:t>270 Washington Street SW</w:t>
      </w:r>
      <w:r>
        <w:br/>
        <w:t>Atlanta, GA 30334</w:t>
      </w:r>
    </w:p>
    <w:p w14:paraId="09B9FF67" w14:textId="575B483E" w:rsidR="003E7E92" w:rsidRPr="005918D8" w:rsidRDefault="00537EDC" w:rsidP="003E7E92">
      <w:pPr>
        <w:pStyle w:val="Heading2"/>
      </w:pPr>
      <w:bookmarkStart w:id="12" w:name="_Toc19090730"/>
      <w:r>
        <w:t>University Press Funding S</w:t>
      </w:r>
      <w:r w:rsidR="003E7E92" w:rsidRPr="005918D8">
        <w:t>upport</w:t>
      </w:r>
      <w:bookmarkEnd w:id="12"/>
    </w:p>
    <w:p w14:paraId="3F87CA8A" w14:textId="77777777" w:rsidR="003E7E92" w:rsidRPr="005918D8" w:rsidRDefault="003E7E92" w:rsidP="003E7E92">
      <w:r w:rsidRPr="005918D8">
        <w:t>Affordable Learning Georgia partners with the </w:t>
      </w:r>
      <w:hyperlink r:id="rId55" w:history="1">
        <w:r w:rsidRPr="005918D8">
          <w:rPr>
            <w:rStyle w:val="Hyperlink"/>
          </w:rPr>
          <w:t>University of North Georgia Press</w:t>
        </w:r>
      </w:hyperlink>
      <w:r w:rsidRPr="005918D8">
        <w:t> to assist grantees with copyright clearance, peer review, production and design, and other tasks required to produce quality OER. The University Press is a peer-reviewed, academic press. Its mission is to produce scholarly work that contributes to the fields of innovative teaching, textbooks, and Open Educational Resources. Grant funds may be used for services provided by the Press.</w:t>
      </w:r>
    </w:p>
    <w:p w14:paraId="5771EBD8" w14:textId="77777777" w:rsidR="003E7E92" w:rsidRDefault="003E7E92" w:rsidP="003E7E92">
      <w:r w:rsidRPr="005918D8">
        <w:t>To determine how the University Press can assist ALG grantees or anyone interested in developing OER with ALG, the University Press will provide advance free consultations. Please contact the Press at 706-864-1556 or </w:t>
      </w:r>
      <w:hyperlink r:id="rId56" w:history="1">
        <w:r w:rsidRPr="005918D8">
          <w:rPr>
            <w:rStyle w:val="Hyperlink"/>
          </w:rPr>
          <w:t>ungpress@ung.edu</w:t>
        </w:r>
      </w:hyperlink>
      <w:r w:rsidRPr="005918D8">
        <w:t>.</w:t>
      </w:r>
    </w:p>
    <w:p w14:paraId="23B41134" w14:textId="730FD3CB" w:rsidR="00CB0481" w:rsidRPr="005918D8" w:rsidRDefault="00CB0481" w:rsidP="003E7E92">
      <w:r>
        <w:t>If your USG university press is interested in participating as a partner, please contact Affordable Learning Georgia.</w:t>
      </w:r>
    </w:p>
    <w:p w14:paraId="1080ED01" w14:textId="64F99FA0" w:rsidR="001E74DE" w:rsidRPr="005918D8" w:rsidRDefault="00AC6260" w:rsidP="539D8A4A">
      <w:pPr>
        <w:pStyle w:val="Heading1"/>
        <w:numPr>
          <w:ilvl w:val="0"/>
          <w:numId w:val="0"/>
        </w:numPr>
      </w:pPr>
      <w:r w:rsidRPr="005918D8">
        <w:lastRenderedPageBreak/>
        <w:t xml:space="preserve">8. </w:t>
      </w:r>
      <w:r w:rsidR="00F31A24" w:rsidRPr="005918D8">
        <w:t>Online Interest Meeting</w:t>
      </w:r>
    </w:p>
    <w:p w14:paraId="0845F9F7" w14:textId="77777777" w:rsidR="00054B19" w:rsidRPr="005918D8" w:rsidRDefault="00054B19" w:rsidP="00054B19">
      <w:r w:rsidRPr="005918D8">
        <w:t xml:space="preserve">An online meeting will be held for anyone interested in applying for an Affordable Materials Grant. Please attend this meeting to discuss and learn more about successfully completing an application and navigating funding and agreement processes. </w:t>
      </w:r>
    </w:p>
    <w:p w14:paraId="7F9321CA" w14:textId="3FCC57D3" w:rsidR="00054B19" w:rsidRPr="005918D8" w:rsidRDefault="00054B19" w:rsidP="00054B19">
      <w:r w:rsidRPr="005918D8">
        <w:rPr>
          <w:b/>
          <w:bCs/>
        </w:rPr>
        <w:t xml:space="preserve">Monday, </w:t>
      </w:r>
      <w:r w:rsidR="005B73C2">
        <w:rPr>
          <w:b/>
          <w:bCs/>
        </w:rPr>
        <w:t>January 5</w:t>
      </w:r>
      <w:r w:rsidRPr="005918D8">
        <w:rPr>
          <w:b/>
          <w:bCs/>
        </w:rPr>
        <w:t>,</w:t>
      </w:r>
      <w:r w:rsidR="005B73C2">
        <w:rPr>
          <w:b/>
          <w:bCs/>
        </w:rPr>
        <w:t xml:space="preserve"> 2026,</w:t>
      </w:r>
      <w:r w:rsidRPr="005918D8">
        <w:rPr>
          <w:b/>
          <w:bCs/>
        </w:rPr>
        <w:t xml:space="preserve"> 11am-12pm Eastern Time</w:t>
      </w:r>
      <w:r w:rsidR="00AC5556">
        <w:rPr>
          <w:b/>
          <w:bCs/>
        </w:rPr>
        <w:t xml:space="preserve">: </w:t>
      </w:r>
      <w:hyperlink r:id="rId57" w:history="1">
        <w:r w:rsidR="00EF49DD">
          <w:rPr>
            <w:rStyle w:val="Hyperlink"/>
            <w:b/>
            <w:bCs/>
          </w:rPr>
          <w:t>Join O</w:t>
        </w:r>
        <w:r w:rsidR="007D5873">
          <w:rPr>
            <w:rStyle w:val="Hyperlink"/>
            <w:b/>
            <w:bCs/>
          </w:rPr>
          <w:t>nline Meeting</w:t>
        </w:r>
        <w:r w:rsidR="00411B0F">
          <w:rPr>
            <w:rStyle w:val="Hyperlink"/>
            <w:b/>
            <w:bCs/>
          </w:rPr>
          <w:t xml:space="preserve"> (no registration required)</w:t>
        </w:r>
      </w:hyperlink>
    </w:p>
    <w:p w14:paraId="09C2249D" w14:textId="3E31A2AC" w:rsidR="00E21553" w:rsidRPr="005918D8" w:rsidRDefault="00E21553" w:rsidP="00E21553">
      <w:pPr>
        <w:pStyle w:val="Heading1"/>
        <w:numPr>
          <w:ilvl w:val="0"/>
          <w:numId w:val="0"/>
        </w:numPr>
        <w:ind w:left="432" w:hanging="432"/>
      </w:pPr>
      <w:r w:rsidRPr="005918D8">
        <w:t>9. Contact Information</w:t>
      </w:r>
    </w:p>
    <w:p w14:paraId="005BFFE2" w14:textId="02B5C5B8" w:rsidR="00E21553" w:rsidRPr="005918D8" w:rsidRDefault="00E21553" w:rsidP="00E21553">
      <w:r w:rsidRPr="005918D8">
        <w:t xml:space="preserve">For any questions about Affordable Materials Grants or Affordable Learning Georgia: </w:t>
      </w:r>
    </w:p>
    <w:p w14:paraId="3FB7A871" w14:textId="4A6B511A" w:rsidR="00E21553" w:rsidRDefault="001C21EF" w:rsidP="00E21553">
      <w:pPr>
        <w:pStyle w:val="ListParagraph"/>
        <w:numPr>
          <w:ilvl w:val="0"/>
          <w:numId w:val="18"/>
        </w:numPr>
      </w:pPr>
      <w:r w:rsidRPr="005918D8">
        <w:t xml:space="preserve">Please check the </w:t>
      </w:r>
      <w:hyperlink r:id="rId58" w:history="1">
        <w:r w:rsidRPr="005918D8">
          <w:rPr>
            <w:rStyle w:val="Hyperlink"/>
          </w:rPr>
          <w:t>Affordable Learning Georgia Website</w:t>
        </w:r>
      </w:hyperlink>
      <w:r w:rsidRPr="005918D8">
        <w:t xml:space="preserve"> and the Apply for a Grant page.</w:t>
      </w:r>
    </w:p>
    <w:p w14:paraId="0CF79B8C" w14:textId="5FD70E09" w:rsidR="006E0AAD" w:rsidRPr="006E0AAD" w:rsidRDefault="006E0AAD" w:rsidP="00E21553">
      <w:pPr>
        <w:pStyle w:val="ListParagraph"/>
        <w:numPr>
          <w:ilvl w:val="0"/>
          <w:numId w:val="18"/>
        </w:numPr>
      </w:pPr>
      <w:r w:rsidRPr="006E0AAD">
        <w:t xml:space="preserve">Contact Jeff Gallant, Program Director, at </w:t>
      </w:r>
      <w:hyperlink r:id="rId59" w:history="1">
        <w:r w:rsidRPr="006E0AAD">
          <w:rPr>
            <w:rStyle w:val="Hyperlink"/>
          </w:rPr>
          <w:t>jeff.gallant@usg.edu</w:t>
        </w:r>
      </w:hyperlink>
      <w:r>
        <w:t xml:space="preserve">, and Nakita Afaha, Program Manager, at </w:t>
      </w:r>
      <w:hyperlink r:id="rId60" w:history="1">
        <w:r w:rsidRPr="004E5D7D">
          <w:rPr>
            <w:rStyle w:val="Hyperlink"/>
          </w:rPr>
          <w:t>nakita.afaha@usg.edu</w:t>
        </w:r>
      </w:hyperlink>
      <w:r>
        <w:t xml:space="preserve">. </w:t>
      </w:r>
    </w:p>
    <w:sectPr w:rsidR="006E0AAD" w:rsidRPr="006E0AAD">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6AC7" w14:textId="77777777" w:rsidR="00BF4C40" w:rsidRDefault="00BF4C40" w:rsidP="00D601CD">
      <w:pPr>
        <w:spacing w:after="0" w:line="240" w:lineRule="auto"/>
      </w:pPr>
      <w:r>
        <w:separator/>
      </w:r>
    </w:p>
  </w:endnote>
  <w:endnote w:type="continuationSeparator" w:id="0">
    <w:p w14:paraId="44143A68" w14:textId="77777777" w:rsidR="00BF4C40" w:rsidRDefault="00BF4C40" w:rsidP="00D6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DE3D" w14:textId="7D3D3CEB" w:rsidR="00151FC9" w:rsidRPr="00151FC9" w:rsidRDefault="00151FC9" w:rsidP="00151FC9">
    <w:pPr>
      <w:pStyle w:val="Footer"/>
      <w:rPr>
        <w:rFonts w:ascii="Source Sans Pro" w:hAnsi="Source Sans Pro"/>
        <w:color w:val="2C3E50"/>
        <w:shd w:val="clear" w:color="auto" w:fill="FFFFFF"/>
      </w:rPr>
    </w:pPr>
    <w:r w:rsidRPr="00151FC9">
      <w:rPr>
        <w:rFonts w:ascii="Source Sans Pro" w:hAnsi="Source Sans Pro"/>
        <w:color w:val="2C3E50"/>
        <w:shd w:val="clear" w:color="auto" w:fill="FFFFFF"/>
      </w:rPr>
      <w:t>This work by </w:t>
    </w:r>
    <w:hyperlink r:id="rId1" w:history="1">
      <w:r w:rsidRPr="00151FC9">
        <w:rPr>
          <w:rStyle w:val="Hyperlink"/>
          <w:rFonts w:ascii="Source Sans Pro" w:hAnsi="Source Sans Pro"/>
          <w:shd w:val="clear" w:color="auto" w:fill="FFFFFF"/>
        </w:rPr>
        <w:t>Affordable Learning Georgia</w:t>
      </w:r>
    </w:hyperlink>
    <w:r w:rsidRPr="00151FC9">
      <w:rPr>
        <w:rFonts w:ascii="Source Sans Pro" w:hAnsi="Source Sans Pro"/>
        <w:color w:val="2C3E50"/>
        <w:shd w:val="clear" w:color="auto" w:fill="FFFFFF"/>
      </w:rPr>
      <w:t> is licensed under </w:t>
    </w:r>
    <w:hyperlink r:id="rId2" w:tgtFrame="_blank" w:history="1">
      <w:r w:rsidRPr="00151FC9">
        <w:rPr>
          <w:rStyle w:val="Hyperlink"/>
          <w:rFonts w:ascii="Source Sans Pro" w:hAnsi="Source Sans Pro"/>
          <w:shd w:val="clear" w:color="auto" w:fill="FFFFFF"/>
        </w:rPr>
        <w:t>CC BY 4.0</w:t>
      </w:r>
    </w:hyperlink>
    <w:r w:rsidRPr="00151FC9">
      <w:rPr>
        <w:rFonts w:ascii="Source Sans Pro" w:hAnsi="Source Sans Pro"/>
        <w:color w:val="2C3E50"/>
        <w:shd w:val="clear" w:color="auto" w:fill="FFFFFF"/>
      </w:rPr>
      <w:t>.</w:t>
    </w:r>
    <w:r w:rsidR="006B4FE5">
      <w:rPr>
        <w:rFonts w:ascii="Source Sans Pro" w:hAnsi="Source Sans Pro"/>
        <w:color w:val="2C3E50"/>
        <w:shd w:val="clear" w:color="auto" w:fill="FFFFFF"/>
      </w:rPr>
      <w:tab/>
    </w:r>
    <w:r w:rsidR="006B4FE5" w:rsidRPr="006B4FE5">
      <w:rPr>
        <w:rFonts w:ascii="Source Sans Pro" w:hAnsi="Source Sans Pro"/>
        <w:color w:val="2C3E50"/>
        <w:shd w:val="clear" w:color="auto" w:fill="FFFFFF"/>
      </w:rPr>
      <w:fldChar w:fldCharType="begin"/>
    </w:r>
    <w:r w:rsidR="006B4FE5" w:rsidRPr="006B4FE5">
      <w:rPr>
        <w:rFonts w:ascii="Source Sans Pro" w:hAnsi="Source Sans Pro"/>
        <w:color w:val="2C3E50"/>
        <w:shd w:val="clear" w:color="auto" w:fill="FFFFFF"/>
      </w:rPr>
      <w:instrText xml:space="preserve"> PAGE   \* MERGEFORMAT </w:instrText>
    </w:r>
    <w:r w:rsidR="006B4FE5" w:rsidRPr="006B4FE5">
      <w:rPr>
        <w:rFonts w:ascii="Source Sans Pro" w:hAnsi="Source Sans Pro"/>
        <w:color w:val="2C3E50"/>
        <w:shd w:val="clear" w:color="auto" w:fill="FFFFFF"/>
      </w:rPr>
      <w:fldChar w:fldCharType="separate"/>
    </w:r>
    <w:r w:rsidR="006B4FE5" w:rsidRPr="006B4FE5">
      <w:rPr>
        <w:rFonts w:ascii="Source Sans Pro" w:hAnsi="Source Sans Pro"/>
        <w:noProof/>
        <w:color w:val="2C3E50"/>
        <w:shd w:val="clear" w:color="auto" w:fill="FFFFFF"/>
      </w:rPr>
      <w:t>1</w:t>
    </w:r>
    <w:r w:rsidR="006B4FE5" w:rsidRPr="006B4FE5">
      <w:rPr>
        <w:rFonts w:ascii="Source Sans Pro" w:hAnsi="Source Sans Pro"/>
        <w:noProof/>
        <w:color w:val="2C3E50"/>
        <w:shd w:val="clear" w:color="auto" w:fill="FFFFFF"/>
      </w:rPr>
      <w:fldChar w:fldCharType="end"/>
    </w:r>
    <w:hyperlink r:id="rId3" w:tgtFrame="_blank" w:history="1">
      <w:r>
        <w:rPr>
          <w:rStyle w:val="Hyperlink"/>
        </w:rPr>
        <w:t>https://creativecommons.org/licenses/by/4.0/?ref=chooser-v1</w:t>
      </w:r>
    </w:hyperlink>
  </w:p>
  <w:p w14:paraId="752003DF" w14:textId="0872DB33" w:rsidR="00D601CD" w:rsidRPr="00151FC9" w:rsidRDefault="00D601CD" w:rsidP="0015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B543" w14:textId="77777777" w:rsidR="00BF4C40" w:rsidRDefault="00BF4C40" w:rsidP="00D601CD">
      <w:pPr>
        <w:spacing w:after="0" w:line="240" w:lineRule="auto"/>
      </w:pPr>
      <w:r>
        <w:separator/>
      </w:r>
    </w:p>
  </w:footnote>
  <w:footnote w:type="continuationSeparator" w:id="0">
    <w:p w14:paraId="01D11DC4" w14:textId="77777777" w:rsidR="00BF4C40" w:rsidRDefault="00BF4C40" w:rsidP="00D60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545"/>
    <w:multiLevelType w:val="hybridMultilevel"/>
    <w:tmpl w:val="971E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5708"/>
    <w:multiLevelType w:val="multilevel"/>
    <w:tmpl w:val="5106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9152C"/>
    <w:multiLevelType w:val="multilevel"/>
    <w:tmpl w:val="7B56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82B6E"/>
    <w:multiLevelType w:val="hybridMultilevel"/>
    <w:tmpl w:val="B90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77CE"/>
    <w:multiLevelType w:val="hybridMultilevel"/>
    <w:tmpl w:val="BC8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F5D"/>
    <w:multiLevelType w:val="hybridMultilevel"/>
    <w:tmpl w:val="CCDA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6995"/>
    <w:multiLevelType w:val="hybridMultilevel"/>
    <w:tmpl w:val="9A48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2D465A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E927BE"/>
    <w:multiLevelType w:val="multilevel"/>
    <w:tmpl w:val="CB6C9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A4891"/>
    <w:multiLevelType w:val="hybridMultilevel"/>
    <w:tmpl w:val="4F3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27C2C"/>
    <w:multiLevelType w:val="hybridMultilevel"/>
    <w:tmpl w:val="FE7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B02A6"/>
    <w:multiLevelType w:val="hybridMultilevel"/>
    <w:tmpl w:val="A0A4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C3EC0"/>
    <w:multiLevelType w:val="hybridMultilevel"/>
    <w:tmpl w:val="37900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74DE8"/>
    <w:multiLevelType w:val="hybridMultilevel"/>
    <w:tmpl w:val="DF8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6191E"/>
    <w:multiLevelType w:val="hybridMultilevel"/>
    <w:tmpl w:val="973C7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2145"/>
    <w:multiLevelType w:val="multilevel"/>
    <w:tmpl w:val="FB5C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DA5AC8"/>
    <w:multiLevelType w:val="hybridMultilevel"/>
    <w:tmpl w:val="F988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0575C"/>
    <w:multiLevelType w:val="multilevel"/>
    <w:tmpl w:val="683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C65494"/>
    <w:multiLevelType w:val="hybridMultilevel"/>
    <w:tmpl w:val="14B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461E8"/>
    <w:multiLevelType w:val="hybridMultilevel"/>
    <w:tmpl w:val="8A48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A64F9"/>
    <w:multiLevelType w:val="multilevel"/>
    <w:tmpl w:val="013A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FD5CCA"/>
    <w:multiLevelType w:val="multilevel"/>
    <w:tmpl w:val="E6C6E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55AE6"/>
    <w:multiLevelType w:val="hybridMultilevel"/>
    <w:tmpl w:val="00228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67AF2"/>
    <w:multiLevelType w:val="hybridMultilevel"/>
    <w:tmpl w:val="DF0E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277B7"/>
    <w:multiLevelType w:val="multilevel"/>
    <w:tmpl w:val="E53E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5569">
    <w:abstractNumId w:val="11"/>
  </w:num>
  <w:num w:numId="2" w16cid:durableId="1180120444">
    <w:abstractNumId w:val="23"/>
  </w:num>
  <w:num w:numId="3" w16cid:durableId="701394577">
    <w:abstractNumId w:val="22"/>
  </w:num>
  <w:num w:numId="4" w16cid:durableId="367030278">
    <w:abstractNumId w:val="25"/>
  </w:num>
  <w:num w:numId="5" w16cid:durableId="1160660896">
    <w:abstractNumId w:val="7"/>
  </w:num>
  <w:num w:numId="6" w16cid:durableId="932670894">
    <w:abstractNumId w:val="3"/>
  </w:num>
  <w:num w:numId="7" w16cid:durableId="12997308">
    <w:abstractNumId w:val="17"/>
  </w:num>
  <w:num w:numId="8" w16cid:durableId="426855018">
    <w:abstractNumId w:val="15"/>
  </w:num>
  <w:num w:numId="9" w16cid:durableId="408621052">
    <w:abstractNumId w:val="19"/>
  </w:num>
  <w:num w:numId="10" w16cid:durableId="1457213164">
    <w:abstractNumId w:val="2"/>
  </w:num>
  <w:num w:numId="11" w16cid:durableId="606549527">
    <w:abstractNumId w:val="4"/>
  </w:num>
  <w:num w:numId="12" w16cid:durableId="1074014767">
    <w:abstractNumId w:val="8"/>
  </w:num>
  <w:num w:numId="13" w16cid:durableId="786236106">
    <w:abstractNumId w:val="13"/>
  </w:num>
  <w:num w:numId="14" w16cid:durableId="158737860">
    <w:abstractNumId w:val="6"/>
  </w:num>
  <w:num w:numId="15" w16cid:durableId="955722041">
    <w:abstractNumId w:val="14"/>
  </w:num>
  <w:num w:numId="16" w16cid:durableId="1718049061">
    <w:abstractNumId w:val="12"/>
  </w:num>
  <w:num w:numId="17" w16cid:durableId="1097676944">
    <w:abstractNumId w:val="20"/>
  </w:num>
  <w:num w:numId="18" w16cid:durableId="1304115601">
    <w:abstractNumId w:val="10"/>
  </w:num>
  <w:num w:numId="19" w16cid:durableId="699015136">
    <w:abstractNumId w:val="24"/>
  </w:num>
  <w:num w:numId="20" w16cid:durableId="930043359">
    <w:abstractNumId w:val="5"/>
  </w:num>
  <w:num w:numId="21" w16cid:durableId="355081691">
    <w:abstractNumId w:val="9"/>
  </w:num>
  <w:num w:numId="22" w16cid:durableId="1609505589">
    <w:abstractNumId w:val="0"/>
  </w:num>
  <w:num w:numId="23" w16cid:durableId="1865318159">
    <w:abstractNumId w:val="21"/>
  </w:num>
  <w:num w:numId="24" w16cid:durableId="53700333">
    <w:abstractNumId w:val="16"/>
  </w:num>
  <w:num w:numId="25" w16cid:durableId="459803484">
    <w:abstractNumId w:val="18"/>
  </w:num>
  <w:num w:numId="26" w16cid:durableId="10075138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5"/>
    <w:rsid w:val="00000773"/>
    <w:rsid w:val="00001406"/>
    <w:rsid w:val="00012B98"/>
    <w:rsid w:val="00014BCD"/>
    <w:rsid w:val="00017A37"/>
    <w:rsid w:val="00021B3D"/>
    <w:rsid w:val="00022FF6"/>
    <w:rsid w:val="000233DB"/>
    <w:rsid w:val="000247F9"/>
    <w:rsid w:val="0002740B"/>
    <w:rsid w:val="00027EF5"/>
    <w:rsid w:val="000368DE"/>
    <w:rsid w:val="00036AD4"/>
    <w:rsid w:val="00044668"/>
    <w:rsid w:val="000501CD"/>
    <w:rsid w:val="00050C54"/>
    <w:rsid w:val="00051953"/>
    <w:rsid w:val="00054B19"/>
    <w:rsid w:val="00057FF9"/>
    <w:rsid w:val="000620F9"/>
    <w:rsid w:val="0006274A"/>
    <w:rsid w:val="00065BBC"/>
    <w:rsid w:val="00067DB2"/>
    <w:rsid w:val="000733B8"/>
    <w:rsid w:val="00073A6B"/>
    <w:rsid w:val="000746C7"/>
    <w:rsid w:val="000813F3"/>
    <w:rsid w:val="00086F5D"/>
    <w:rsid w:val="000872C9"/>
    <w:rsid w:val="0009056E"/>
    <w:rsid w:val="00092DB3"/>
    <w:rsid w:val="000942C6"/>
    <w:rsid w:val="0009744A"/>
    <w:rsid w:val="00097453"/>
    <w:rsid w:val="000975EA"/>
    <w:rsid w:val="000A04C8"/>
    <w:rsid w:val="000A303C"/>
    <w:rsid w:val="000A6150"/>
    <w:rsid w:val="000B10DA"/>
    <w:rsid w:val="000B1723"/>
    <w:rsid w:val="000B3F1D"/>
    <w:rsid w:val="000B6EE2"/>
    <w:rsid w:val="000C6DFF"/>
    <w:rsid w:val="000D1338"/>
    <w:rsid w:val="000D4C2F"/>
    <w:rsid w:val="000D67A4"/>
    <w:rsid w:val="000D79A4"/>
    <w:rsid w:val="000D7F40"/>
    <w:rsid w:val="000E086B"/>
    <w:rsid w:val="000F0E6E"/>
    <w:rsid w:val="000F2FDF"/>
    <w:rsid w:val="001007A7"/>
    <w:rsid w:val="00106911"/>
    <w:rsid w:val="0010783C"/>
    <w:rsid w:val="00110D58"/>
    <w:rsid w:val="00112A10"/>
    <w:rsid w:val="00123FC9"/>
    <w:rsid w:val="001335B7"/>
    <w:rsid w:val="00133D80"/>
    <w:rsid w:val="0013402A"/>
    <w:rsid w:val="00134E3B"/>
    <w:rsid w:val="0013529F"/>
    <w:rsid w:val="00135E31"/>
    <w:rsid w:val="00137152"/>
    <w:rsid w:val="0014017F"/>
    <w:rsid w:val="0014156D"/>
    <w:rsid w:val="00141E00"/>
    <w:rsid w:val="00144BC9"/>
    <w:rsid w:val="00144EEF"/>
    <w:rsid w:val="00145A06"/>
    <w:rsid w:val="00151FC9"/>
    <w:rsid w:val="001521EC"/>
    <w:rsid w:val="001550BF"/>
    <w:rsid w:val="001562ED"/>
    <w:rsid w:val="001602FD"/>
    <w:rsid w:val="0016084C"/>
    <w:rsid w:val="00160ACA"/>
    <w:rsid w:val="00171F3E"/>
    <w:rsid w:val="00171FF1"/>
    <w:rsid w:val="00181026"/>
    <w:rsid w:val="00181BB0"/>
    <w:rsid w:val="00183117"/>
    <w:rsid w:val="0018502E"/>
    <w:rsid w:val="001866D9"/>
    <w:rsid w:val="00190124"/>
    <w:rsid w:val="00191120"/>
    <w:rsid w:val="00191ACE"/>
    <w:rsid w:val="001938F3"/>
    <w:rsid w:val="00197804"/>
    <w:rsid w:val="001A3FCE"/>
    <w:rsid w:val="001A4B80"/>
    <w:rsid w:val="001A7697"/>
    <w:rsid w:val="001B5D0C"/>
    <w:rsid w:val="001B7634"/>
    <w:rsid w:val="001C21EF"/>
    <w:rsid w:val="001C480C"/>
    <w:rsid w:val="001C484B"/>
    <w:rsid w:val="001C78D3"/>
    <w:rsid w:val="001C7BC9"/>
    <w:rsid w:val="001D0E57"/>
    <w:rsid w:val="001D1F49"/>
    <w:rsid w:val="001D6484"/>
    <w:rsid w:val="001D7023"/>
    <w:rsid w:val="001D78CB"/>
    <w:rsid w:val="001E12B4"/>
    <w:rsid w:val="001E135B"/>
    <w:rsid w:val="001E24A1"/>
    <w:rsid w:val="001E6E33"/>
    <w:rsid w:val="001E74DE"/>
    <w:rsid w:val="001F2962"/>
    <w:rsid w:val="001F79AC"/>
    <w:rsid w:val="00200A57"/>
    <w:rsid w:val="002046C6"/>
    <w:rsid w:val="002073A5"/>
    <w:rsid w:val="002130D7"/>
    <w:rsid w:val="002131FA"/>
    <w:rsid w:val="002146A6"/>
    <w:rsid w:val="00221548"/>
    <w:rsid w:val="00221B99"/>
    <w:rsid w:val="00225804"/>
    <w:rsid w:val="00225835"/>
    <w:rsid w:val="00226C79"/>
    <w:rsid w:val="00231F94"/>
    <w:rsid w:val="00232FC2"/>
    <w:rsid w:val="00235A36"/>
    <w:rsid w:val="002412DF"/>
    <w:rsid w:val="00242FC0"/>
    <w:rsid w:val="0024625E"/>
    <w:rsid w:val="002507E4"/>
    <w:rsid w:val="00252CDC"/>
    <w:rsid w:val="002530C1"/>
    <w:rsid w:val="00255E67"/>
    <w:rsid w:val="00256DA1"/>
    <w:rsid w:val="0025747C"/>
    <w:rsid w:val="00271E9E"/>
    <w:rsid w:val="00272801"/>
    <w:rsid w:val="0027335D"/>
    <w:rsid w:val="002753AE"/>
    <w:rsid w:val="0027590C"/>
    <w:rsid w:val="00280651"/>
    <w:rsid w:val="002910C8"/>
    <w:rsid w:val="0029219A"/>
    <w:rsid w:val="0029381B"/>
    <w:rsid w:val="0029449D"/>
    <w:rsid w:val="002964D9"/>
    <w:rsid w:val="002A23C8"/>
    <w:rsid w:val="002A3B93"/>
    <w:rsid w:val="002A72F2"/>
    <w:rsid w:val="002B1040"/>
    <w:rsid w:val="002B6F49"/>
    <w:rsid w:val="002C0D0A"/>
    <w:rsid w:val="002C13C0"/>
    <w:rsid w:val="002C22ED"/>
    <w:rsid w:val="002D23E3"/>
    <w:rsid w:val="002D37A6"/>
    <w:rsid w:val="002D3CA2"/>
    <w:rsid w:val="002D3FA0"/>
    <w:rsid w:val="002D73FC"/>
    <w:rsid w:val="002E1FB3"/>
    <w:rsid w:val="002E3A1B"/>
    <w:rsid w:val="002E54CF"/>
    <w:rsid w:val="002E57C3"/>
    <w:rsid w:val="002E77A6"/>
    <w:rsid w:val="002F0E3E"/>
    <w:rsid w:val="003058CD"/>
    <w:rsid w:val="00306D83"/>
    <w:rsid w:val="00310CF5"/>
    <w:rsid w:val="003138AC"/>
    <w:rsid w:val="00314AC9"/>
    <w:rsid w:val="003168B3"/>
    <w:rsid w:val="003177A8"/>
    <w:rsid w:val="0032418F"/>
    <w:rsid w:val="00324416"/>
    <w:rsid w:val="003252F3"/>
    <w:rsid w:val="0034354F"/>
    <w:rsid w:val="00343BBF"/>
    <w:rsid w:val="00352B78"/>
    <w:rsid w:val="00352F53"/>
    <w:rsid w:val="00352FA8"/>
    <w:rsid w:val="00361F7C"/>
    <w:rsid w:val="00365D32"/>
    <w:rsid w:val="00367BF1"/>
    <w:rsid w:val="00372850"/>
    <w:rsid w:val="00376DC5"/>
    <w:rsid w:val="003814F6"/>
    <w:rsid w:val="00382ADC"/>
    <w:rsid w:val="003874C3"/>
    <w:rsid w:val="003876E7"/>
    <w:rsid w:val="00390EB3"/>
    <w:rsid w:val="00397134"/>
    <w:rsid w:val="003977CF"/>
    <w:rsid w:val="003A090F"/>
    <w:rsid w:val="003A1E66"/>
    <w:rsid w:val="003A2201"/>
    <w:rsid w:val="003A42BC"/>
    <w:rsid w:val="003A4A67"/>
    <w:rsid w:val="003A6FB4"/>
    <w:rsid w:val="003B11C0"/>
    <w:rsid w:val="003B17AF"/>
    <w:rsid w:val="003B2B6D"/>
    <w:rsid w:val="003B367F"/>
    <w:rsid w:val="003B4877"/>
    <w:rsid w:val="003B4D95"/>
    <w:rsid w:val="003B63D5"/>
    <w:rsid w:val="003C0807"/>
    <w:rsid w:val="003C4246"/>
    <w:rsid w:val="003C580C"/>
    <w:rsid w:val="003D201F"/>
    <w:rsid w:val="003D76AD"/>
    <w:rsid w:val="003E4DBB"/>
    <w:rsid w:val="003E604F"/>
    <w:rsid w:val="003E7E92"/>
    <w:rsid w:val="003F2A12"/>
    <w:rsid w:val="00401365"/>
    <w:rsid w:val="004032A5"/>
    <w:rsid w:val="004071B2"/>
    <w:rsid w:val="0040793D"/>
    <w:rsid w:val="00411B0F"/>
    <w:rsid w:val="00411C34"/>
    <w:rsid w:val="00413D73"/>
    <w:rsid w:val="0041648B"/>
    <w:rsid w:val="00416A9D"/>
    <w:rsid w:val="00421208"/>
    <w:rsid w:val="0042204A"/>
    <w:rsid w:val="00422D9D"/>
    <w:rsid w:val="00427CC7"/>
    <w:rsid w:val="00427F14"/>
    <w:rsid w:val="004307B4"/>
    <w:rsid w:val="0043214D"/>
    <w:rsid w:val="0043538F"/>
    <w:rsid w:val="00436A9E"/>
    <w:rsid w:val="0044116D"/>
    <w:rsid w:val="00442363"/>
    <w:rsid w:val="00455D0E"/>
    <w:rsid w:val="00460BDE"/>
    <w:rsid w:val="00462643"/>
    <w:rsid w:val="00462D5C"/>
    <w:rsid w:val="00471396"/>
    <w:rsid w:val="004715DF"/>
    <w:rsid w:val="00474ED4"/>
    <w:rsid w:val="00481F99"/>
    <w:rsid w:val="004821BE"/>
    <w:rsid w:val="004822D7"/>
    <w:rsid w:val="00483B56"/>
    <w:rsid w:val="00484D3F"/>
    <w:rsid w:val="0048508A"/>
    <w:rsid w:val="00490F25"/>
    <w:rsid w:val="00491D5C"/>
    <w:rsid w:val="00492BE8"/>
    <w:rsid w:val="00495442"/>
    <w:rsid w:val="00496794"/>
    <w:rsid w:val="0049742E"/>
    <w:rsid w:val="004A193A"/>
    <w:rsid w:val="004A1E22"/>
    <w:rsid w:val="004A5018"/>
    <w:rsid w:val="004A674C"/>
    <w:rsid w:val="004A70A0"/>
    <w:rsid w:val="004B4434"/>
    <w:rsid w:val="004B7004"/>
    <w:rsid w:val="004C0700"/>
    <w:rsid w:val="004C1214"/>
    <w:rsid w:val="004C1901"/>
    <w:rsid w:val="004C774C"/>
    <w:rsid w:val="004C7E99"/>
    <w:rsid w:val="004D45B9"/>
    <w:rsid w:val="004D4A89"/>
    <w:rsid w:val="004D7B99"/>
    <w:rsid w:val="004D7CF2"/>
    <w:rsid w:val="004E0B43"/>
    <w:rsid w:val="004E1836"/>
    <w:rsid w:val="004E2EC2"/>
    <w:rsid w:val="004E789B"/>
    <w:rsid w:val="004F46C5"/>
    <w:rsid w:val="004F7B57"/>
    <w:rsid w:val="00500BD7"/>
    <w:rsid w:val="00502100"/>
    <w:rsid w:val="00504701"/>
    <w:rsid w:val="00504B0D"/>
    <w:rsid w:val="00507F38"/>
    <w:rsid w:val="0051003B"/>
    <w:rsid w:val="005111B4"/>
    <w:rsid w:val="005246EB"/>
    <w:rsid w:val="00524C16"/>
    <w:rsid w:val="00526AA7"/>
    <w:rsid w:val="00531EE6"/>
    <w:rsid w:val="00532248"/>
    <w:rsid w:val="00534F30"/>
    <w:rsid w:val="00537EDC"/>
    <w:rsid w:val="00544646"/>
    <w:rsid w:val="005446A2"/>
    <w:rsid w:val="00546577"/>
    <w:rsid w:val="00546DD0"/>
    <w:rsid w:val="00553546"/>
    <w:rsid w:val="005541A8"/>
    <w:rsid w:val="005567B2"/>
    <w:rsid w:val="005572E7"/>
    <w:rsid w:val="005574BD"/>
    <w:rsid w:val="005621C2"/>
    <w:rsid w:val="0056780F"/>
    <w:rsid w:val="00580B6A"/>
    <w:rsid w:val="00582741"/>
    <w:rsid w:val="005872AD"/>
    <w:rsid w:val="00591818"/>
    <w:rsid w:val="005918D8"/>
    <w:rsid w:val="00591DFE"/>
    <w:rsid w:val="0059405E"/>
    <w:rsid w:val="00595195"/>
    <w:rsid w:val="0059561F"/>
    <w:rsid w:val="005A0B20"/>
    <w:rsid w:val="005A1E97"/>
    <w:rsid w:val="005A7844"/>
    <w:rsid w:val="005B2F3A"/>
    <w:rsid w:val="005B4353"/>
    <w:rsid w:val="005B565B"/>
    <w:rsid w:val="005B73C2"/>
    <w:rsid w:val="005C31DC"/>
    <w:rsid w:val="005C4190"/>
    <w:rsid w:val="005C55F6"/>
    <w:rsid w:val="005C6FA5"/>
    <w:rsid w:val="005C70DF"/>
    <w:rsid w:val="005D10A2"/>
    <w:rsid w:val="005D2CF4"/>
    <w:rsid w:val="005D38CC"/>
    <w:rsid w:val="005D5B44"/>
    <w:rsid w:val="005E497F"/>
    <w:rsid w:val="005F0FFC"/>
    <w:rsid w:val="005F4519"/>
    <w:rsid w:val="005F4E69"/>
    <w:rsid w:val="005F6119"/>
    <w:rsid w:val="005F7FF1"/>
    <w:rsid w:val="00600E6B"/>
    <w:rsid w:val="006100F1"/>
    <w:rsid w:val="006123EC"/>
    <w:rsid w:val="00613E00"/>
    <w:rsid w:val="006152E8"/>
    <w:rsid w:val="006169F3"/>
    <w:rsid w:val="006226B5"/>
    <w:rsid w:val="00623812"/>
    <w:rsid w:val="0062645D"/>
    <w:rsid w:val="006269E0"/>
    <w:rsid w:val="006371C8"/>
    <w:rsid w:val="00640417"/>
    <w:rsid w:val="00640A07"/>
    <w:rsid w:val="006417BC"/>
    <w:rsid w:val="006437FE"/>
    <w:rsid w:val="006550E0"/>
    <w:rsid w:val="006762E2"/>
    <w:rsid w:val="006820D5"/>
    <w:rsid w:val="00682B1C"/>
    <w:rsid w:val="00683A05"/>
    <w:rsid w:val="006855A7"/>
    <w:rsid w:val="006A2BEE"/>
    <w:rsid w:val="006B00C3"/>
    <w:rsid w:val="006B2921"/>
    <w:rsid w:val="006B2E74"/>
    <w:rsid w:val="006B4025"/>
    <w:rsid w:val="006B455A"/>
    <w:rsid w:val="006B4FE5"/>
    <w:rsid w:val="006C03A5"/>
    <w:rsid w:val="006C0A80"/>
    <w:rsid w:val="006C4626"/>
    <w:rsid w:val="006C4EA2"/>
    <w:rsid w:val="006C5CB3"/>
    <w:rsid w:val="006D0D92"/>
    <w:rsid w:val="006D6195"/>
    <w:rsid w:val="006D682E"/>
    <w:rsid w:val="006E0AAD"/>
    <w:rsid w:val="006E2DA2"/>
    <w:rsid w:val="006E64F6"/>
    <w:rsid w:val="006F1556"/>
    <w:rsid w:val="006F3D16"/>
    <w:rsid w:val="006F4494"/>
    <w:rsid w:val="00704EB0"/>
    <w:rsid w:val="007052A4"/>
    <w:rsid w:val="00706F01"/>
    <w:rsid w:val="007073C2"/>
    <w:rsid w:val="00707D9D"/>
    <w:rsid w:val="00710162"/>
    <w:rsid w:val="00712222"/>
    <w:rsid w:val="00712A03"/>
    <w:rsid w:val="00712DE7"/>
    <w:rsid w:val="00714549"/>
    <w:rsid w:val="00714C59"/>
    <w:rsid w:val="00717075"/>
    <w:rsid w:val="007174E9"/>
    <w:rsid w:val="0072233E"/>
    <w:rsid w:val="007252D5"/>
    <w:rsid w:val="0072648E"/>
    <w:rsid w:val="00733B5C"/>
    <w:rsid w:val="0073586C"/>
    <w:rsid w:val="0074572E"/>
    <w:rsid w:val="007468BA"/>
    <w:rsid w:val="00750764"/>
    <w:rsid w:val="00750772"/>
    <w:rsid w:val="00755579"/>
    <w:rsid w:val="00756E36"/>
    <w:rsid w:val="00757648"/>
    <w:rsid w:val="00763102"/>
    <w:rsid w:val="00764552"/>
    <w:rsid w:val="00766DE5"/>
    <w:rsid w:val="00771C5A"/>
    <w:rsid w:val="00776BF7"/>
    <w:rsid w:val="00781C7B"/>
    <w:rsid w:val="0078666B"/>
    <w:rsid w:val="0079312E"/>
    <w:rsid w:val="00793589"/>
    <w:rsid w:val="00794C6E"/>
    <w:rsid w:val="0079762E"/>
    <w:rsid w:val="007A4731"/>
    <w:rsid w:val="007A4815"/>
    <w:rsid w:val="007A63A7"/>
    <w:rsid w:val="007B1746"/>
    <w:rsid w:val="007B1A45"/>
    <w:rsid w:val="007B42BC"/>
    <w:rsid w:val="007B5B4D"/>
    <w:rsid w:val="007B6799"/>
    <w:rsid w:val="007C2756"/>
    <w:rsid w:val="007C39AD"/>
    <w:rsid w:val="007C5D93"/>
    <w:rsid w:val="007C6729"/>
    <w:rsid w:val="007C717B"/>
    <w:rsid w:val="007C73C0"/>
    <w:rsid w:val="007C7752"/>
    <w:rsid w:val="007D0447"/>
    <w:rsid w:val="007D07FE"/>
    <w:rsid w:val="007D21AF"/>
    <w:rsid w:val="007D2B5C"/>
    <w:rsid w:val="007D3F11"/>
    <w:rsid w:val="007D50BE"/>
    <w:rsid w:val="007D5873"/>
    <w:rsid w:val="007D6179"/>
    <w:rsid w:val="007E100D"/>
    <w:rsid w:val="007E2376"/>
    <w:rsid w:val="007E6C52"/>
    <w:rsid w:val="007F0164"/>
    <w:rsid w:val="007F0F93"/>
    <w:rsid w:val="007F3580"/>
    <w:rsid w:val="007F4752"/>
    <w:rsid w:val="007F53A9"/>
    <w:rsid w:val="007F554F"/>
    <w:rsid w:val="007F5881"/>
    <w:rsid w:val="008003F7"/>
    <w:rsid w:val="008028F0"/>
    <w:rsid w:val="00805E58"/>
    <w:rsid w:val="00811481"/>
    <w:rsid w:val="00811D02"/>
    <w:rsid w:val="00815497"/>
    <w:rsid w:val="008164B7"/>
    <w:rsid w:val="00817640"/>
    <w:rsid w:val="008205C5"/>
    <w:rsid w:val="00820910"/>
    <w:rsid w:val="0082338B"/>
    <w:rsid w:val="00830E05"/>
    <w:rsid w:val="00831299"/>
    <w:rsid w:val="00834043"/>
    <w:rsid w:val="00840CA4"/>
    <w:rsid w:val="008410BD"/>
    <w:rsid w:val="00842E93"/>
    <w:rsid w:val="008443EC"/>
    <w:rsid w:val="008452B0"/>
    <w:rsid w:val="0084647C"/>
    <w:rsid w:val="008512C8"/>
    <w:rsid w:val="00851BB4"/>
    <w:rsid w:val="008607A0"/>
    <w:rsid w:val="008612AA"/>
    <w:rsid w:val="00863455"/>
    <w:rsid w:val="0087310B"/>
    <w:rsid w:val="00873340"/>
    <w:rsid w:val="00876564"/>
    <w:rsid w:val="00877857"/>
    <w:rsid w:val="008778B1"/>
    <w:rsid w:val="00880518"/>
    <w:rsid w:val="00881200"/>
    <w:rsid w:val="00885125"/>
    <w:rsid w:val="0088670F"/>
    <w:rsid w:val="0088734C"/>
    <w:rsid w:val="00890E93"/>
    <w:rsid w:val="008912D7"/>
    <w:rsid w:val="00892214"/>
    <w:rsid w:val="00892A73"/>
    <w:rsid w:val="00893B13"/>
    <w:rsid w:val="0089542D"/>
    <w:rsid w:val="00896C8C"/>
    <w:rsid w:val="008A33BE"/>
    <w:rsid w:val="008A3717"/>
    <w:rsid w:val="008A43B1"/>
    <w:rsid w:val="008A4446"/>
    <w:rsid w:val="008A65FA"/>
    <w:rsid w:val="008B296B"/>
    <w:rsid w:val="008B352C"/>
    <w:rsid w:val="008B474E"/>
    <w:rsid w:val="008C4F39"/>
    <w:rsid w:val="008D0C5F"/>
    <w:rsid w:val="008D4426"/>
    <w:rsid w:val="008E1FC9"/>
    <w:rsid w:val="008E63FE"/>
    <w:rsid w:val="008F3BA6"/>
    <w:rsid w:val="008F6C87"/>
    <w:rsid w:val="008F734D"/>
    <w:rsid w:val="00900714"/>
    <w:rsid w:val="0090304D"/>
    <w:rsid w:val="009037E4"/>
    <w:rsid w:val="009049B9"/>
    <w:rsid w:val="009074FB"/>
    <w:rsid w:val="0090786D"/>
    <w:rsid w:val="009125DC"/>
    <w:rsid w:val="00920BD5"/>
    <w:rsid w:val="0092243B"/>
    <w:rsid w:val="00922C8A"/>
    <w:rsid w:val="00922CA7"/>
    <w:rsid w:val="0092394C"/>
    <w:rsid w:val="00923CD2"/>
    <w:rsid w:val="009300BC"/>
    <w:rsid w:val="00934F6F"/>
    <w:rsid w:val="00937062"/>
    <w:rsid w:val="00940AEF"/>
    <w:rsid w:val="009412C2"/>
    <w:rsid w:val="00944E6F"/>
    <w:rsid w:val="009455C6"/>
    <w:rsid w:val="00951821"/>
    <w:rsid w:val="00953994"/>
    <w:rsid w:val="009568BB"/>
    <w:rsid w:val="00965191"/>
    <w:rsid w:val="00970164"/>
    <w:rsid w:val="00973A99"/>
    <w:rsid w:val="00974C08"/>
    <w:rsid w:val="009755AF"/>
    <w:rsid w:val="00981445"/>
    <w:rsid w:val="00981E0D"/>
    <w:rsid w:val="0098500E"/>
    <w:rsid w:val="00985EB7"/>
    <w:rsid w:val="00987D77"/>
    <w:rsid w:val="00991DF9"/>
    <w:rsid w:val="00993EC2"/>
    <w:rsid w:val="00994DD1"/>
    <w:rsid w:val="009A0621"/>
    <w:rsid w:val="009B11E2"/>
    <w:rsid w:val="009B3BB6"/>
    <w:rsid w:val="009B5DB8"/>
    <w:rsid w:val="009B634F"/>
    <w:rsid w:val="009C4114"/>
    <w:rsid w:val="009C76F1"/>
    <w:rsid w:val="009D196E"/>
    <w:rsid w:val="009D1EB1"/>
    <w:rsid w:val="009D3F33"/>
    <w:rsid w:val="009D408B"/>
    <w:rsid w:val="009D4A54"/>
    <w:rsid w:val="009D4C7A"/>
    <w:rsid w:val="009D6EA0"/>
    <w:rsid w:val="009E23DE"/>
    <w:rsid w:val="009E2641"/>
    <w:rsid w:val="009E3605"/>
    <w:rsid w:val="009E59E2"/>
    <w:rsid w:val="009F047B"/>
    <w:rsid w:val="009F5B9C"/>
    <w:rsid w:val="00A00C65"/>
    <w:rsid w:val="00A0173D"/>
    <w:rsid w:val="00A017E7"/>
    <w:rsid w:val="00A02565"/>
    <w:rsid w:val="00A07378"/>
    <w:rsid w:val="00A121DD"/>
    <w:rsid w:val="00A12EEF"/>
    <w:rsid w:val="00A14A50"/>
    <w:rsid w:val="00A14B83"/>
    <w:rsid w:val="00A15273"/>
    <w:rsid w:val="00A16957"/>
    <w:rsid w:val="00A207CB"/>
    <w:rsid w:val="00A2157D"/>
    <w:rsid w:val="00A22FFD"/>
    <w:rsid w:val="00A30844"/>
    <w:rsid w:val="00A32EE7"/>
    <w:rsid w:val="00A40EE9"/>
    <w:rsid w:val="00A44718"/>
    <w:rsid w:val="00A45E90"/>
    <w:rsid w:val="00A47B3A"/>
    <w:rsid w:val="00A536B1"/>
    <w:rsid w:val="00A57F01"/>
    <w:rsid w:val="00A60E59"/>
    <w:rsid w:val="00A629DE"/>
    <w:rsid w:val="00A64A80"/>
    <w:rsid w:val="00A655E9"/>
    <w:rsid w:val="00A66F07"/>
    <w:rsid w:val="00A74547"/>
    <w:rsid w:val="00A748B6"/>
    <w:rsid w:val="00A75BC5"/>
    <w:rsid w:val="00A760A9"/>
    <w:rsid w:val="00A761F5"/>
    <w:rsid w:val="00A80359"/>
    <w:rsid w:val="00A8283B"/>
    <w:rsid w:val="00A86A23"/>
    <w:rsid w:val="00A86B7B"/>
    <w:rsid w:val="00A914C4"/>
    <w:rsid w:val="00A952CE"/>
    <w:rsid w:val="00AA0319"/>
    <w:rsid w:val="00AA144C"/>
    <w:rsid w:val="00AA162E"/>
    <w:rsid w:val="00AA1D25"/>
    <w:rsid w:val="00AA215F"/>
    <w:rsid w:val="00AA3821"/>
    <w:rsid w:val="00AA6B33"/>
    <w:rsid w:val="00AB16A1"/>
    <w:rsid w:val="00AB57CC"/>
    <w:rsid w:val="00AB6B91"/>
    <w:rsid w:val="00AB799B"/>
    <w:rsid w:val="00AC01BE"/>
    <w:rsid w:val="00AC3664"/>
    <w:rsid w:val="00AC4E83"/>
    <w:rsid w:val="00AC5556"/>
    <w:rsid w:val="00AC6260"/>
    <w:rsid w:val="00AC6A1C"/>
    <w:rsid w:val="00AC6AB6"/>
    <w:rsid w:val="00AD25F2"/>
    <w:rsid w:val="00AD6739"/>
    <w:rsid w:val="00AE0216"/>
    <w:rsid w:val="00AE1E67"/>
    <w:rsid w:val="00AE5BAD"/>
    <w:rsid w:val="00AF1C5E"/>
    <w:rsid w:val="00AF3486"/>
    <w:rsid w:val="00AF48F0"/>
    <w:rsid w:val="00AF68C7"/>
    <w:rsid w:val="00B026EC"/>
    <w:rsid w:val="00B077CD"/>
    <w:rsid w:val="00B13213"/>
    <w:rsid w:val="00B20B7B"/>
    <w:rsid w:val="00B22744"/>
    <w:rsid w:val="00B34052"/>
    <w:rsid w:val="00B34CB0"/>
    <w:rsid w:val="00B34D2A"/>
    <w:rsid w:val="00B35772"/>
    <w:rsid w:val="00B35825"/>
    <w:rsid w:val="00B36DC7"/>
    <w:rsid w:val="00B46C89"/>
    <w:rsid w:val="00B51607"/>
    <w:rsid w:val="00B53653"/>
    <w:rsid w:val="00B56E84"/>
    <w:rsid w:val="00B60202"/>
    <w:rsid w:val="00B61666"/>
    <w:rsid w:val="00B63CCF"/>
    <w:rsid w:val="00B71673"/>
    <w:rsid w:val="00B74640"/>
    <w:rsid w:val="00B76915"/>
    <w:rsid w:val="00B84256"/>
    <w:rsid w:val="00B90657"/>
    <w:rsid w:val="00B966C3"/>
    <w:rsid w:val="00B9794C"/>
    <w:rsid w:val="00BA081B"/>
    <w:rsid w:val="00BA2CCA"/>
    <w:rsid w:val="00BA3F3E"/>
    <w:rsid w:val="00BA53D5"/>
    <w:rsid w:val="00BB0101"/>
    <w:rsid w:val="00BB13D1"/>
    <w:rsid w:val="00BB63E4"/>
    <w:rsid w:val="00BB7D22"/>
    <w:rsid w:val="00BC138D"/>
    <w:rsid w:val="00BC2E0C"/>
    <w:rsid w:val="00BD088B"/>
    <w:rsid w:val="00BD24C1"/>
    <w:rsid w:val="00BD617B"/>
    <w:rsid w:val="00BD7CCD"/>
    <w:rsid w:val="00BE17BE"/>
    <w:rsid w:val="00BE1EB0"/>
    <w:rsid w:val="00BE32DD"/>
    <w:rsid w:val="00BE3FB8"/>
    <w:rsid w:val="00BE4503"/>
    <w:rsid w:val="00BE55C6"/>
    <w:rsid w:val="00BF2678"/>
    <w:rsid w:val="00BF4C40"/>
    <w:rsid w:val="00BF55B0"/>
    <w:rsid w:val="00BF5896"/>
    <w:rsid w:val="00BF6402"/>
    <w:rsid w:val="00C000AE"/>
    <w:rsid w:val="00C06867"/>
    <w:rsid w:val="00C0769D"/>
    <w:rsid w:val="00C164B7"/>
    <w:rsid w:val="00C1664C"/>
    <w:rsid w:val="00C16A4B"/>
    <w:rsid w:val="00C177B3"/>
    <w:rsid w:val="00C17F55"/>
    <w:rsid w:val="00C246D7"/>
    <w:rsid w:val="00C24ECD"/>
    <w:rsid w:val="00C2796F"/>
    <w:rsid w:val="00C311F6"/>
    <w:rsid w:val="00C3222A"/>
    <w:rsid w:val="00C370D0"/>
    <w:rsid w:val="00C456BD"/>
    <w:rsid w:val="00C5034A"/>
    <w:rsid w:val="00C5108A"/>
    <w:rsid w:val="00C5674C"/>
    <w:rsid w:val="00C62370"/>
    <w:rsid w:val="00C63D66"/>
    <w:rsid w:val="00C7158F"/>
    <w:rsid w:val="00C730EE"/>
    <w:rsid w:val="00C7655F"/>
    <w:rsid w:val="00C85D67"/>
    <w:rsid w:val="00C87E92"/>
    <w:rsid w:val="00C9127A"/>
    <w:rsid w:val="00C92B0D"/>
    <w:rsid w:val="00CA24BF"/>
    <w:rsid w:val="00CB0481"/>
    <w:rsid w:val="00CB2D51"/>
    <w:rsid w:val="00CC003D"/>
    <w:rsid w:val="00CC0453"/>
    <w:rsid w:val="00CC343E"/>
    <w:rsid w:val="00CC54F1"/>
    <w:rsid w:val="00CD2E1E"/>
    <w:rsid w:val="00CD6CFF"/>
    <w:rsid w:val="00CE522C"/>
    <w:rsid w:val="00CF7378"/>
    <w:rsid w:val="00D02B02"/>
    <w:rsid w:val="00D055B6"/>
    <w:rsid w:val="00D1064B"/>
    <w:rsid w:val="00D10A1E"/>
    <w:rsid w:val="00D10DEC"/>
    <w:rsid w:val="00D13F6E"/>
    <w:rsid w:val="00D171B7"/>
    <w:rsid w:val="00D21383"/>
    <w:rsid w:val="00D25307"/>
    <w:rsid w:val="00D25C6E"/>
    <w:rsid w:val="00D26049"/>
    <w:rsid w:val="00D33A42"/>
    <w:rsid w:val="00D34811"/>
    <w:rsid w:val="00D35E0E"/>
    <w:rsid w:val="00D36006"/>
    <w:rsid w:val="00D40C9A"/>
    <w:rsid w:val="00D41D7A"/>
    <w:rsid w:val="00D42039"/>
    <w:rsid w:val="00D448D4"/>
    <w:rsid w:val="00D45744"/>
    <w:rsid w:val="00D51503"/>
    <w:rsid w:val="00D539B0"/>
    <w:rsid w:val="00D542C1"/>
    <w:rsid w:val="00D601CD"/>
    <w:rsid w:val="00D60203"/>
    <w:rsid w:val="00D64B83"/>
    <w:rsid w:val="00D756A1"/>
    <w:rsid w:val="00D76223"/>
    <w:rsid w:val="00D809FD"/>
    <w:rsid w:val="00D8479E"/>
    <w:rsid w:val="00D9569D"/>
    <w:rsid w:val="00D95B91"/>
    <w:rsid w:val="00D96F74"/>
    <w:rsid w:val="00D978FB"/>
    <w:rsid w:val="00DA49A5"/>
    <w:rsid w:val="00DB47D5"/>
    <w:rsid w:val="00DC201A"/>
    <w:rsid w:val="00DD4C57"/>
    <w:rsid w:val="00DF30E7"/>
    <w:rsid w:val="00DF6F63"/>
    <w:rsid w:val="00E01021"/>
    <w:rsid w:val="00E01A4B"/>
    <w:rsid w:val="00E05E52"/>
    <w:rsid w:val="00E073FE"/>
    <w:rsid w:val="00E0781B"/>
    <w:rsid w:val="00E12F8D"/>
    <w:rsid w:val="00E16636"/>
    <w:rsid w:val="00E17118"/>
    <w:rsid w:val="00E175B9"/>
    <w:rsid w:val="00E212C4"/>
    <w:rsid w:val="00E21553"/>
    <w:rsid w:val="00E22E16"/>
    <w:rsid w:val="00E24668"/>
    <w:rsid w:val="00E2557A"/>
    <w:rsid w:val="00E264D0"/>
    <w:rsid w:val="00E30410"/>
    <w:rsid w:val="00E36B83"/>
    <w:rsid w:val="00E423A4"/>
    <w:rsid w:val="00E47E11"/>
    <w:rsid w:val="00E526A5"/>
    <w:rsid w:val="00E531AA"/>
    <w:rsid w:val="00E532BE"/>
    <w:rsid w:val="00E546C0"/>
    <w:rsid w:val="00E54B1B"/>
    <w:rsid w:val="00E54D6B"/>
    <w:rsid w:val="00E55014"/>
    <w:rsid w:val="00E561CE"/>
    <w:rsid w:val="00E56639"/>
    <w:rsid w:val="00E6034F"/>
    <w:rsid w:val="00E603D2"/>
    <w:rsid w:val="00E70D3A"/>
    <w:rsid w:val="00E70EBE"/>
    <w:rsid w:val="00E72EB5"/>
    <w:rsid w:val="00E759EB"/>
    <w:rsid w:val="00E7696C"/>
    <w:rsid w:val="00E84325"/>
    <w:rsid w:val="00E856CC"/>
    <w:rsid w:val="00E859C4"/>
    <w:rsid w:val="00E85A85"/>
    <w:rsid w:val="00E871B4"/>
    <w:rsid w:val="00E904F0"/>
    <w:rsid w:val="00E942E5"/>
    <w:rsid w:val="00E94742"/>
    <w:rsid w:val="00EB3954"/>
    <w:rsid w:val="00EB5EB3"/>
    <w:rsid w:val="00EC4065"/>
    <w:rsid w:val="00EC4987"/>
    <w:rsid w:val="00ED0988"/>
    <w:rsid w:val="00ED1E62"/>
    <w:rsid w:val="00ED2CBF"/>
    <w:rsid w:val="00ED3155"/>
    <w:rsid w:val="00ED5019"/>
    <w:rsid w:val="00EE0466"/>
    <w:rsid w:val="00EE19B6"/>
    <w:rsid w:val="00EE1D0C"/>
    <w:rsid w:val="00EE7397"/>
    <w:rsid w:val="00EF49DD"/>
    <w:rsid w:val="00EF5DA3"/>
    <w:rsid w:val="00F0576E"/>
    <w:rsid w:val="00F10186"/>
    <w:rsid w:val="00F12F0B"/>
    <w:rsid w:val="00F1482F"/>
    <w:rsid w:val="00F204E2"/>
    <w:rsid w:val="00F210CB"/>
    <w:rsid w:val="00F2374D"/>
    <w:rsid w:val="00F2440E"/>
    <w:rsid w:val="00F26A3B"/>
    <w:rsid w:val="00F30C32"/>
    <w:rsid w:val="00F3138E"/>
    <w:rsid w:val="00F31A24"/>
    <w:rsid w:val="00F333EB"/>
    <w:rsid w:val="00F3438B"/>
    <w:rsid w:val="00F37DB4"/>
    <w:rsid w:val="00F4056B"/>
    <w:rsid w:val="00F41B36"/>
    <w:rsid w:val="00F422EA"/>
    <w:rsid w:val="00F42867"/>
    <w:rsid w:val="00F4376A"/>
    <w:rsid w:val="00F43FE8"/>
    <w:rsid w:val="00F46B90"/>
    <w:rsid w:val="00F50922"/>
    <w:rsid w:val="00F515A5"/>
    <w:rsid w:val="00F5618D"/>
    <w:rsid w:val="00F56C8D"/>
    <w:rsid w:val="00F571FB"/>
    <w:rsid w:val="00F62F8F"/>
    <w:rsid w:val="00F6346F"/>
    <w:rsid w:val="00F63D01"/>
    <w:rsid w:val="00F643F9"/>
    <w:rsid w:val="00F67EB4"/>
    <w:rsid w:val="00F7246C"/>
    <w:rsid w:val="00F802B4"/>
    <w:rsid w:val="00F80491"/>
    <w:rsid w:val="00F8149F"/>
    <w:rsid w:val="00F822EF"/>
    <w:rsid w:val="00F8230E"/>
    <w:rsid w:val="00F85634"/>
    <w:rsid w:val="00F86A11"/>
    <w:rsid w:val="00F86FC5"/>
    <w:rsid w:val="00F947F5"/>
    <w:rsid w:val="00FA2D66"/>
    <w:rsid w:val="00FA49A7"/>
    <w:rsid w:val="00FA5C2D"/>
    <w:rsid w:val="00FA6C12"/>
    <w:rsid w:val="00FB2D19"/>
    <w:rsid w:val="00FB4C04"/>
    <w:rsid w:val="00FC0DF3"/>
    <w:rsid w:val="00FC1197"/>
    <w:rsid w:val="00FC62B5"/>
    <w:rsid w:val="00FC7D20"/>
    <w:rsid w:val="00FD009F"/>
    <w:rsid w:val="00FD0B16"/>
    <w:rsid w:val="00FD1E1A"/>
    <w:rsid w:val="00FD2460"/>
    <w:rsid w:val="00FE1913"/>
    <w:rsid w:val="00FE62A5"/>
    <w:rsid w:val="00FF235C"/>
    <w:rsid w:val="00FF784E"/>
    <w:rsid w:val="00FF79CE"/>
    <w:rsid w:val="02E56EE3"/>
    <w:rsid w:val="0436269C"/>
    <w:rsid w:val="11E5B54E"/>
    <w:rsid w:val="12BD45EE"/>
    <w:rsid w:val="15DF871B"/>
    <w:rsid w:val="20116F73"/>
    <w:rsid w:val="20479FF8"/>
    <w:rsid w:val="24C3ED5E"/>
    <w:rsid w:val="2FA8DDBA"/>
    <w:rsid w:val="35115FDA"/>
    <w:rsid w:val="371092D6"/>
    <w:rsid w:val="39116CF8"/>
    <w:rsid w:val="3FF06F77"/>
    <w:rsid w:val="40CDEFAA"/>
    <w:rsid w:val="40D98DF0"/>
    <w:rsid w:val="41C1F72A"/>
    <w:rsid w:val="4734D609"/>
    <w:rsid w:val="4771740E"/>
    <w:rsid w:val="4AAC1FC4"/>
    <w:rsid w:val="4B937DE3"/>
    <w:rsid w:val="4CAF494B"/>
    <w:rsid w:val="4DBDF3D6"/>
    <w:rsid w:val="539D8A4A"/>
    <w:rsid w:val="562C5BC0"/>
    <w:rsid w:val="62C5167C"/>
    <w:rsid w:val="6B12C544"/>
    <w:rsid w:val="719440BB"/>
    <w:rsid w:val="73FDE805"/>
    <w:rsid w:val="7BC81E3D"/>
    <w:rsid w:val="7CD92AB4"/>
    <w:rsid w:val="7EC9CC45"/>
    <w:rsid w:val="7EDA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A607A"/>
  <w15:chartTrackingRefBased/>
  <w15:docId w15:val="{D1CC50AA-A0A2-4D48-BF9F-D9937EDC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E2"/>
  </w:style>
  <w:style w:type="paragraph" w:styleId="Heading1">
    <w:name w:val="heading 1"/>
    <w:basedOn w:val="Normal"/>
    <w:next w:val="Normal"/>
    <w:link w:val="Heading1Char"/>
    <w:uiPriority w:val="9"/>
    <w:qFormat/>
    <w:rsid w:val="006762E2"/>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762E2"/>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762E2"/>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762E2"/>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762E2"/>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762E2"/>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762E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62E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62E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2E2"/>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6762E2"/>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rsid w:val="00DB47D5"/>
    <w:pPr>
      <w:ind w:left="720"/>
      <w:contextualSpacing/>
    </w:pPr>
  </w:style>
  <w:style w:type="character" w:customStyle="1" w:styleId="Heading5Char">
    <w:name w:val="Heading 5 Char"/>
    <w:basedOn w:val="DefaultParagraphFont"/>
    <w:link w:val="Heading5"/>
    <w:uiPriority w:val="9"/>
    <w:semiHidden/>
    <w:rsid w:val="006762E2"/>
    <w:rPr>
      <w:rFonts w:asciiTheme="majorHAnsi" w:eastAsiaTheme="majorEastAsia" w:hAnsiTheme="majorHAnsi" w:cstheme="majorBidi"/>
      <w:color w:val="323E4F" w:themeColor="text2" w:themeShade="BF"/>
    </w:rPr>
  </w:style>
  <w:style w:type="character" w:styleId="Hyperlink">
    <w:name w:val="Hyperlink"/>
    <w:basedOn w:val="DefaultParagraphFont"/>
    <w:uiPriority w:val="99"/>
    <w:unhideWhenUsed/>
    <w:rsid w:val="00DB47D5"/>
    <w:rPr>
      <w:color w:val="0563C1" w:themeColor="hyperlink"/>
      <w:u w:val="single"/>
    </w:rPr>
  </w:style>
  <w:style w:type="table" w:styleId="TableGrid">
    <w:name w:val="Table Grid"/>
    <w:basedOn w:val="TableNormal"/>
    <w:uiPriority w:val="39"/>
    <w:rsid w:val="00DB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62E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762E2"/>
    <w:rPr>
      <w:rFonts w:asciiTheme="majorHAnsi" w:eastAsiaTheme="majorEastAsia" w:hAnsiTheme="majorHAnsi" w:cstheme="majorBidi"/>
      <w:b/>
      <w:bCs/>
      <w:i/>
      <w:iCs/>
      <w:color w:val="000000" w:themeColor="text1"/>
    </w:rPr>
  </w:style>
  <w:style w:type="paragraph" w:styleId="Title">
    <w:name w:val="Title"/>
    <w:basedOn w:val="Normal"/>
    <w:next w:val="Normal"/>
    <w:link w:val="TitleChar"/>
    <w:uiPriority w:val="10"/>
    <w:qFormat/>
    <w:rsid w:val="006762E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762E2"/>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semiHidden/>
    <w:rsid w:val="006762E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762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62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62E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762E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762E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762E2"/>
    <w:rPr>
      <w:color w:val="5A5A5A" w:themeColor="text1" w:themeTint="A5"/>
      <w:spacing w:val="10"/>
    </w:rPr>
  </w:style>
  <w:style w:type="character" w:styleId="Strong">
    <w:name w:val="Strong"/>
    <w:basedOn w:val="DefaultParagraphFont"/>
    <w:uiPriority w:val="22"/>
    <w:qFormat/>
    <w:rsid w:val="006762E2"/>
    <w:rPr>
      <w:b/>
      <w:bCs/>
      <w:color w:val="000000" w:themeColor="text1"/>
    </w:rPr>
  </w:style>
  <w:style w:type="character" w:styleId="Emphasis">
    <w:name w:val="Emphasis"/>
    <w:basedOn w:val="DefaultParagraphFont"/>
    <w:uiPriority w:val="20"/>
    <w:qFormat/>
    <w:rsid w:val="006762E2"/>
    <w:rPr>
      <w:i/>
      <w:iCs/>
      <w:color w:val="auto"/>
    </w:rPr>
  </w:style>
  <w:style w:type="paragraph" w:styleId="NoSpacing">
    <w:name w:val="No Spacing"/>
    <w:uiPriority w:val="1"/>
    <w:qFormat/>
    <w:rsid w:val="006762E2"/>
    <w:pPr>
      <w:spacing w:after="0" w:line="240" w:lineRule="auto"/>
    </w:pPr>
  </w:style>
  <w:style w:type="paragraph" w:styleId="Quote">
    <w:name w:val="Quote"/>
    <w:basedOn w:val="Normal"/>
    <w:next w:val="Normal"/>
    <w:link w:val="QuoteChar"/>
    <w:uiPriority w:val="29"/>
    <w:qFormat/>
    <w:rsid w:val="006762E2"/>
    <w:pPr>
      <w:spacing w:before="160"/>
      <w:ind w:left="720" w:right="720"/>
    </w:pPr>
    <w:rPr>
      <w:i/>
      <w:iCs/>
      <w:color w:val="000000" w:themeColor="text1"/>
    </w:rPr>
  </w:style>
  <w:style w:type="character" w:customStyle="1" w:styleId="QuoteChar">
    <w:name w:val="Quote Char"/>
    <w:basedOn w:val="DefaultParagraphFont"/>
    <w:link w:val="Quote"/>
    <w:uiPriority w:val="29"/>
    <w:rsid w:val="006762E2"/>
    <w:rPr>
      <w:i/>
      <w:iCs/>
      <w:color w:val="000000" w:themeColor="text1"/>
    </w:rPr>
  </w:style>
  <w:style w:type="paragraph" w:styleId="IntenseQuote">
    <w:name w:val="Intense Quote"/>
    <w:basedOn w:val="Normal"/>
    <w:next w:val="Normal"/>
    <w:link w:val="IntenseQuoteChar"/>
    <w:uiPriority w:val="30"/>
    <w:qFormat/>
    <w:rsid w:val="006762E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762E2"/>
    <w:rPr>
      <w:color w:val="000000" w:themeColor="text1"/>
      <w:shd w:val="clear" w:color="auto" w:fill="F2F2F2" w:themeFill="background1" w:themeFillShade="F2"/>
    </w:rPr>
  </w:style>
  <w:style w:type="character" w:styleId="SubtleEmphasis">
    <w:name w:val="Subtle Emphasis"/>
    <w:basedOn w:val="DefaultParagraphFont"/>
    <w:uiPriority w:val="19"/>
    <w:qFormat/>
    <w:rsid w:val="006762E2"/>
    <w:rPr>
      <w:i/>
      <w:iCs/>
      <w:color w:val="404040" w:themeColor="text1" w:themeTint="BF"/>
    </w:rPr>
  </w:style>
  <w:style w:type="character" w:styleId="IntenseEmphasis">
    <w:name w:val="Intense Emphasis"/>
    <w:basedOn w:val="DefaultParagraphFont"/>
    <w:uiPriority w:val="21"/>
    <w:qFormat/>
    <w:rsid w:val="006762E2"/>
    <w:rPr>
      <w:b/>
      <w:bCs/>
      <w:i/>
      <w:iCs/>
      <w:caps/>
    </w:rPr>
  </w:style>
  <w:style w:type="character" w:styleId="SubtleReference">
    <w:name w:val="Subtle Reference"/>
    <w:basedOn w:val="DefaultParagraphFont"/>
    <w:uiPriority w:val="31"/>
    <w:qFormat/>
    <w:rsid w:val="006762E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762E2"/>
    <w:rPr>
      <w:b/>
      <w:bCs/>
      <w:smallCaps/>
      <w:u w:val="single"/>
    </w:rPr>
  </w:style>
  <w:style w:type="character" w:styleId="BookTitle">
    <w:name w:val="Book Title"/>
    <w:basedOn w:val="DefaultParagraphFont"/>
    <w:uiPriority w:val="33"/>
    <w:qFormat/>
    <w:rsid w:val="006762E2"/>
    <w:rPr>
      <w:b w:val="0"/>
      <w:bCs w:val="0"/>
      <w:smallCaps/>
      <w:spacing w:val="5"/>
    </w:rPr>
  </w:style>
  <w:style w:type="paragraph" w:styleId="TOCHeading">
    <w:name w:val="TOC Heading"/>
    <w:basedOn w:val="Heading1"/>
    <w:next w:val="Normal"/>
    <w:uiPriority w:val="39"/>
    <w:unhideWhenUsed/>
    <w:qFormat/>
    <w:rsid w:val="006762E2"/>
    <w:pPr>
      <w:outlineLvl w:val="9"/>
    </w:pPr>
  </w:style>
  <w:style w:type="paragraph" w:styleId="TOC1">
    <w:name w:val="toc 1"/>
    <w:basedOn w:val="Normal"/>
    <w:next w:val="Normal"/>
    <w:autoRedefine/>
    <w:uiPriority w:val="39"/>
    <w:unhideWhenUsed/>
    <w:rsid w:val="006762E2"/>
    <w:pPr>
      <w:spacing w:after="100"/>
    </w:pPr>
  </w:style>
  <w:style w:type="paragraph" w:styleId="TOC2">
    <w:name w:val="toc 2"/>
    <w:basedOn w:val="Normal"/>
    <w:next w:val="Normal"/>
    <w:autoRedefine/>
    <w:uiPriority w:val="39"/>
    <w:unhideWhenUsed/>
    <w:rsid w:val="006762E2"/>
    <w:pPr>
      <w:spacing w:after="100"/>
      <w:ind w:left="220"/>
    </w:pPr>
  </w:style>
  <w:style w:type="paragraph" w:styleId="TOC3">
    <w:name w:val="toc 3"/>
    <w:basedOn w:val="Normal"/>
    <w:next w:val="Normal"/>
    <w:autoRedefine/>
    <w:uiPriority w:val="39"/>
    <w:unhideWhenUsed/>
    <w:rsid w:val="006762E2"/>
    <w:pPr>
      <w:spacing w:after="100"/>
      <w:ind w:left="440"/>
    </w:pPr>
  </w:style>
  <w:style w:type="character" w:styleId="FollowedHyperlink">
    <w:name w:val="FollowedHyperlink"/>
    <w:basedOn w:val="DefaultParagraphFont"/>
    <w:uiPriority w:val="99"/>
    <w:semiHidden/>
    <w:unhideWhenUsed/>
    <w:rsid w:val="00FA49A7"/>
    <w:rPr>
      <w:color w:val="954F72" w:themeColor="followedHyperlink"/>
      <w:u w:val="single"/>
    </w:rPr>
  </w:style>
  <w:style w:type="character" w:styleId="CommentReference">
    <w:name w:val="annotation reference"/>
    <w:basedOn w:val="DefaultParagraphFont"/>
    <w:uiPriority w:val="99"/>
    <w:semiHidden/>
    <w:unhideWhenUsed/>
    <w:rsid w:val="00191120"/>
    <w:rPr>
      <w:sz w:val="16"/>
      <w:szCs w:val="16"/>
    </w:rPr>
  </w:style>
  <w:style w:type="paragraph" w:styleId="CommentText">
    <w:name w:val="annotation text"/>
    <w:basedOn w:val="Normal"/>
    <w:link w:val="CommentTextChar"/>
    <w:uiPriority w:val="99"/>
    <w:unhideWhenUsed/>
    <w:rsid w:val="00191120"/>
    <w:pPr>
      <w:spacing w:line="240" w:lineRule="auto"/>
    </w:pPr>
    <w:rPr>
      <w:sz w:val="20"/>
      <w:szCs w:val="20"/>
    </w:rPr>
  </w:style>
  <w:style w:type="character" w:customStyle="1" w:styleId="CommentTextChar">
    <w:name w:val="Comment Text Char"/>
    <w:basedOn w:val="DefaultParagraphFont"/>
    <w:link w:val="CommentText"/>
    <w:uiPriority w:val="99"/>
    <w:rsid w:val="00191120"/>
    <w:rPr>
      <w:sz w:val="20"/>
      <w:szCs w:val="20"/>
    </w:rPr>
  </w:style>
  <w:style w:type="paragraph" w:styleId="CommentSubject">
    <w:name w:val="annotation subject"/>
    <w:basedOn w:val="CommentText"/>
    <w:next w:val="CommentText"/>
    <w:link w:val="CommentSubjectChar"/>
    <w:uiPriority w:val="99"/>
    <w:semiHidden/>
    <w:unhideWhenUsed/>
    <w:rsid w:val="00191120"/>
    <w:rPr>
      <w:b/>
      <w:bCs/>
    </w:rPr>
  </w:style>
  <w:style w:type="character" w:customStyle="1" w:styleId="CommentSubjectChar">
    <w:name w:val="Comment Subject Char"/>
    <w:basedOn w:val="CommentTextChar"/>
    <w:link w:val="CommentSubject"/>
    <w:uiPriority w:val="99"/>
    <w:semiHidden/>
    <w:rsid w:val="00191120"/>
    <w:rPr>
      <w:b/>
      <w:bCs/>
      <w:sz w:val="20"/>
      <w:szCs w:val="20"/>
    </w:rPr>
  </w:style>
  <w:style w:type="paragraph" w:styleId="BalloonText">
    <w:name w:val="Balloon Text"/>
    <w:basedOn w:val="Normal"/>
    <w:link w:val="BalloonTextChar"/>
    <w:uiPriority w:val="99"/>
    <w:semiHidden/>
    <w:unhideWhenUsed/>
    <w:rsid w:val="0019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120"/>
    <w:rPr>
      <w:rFonts w:ascii="Segoe UI" w:hAnsi="Segoe UI" w:cs="Segoe UI"/>
      <w:sz w:val="18"/>
      <w:szCs w:val="18"/>
    </w:rPr>
  </w:style>
  <w:style w:type="character" w:styleId="UnresolvedMention">
    <w:name w:val="Unresolved Mention"/>
    <w:basedOn w:val="DefaultParagraphFont"/>
    <w:uiPriority w:val="99"/>
    <w:semiHidden/>
    <w:unhideWhenUsed/>
    <w:rsid w:val="00AC01BE"/>
    <w:rPr>
      <w:color w:val="605E5C"/>
      <w:shd w:val="clear" w:color="auto" w:fill="E1DFDD"/>
    </w:rPr>
  </w:style>
  <w:style w:type="paragraph" w:customStyle="1" w:styleId="xmsonormal">
    <w:name w:val="x_msonormal"/>
    <w:basedOn w:val="Normal"/>
    <w:rsid w:val="007F4752"/>
    <w:pPr>
      <w:spacing w:after="0" w:line="240" w:lineRule="auto"/>
    </w:pPr>
    <w:rPr>
      <w:rFonts w:ascii="Calibri" w:eastAsiaTheme="minorHAnsi" w:hAnsi="Calibri" w:cs="Calibri"/>
    </w:rPr>
  </w:style>
  <w:style w:type="paragraph" w:styleId="Header">
    <w:name w:val="header"/>
    <w:basedOn w:val="Normal"/>
    <w:link w:val="HeaderChar"/>
    <w:uiPriority w:val="99"/>
    <w:unhideWhenUsed/>
    <w:rsid w:val="00D60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CD"/>
  </w:style>
  <w:style w:type="paragraph" w:styleId="Footer">
    <w:name w:val="footer"/>
    <w:basedOn w:val="Normal"/>
    <w:link w:val="FooterChar"/>
    <w:uiPriority w:val="99"/>
    <w:unhideWhenUsed/>
    <w:rsid w:val="00D60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CD"/>
  </w:style>
  <w:style w:type="paragraph" w:styleId="FootnoteText">
    <w:name w:val="footnote text"/>
    <w:basedOn w:val="Normal"/>
    <w:link w:val="FootnoteTextChar"/>
    <w:uiPriority w:val="99"/>
    <w:semiHidden/>
    <w:unhideWhenUsed/>
    <w:rsid w:val="00A14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B83"/>
    <w:rPr>
      <w:sz w:val="20"/>
      <w:szCs w:val="20"/>
    </w:rPr>
  </w:style>
  <w:style w:type="character" w:styleId="FootnoteReference">
    <w:name w:val="footnote reference"/>
    <w:basedOn w:val="DefaultParagraphFont"/>
    <w:uiPriority w:val="99"/>
    <w:semiHidden/>
    <w:unhideWhenUsed/>
    <w:rsid w:val="00A14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838">
      <w:bodyDiv w:val="1"/>
      <w:marLeft w:val="0"/>
      <w:marRight w:val="0"/>
      <w:marTop w:val="0"/>
      <w:marBottom w:val="0"/>
      <w:divBdr>
        <w:top w:val="none" w:sz="0" w:space="0" w:color="auto"/>
        <w:left w:val="none" w:sz="0" w:space="0" w:color="auto"/>
        <w:bottom w:val="none" w:sz="0" w:space="0" w:color="auto"/>
        <w:right w:val="none" w:sz="0" w:space="0" w:color="auto"/>
      </w:divBdr>
    </w:div>
    <w:div w:id="158236535">
      <w:bodyDiv w:val="1"/>
      <w:marLeft w:val="0"/>
      <w:marRight w:val="0"/>
      <w:marTop w:val="0"/>
      <w:marBottom w:val="0"/>
      <w:divBdr>
        <w:top w:val="none" w:sz="0" w:space="0" w:color="auto"/>
        <w:left w:val="none" w:sz="0" w:space="0" w:color="auto"/>
        <w:bottom w:val="none" w:sz="0" w:space="0" w:color="auto"/>
        <w:right w:val="none" w:sz="0" w:space="0" w:color="auto"/>
      </w:divBdr>
    </w:div>
    <w:div w:id="158347183">
      <w:bodyDiv w:val="1"/>
      <w:marLeft w:val="0"/>
      <w:marRight w:val="0"/>
      <w:marTop w:val="0"/>
      <w:marBottom w:val="0"/>
      <w:divBdr>
        <w:top w:val="none" w:sz="0" w:space="0" w:color="auto"/>
        <w:left w:val="none" w:sz="0" w:space="0" w:color="auto"/>
        <w:bottom w:val="none" w:sz="0" w:space="0" w:color="auto"/>
        <w:right w:val="none" w:sz="0" w:space="0" w:color="auto"/>
      </w:divBdr>
    </w:div>
    <w:div w:id="227885509">
      <w:bodyDiv w:val="1"/>
      <w:marLeft w:val="0"/>
      <w:marRight w:val="0"/>
      <w:marTop w:val="0"/>
      <w:marBottom w:val="0"/>
      <w:divBdr>
        <w:top w:val="none" w:sz="0" w:space="0" w:color="auto"/>
        <w:left w:val="none" w:sz="0" w:space="0" w:color="auto"/>
        <w:bottom w:val="none" w:sz="0" w:space="0" w:color="auto"/>
        <w:right w:val="none" w:sz="0" w:space="0" w:color="auto"/>
      </w:divBdr>
    </w:div>
    <w:div w:id="340394342">
      <w:bodyDiv w:val="1"/>
      <w:marLeft w:val="0"/>
      <w:marRight w:val="0"/>
      <w:marTop w:val="0"/>
      <w:marBottom w:val="0"/>
      <w:divBdr>
        <w:top w:val="none" w:sz="0" w:space="0" w:color="auto"/>
        <w:left w:val="none" w:sz="0" w:space="0" w:color="auto"/>
        <w:bottom w:val="none" w:sz="0" w:space="0" w:color="auto"/>
        <w:right w:val="none" w:sz="0" w:space="0" w:color="auto"/>
      </w:divBdr>
    </w:div>
    <w:div w:id="343434048">
      <w:bodyDiv w:val="1"/>
      <w:marLeft w:val="0"/>
      <w:marRight w:val="0"/>
      <w:marTop w:val="0"/>
      <w:marBottom w:val="0"/>
      <w:divBdr>
        <w:top w:val="none" w:sz="0" w:space="0" w:color="auto"/>
        <w:left w:val="none" w:sz="0" w:space="0" w:color="auto"/>
        <w:bottom w:val="none" w:sz="0" w:space="0" w:color="auto"/>
        <w:right w:val="none" w:sz="0" w:space="0" w:color="auto"/>
      </w:divBdr>
    </w:div>
    <w:div w:id="375549384">
      <w:bodyDiv w:val="1"/>
      <w:marLeft w:val="0"/>
      <w:marRight w:val="0"/>
      <w:marTop w:val="0"/>
      <w:marBottom w:val="0"/>
      <w:divBdr>
        <w:top w:val="none" w:sz="0" w:space="0" w:color="auto"/>
        <w:left w:val="none" w:sz="0" w:space="0" w:color="auto"/>
        <w:bottom w:val="none" w:sz="0" w:space="0" w:color="auto"/>
        <w:right w:val="none" w:sz="0" w:space="0" w:color="auto"/>
      </w:divBdr>
    </w:div>
    <w:div w:id="442917196">
      <w:bodyDiv w:val="1"/>
      <w:marLeft w:val="0"/>
      <w:marRight w:val="0"/>
      <w:marTop w:val="0"/>
      <w:marBottom w:val="0"/>
      <w:divBdr>
        <w:top w:val="none" w:sz="0" w:space="0" w:color="auto"/>
        <w:left w:val="none" w:sz="0" w:space="0" w:color="auto"/>
        <w:bottom w:val="none" w:sz="0" w:space="0" w:color="auto"/>
        <w:right w:val="none" w:sz="0" w:space="0" w:color="auto"/>
      </w:divBdr>
    </w:div>
    <w:div w:id="450516308">
      <w:bodyDiv w:val="1"/>
      <w:marLeft w:val="0"/>
      <w:marRight w:val="0"/>
      <w:marTop w:val="0"/>
      <w:marBottom w:val="0"/>
      <w:divBdr>
        <w:top w:val="none" w:sz="0" w:space="0" w:color="auto"/>
        <w:left w:val="none" w:sz="0" w:space="0" w:color="auto"/>
        <w:bottom w:val="none" w:sz="0" w:space="0" w:color="auto"/>
        <w:right w:val="none" w:sz="0" w:space="0" w:color="auto"/>
      </w:divBdr>
    </w:div>
    <w:div w:id="510682489">
      <w:bodyDiv w:val="1"/>
      <w:marLeft w:val="0"/>
      <w:marRight w:val="0"/>
      <w:marTop w:val="0"/>
      <w:marBottom w:val="0"/>
      <w:divBdr>
        <w:top w:val="none" w:sz="0" w:space="0" w:color="auto"/>
        <w:left w:val="none" w:sz="0" w:space="0" w:color="auto"/>
        <w:bottom w:val="none" w:sz="0" w:space="0" w:color="auto"/>
        <w:right w:val="none" w:sz="0" w:space="0" w:color="auto"/>
      </w:divBdr>
    </w:div>
    <w:div w:id="515120557">
      <w:bodyDiv w:val="1"/>
      <w:marLeft w:val="0"/>
      <w:marRight w:val="0"/>
      <w:marTop w:val="0"/>
      <w:marBottom w:val="0"/>
      <w:divBdr>
        <w:top w:val="none" w:sz="0" w:space="0" w:color="auto"/>
        <w:left w:val="none" w:sz="0" w:space="0" w:color="auto"/>
        <w:bottom w:val="none" w:sz="0" w:space="0" w:color="auto"/>
        <w:right w:val="none" w:sz="0" w:space="0" w:color="auto"/>
      </w:divBdr>
      <w:divsChild>
        <w:div w:id="2131046878">
          <w:marLeft w:val="0"/>
          <w:marRight w:val="0"/>
          <w:marTop w:val="0"/>
          <w:marBottom w:val="0"/>
          <w:divBdr>
            <w:top w:val="none" w:sz="0" w:space="0" w:color="auto"/>
            <w:left w:val="none" w:sz="0" w:space="0" w:color="auto"/>
            <w:bottom w:val="none" w:sz="0" w:space="0" w:color="auto"/>
            <w:right w:val="none" w:sz="0" w:space="0" w:color="auto"/>
          </w:divBdr>
          <w:divsChild>
            <w:div w:id="778182936">
              <w:marLeft w:val="0"/>
              <w:marRight w:val="0"/>
              <w:marTop w:val="0"/>
              <w:marBottom w:val="0"/>
              <w:divBdr>
                <w:top w:val="none" w:sz="0" w:space="0" w:color="auto"/>
                <w:left w:val="none" w:sz="0" w:space="0" w:color="auto"/>
                <w:bottom w:val="none" w:sz="0" w:space="0" w:color="auto"/>
                <w:right w:val="none" w:sz="0" w:space="0" w:color="auto"/>
              </w:divBdr>
            </w:div>
            <w:div w:id="8339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939">
      <w:bodyDiv w:val="1"/>
      <w:marLeft w:val="0"/>
      <w:marRight w:val="0"/>
      <w:marTop w:val="0"/>
      <w:marBottom w:val="0"/>
      <w:divBdr>
        <w:top w:val="none" w:sz="0" w:space="0" w:color="auto"/>
        <w:left w:val="none" w:sz="0" w:space="0" w:color="auto"/>
        <w:bottom w:val="none" w:sz="0" w:space="0" w:color="auto"/>
        <w:right w:val="none" w:sz="0" w:space="0" w:color="auto"/>
      </w:divBdr>
    </w:div>
    <w:div w:id="551305315">
      <w:bodyDiv w:val="1"/>
      <w:marLeft w:val="0"/>
      <w:marRight w:val="0"/>
      <w:marTop w:val="0"/>
      <w:marBottom w:val="0"/>
      <w:divBdr>
        <w:top w:val="none" w:sz="0" w:space="0" w:color="auto"/>
        <w:left w:val="none" w:sz="0" w:space="0" w:color="auto"/>
        <w:bottom w:val="none" w:sz="0" w:space="0" w:color="auto"/>
        <w:right w:val="none" w:sz="0" w:space="0" w:color="auto"/>
      </w:divBdr>
    </w:div>
    <w:div w:id="589659443">
      <w:bodyDiv w:val="1"/>
      <w:marLeft w:val="0"/>
      <w:marRight w:val="0"/>
      <w:marTop w:val="0"/>
      <w:marBottom w:val="0"/>
      <w:divBdr>
        <w:top w:val="none" w:sz="0" w:space="0" w:color="auto"/>
        <w:left w:val="none" w:sz="0" w:space="0" w:color="auto"/>
        <w:bottom w:val="none" w:sz="0" w:space="0" w:color="auto"/>
        <w:right w:val="none" w:sz="0" w:space="0" w:color="auto"/>
      </w:divBdr>
    </w:div>
    <w:div w:id="826090097">
      <w:bodyDiv w:val="1"/>
      <w:marLeft w:val="0"/>
      <w:marRight w:val="0"/>
      <w:marTop w:val="0"/>
      <w:marBottom w:val="0"/>
      <w:divBdr>
        <w:top w:val="none" w:sz="0" w:space="0" w:color="auto"/>
        <w:left w:val="none" w:sz="0" w:space="0" w:color="auto"/>
        <w:bottom w:val="none" w:sz="0" w:space="0" w:color="auto"/>
        <w:right w:val="none" w:sz="0" w:space="0" w:color="auto"/>
      </w:divBdr>
    </w:div>
    <w:div w:id="885027405">
      <w:bodyDiv w:val="1"/>
      <w:marLeft w:val="0"/>
      <w:marRight w:val="0"/>
      <w:marTop w:val="0"/>
      <w:marBottom w:val="0"/>
      <w:divBdr>
        <w:top w:val="none" w:sz="0" w:space="0" w:color="auto"/>
        <w:left w:val="none" w:sz="0" w:space="0" w:color="auto"/>
        <w:bottom w:val="none" w:sz="0" w:space="0" w:color="auto"/>
        <w:right w:val="none" w:sz="0" w:space="0" w:color="auto"/>
      </w:divBdr>
    </w:div>
    <w:div w:id="925573331">
      <w:bodyDiv w:val="1"/>
      <w:marLeft w:val="0"/>
      <w:marRight w:val="0"/>
      <w:marTop w:val="0"/>
      <w:marBottom w:val="0"/>
      <w:divBdr>
        <w:top w:val="none" w:sz="0" w:space="0" w:color="auto"/>
        <w:left w:val="none" w:sz="0" w:space="0" w:color="auto"/>
        <w:bottom w:val="none" w:sz="0" w:space="0" w:color="auto"/>
        <w:right w:val="none" w:sz="0" w:space="0" w:color="auto"/>
      </w:divBdr>
    </w:div>
    <w:div w:id="958150365">
      <w:bodyDiv w:val="1"/>
      <w:marLeft w:val="0"/>
      <w:marRight w:val="0"/>
      <w:marTop w:val="0"/>
      <w:marBottom w:val="0"/>
      <w:divBdr>
        <w:top w:val="none" w:sz="0" w:space="0" w:color="auto"/>
        <w:left w:val="none" w:sz="0" w:space="0" w:color="auto"/>
        <w:bottom w:val="none" w:sz="0" w:space="0" w:color="auto"/>
        <w:right w:val="none" w:sz="0" w:space="0" w:color="auto"/>
      </w:divBdr>
    </w:div>
    <w:div w:id="991373198">
      <w:bodyDiv w:val="1"/>
      <w:marLeft w:val="0"/>
      <w:marRight w:val="0"/>
      <w:marTop w:val="0"/>
      <w:marBottom w:val="0"/>
      <w:divBdr>
        <w:top w:val="none" w:sz="0" w:space="0" w:color="auto"/>
        <w:left w:val="none" w:sz="0" w:space="0" w:color="auto"/>
        <w:bottom w:val="none" w:sz="0" w:space="0" w:color="auto"/>
        <w:right w:val="none" w:sz="0" w:space="0" w:color="auto"/>
      </w:divBdr>
    </w:div>
    <w:div w:id="994260970">
      <w:bodyDiv w:val="1"/>
      <w:marLeft w:val="0"/>
      <w:marRight w:val="0"/>
      <w:marTop w:val="0"/>
      <w:marBottom w:val="0"/>
      <w:divBdr>
        <w:top w:val="none" w:sz="0" w:space="0" w:color="auto"/>
        <w:left w:val="none" w:sz="0" w:space="0" w:color="auto"/>
        <w:bottom w:val="none" w:sz="0" w:space="0" w:color="auto"/>
        <w:right w:val="none" w:sz="0" w:space="0" w:color="auto"/>
      </w:divBdr>
    </w:div>
    <w:div w:id="1037781280">
      <w:bodyDiv w:val="1"/>
      <w:marLeft w:val="0"/>
      <w:marRight w:val="0"/>
      <w:marTop w:val="0"/>
      <w:marBottom w:val="0"/>
      <w:divBdr>
        <w:top w:val="none" w:sz="0" w:space="0" w:color="auto"/>
        <w:left w:val="none" w:sz="0" w:space="0" w:color="auto"/>
        <w:bottom w:val="none" w:sz="0" w:space="0" w:color="auto"/>
        <w:right w:val="none" w:sz="0" w:space="0" w:color="auto"/>
      </w:divBdr>
    </w:div>
    <w:div w:id="1108087438">
      <w:bodyDiv w:val="1"/>
      <w:marLeft w:val="0"/>
      <w:marRight w:val="0"/>
      <w:marTop w:val="0"/>
      <w:marBottom w:val="0"/>
      <w:divBdr>
        <w:top w:val="none" w:sz="0" w:space="0" w:color="auto"/>
        <w:left w:val="none" w:sz="0" w:space="0" w:color="auto"/>
        <w:bottom w:val="none" w:sz="0" w:space="0" w:color="auto"/>
        <w:right w:val="none" w:sz="0" w:space="0" w:color="auto"/>
      </w:divBdr>
    </w:div>
    <w:div w:id="1165634751">
      <w:bodyDiv w:val="1"/>
      <w:marLeft w:val="0"/>
      <w:marRight w:val="0"/>
      <w:marTop w:val="0"/>
      <w:marBottom w:val="0"/>
      <w:divBdr>
        <w:top w:val="none" w:sz="0" w:space="0" w:color="auto"/>
        <w:left w:val="none" w:sz="0" w:space="0" w:color="auto"/>
        <w:bottom w:val="none" w:sz="0" w:space="0" w:color="auto"/>
        <w:right w:val="none" w:sz="0" w:space="0" w:color="auto"/>
      </w:divBdr>
    </w:div>
    <w:div w:id="1193348545">
      <w:bodyDiv w:val="1"/>
      <w:marLeft w:val="0"/>
      <w:marRight w:val="0"/>
      <w:marTop w:val="0"/>
      <w:marBottom w:val="0"/>
      <w:divBdr>
        <w:top w:val="none" w:sz="0" w:space="0" w:color="auto"/>
        <w:left w:val="none" w:sz="0" w:space="0" w:color="auto"/>
        <w:bottom w:val="none" w:sz="0" w:space="0" w:color="auto"/>
        <w:right w:val="none" w:sz="0" w:space="0" w:color="auto"/>
      </w:divBdr>
    </w:div>
    <w:div w:id="1218391638">
      <w:bodyDiv w:val="1"/>
      <w:marLeft w:val="0"/>
      <w:marRight w:val="0"/>
      <w:marTop w:val="0"/>
      <w:marBottom w:val="0"/>
      <w:divBdr>
        <w:top w:val="none" w:sz="0" w:space="0" w:color="auto"/>
        <w:left w:val="none" w:sz="0" w:space="0" w:color="auto"/>
        <w:bottom w:val="none" w:sz="0" w:space="0" w:color="auto"/>
        <w:right w:val="none" w:sz="0" w:space="0" w:color="auto"/>
      </w:divBdr>
    </w:div>
    <w:div w:id="1294480914">
      <w:bodyDiv w:val="1"/>
      <w:marLeft w:val="0"/>
      <w:marRight w:val="0"/>
      <w:marTop w:val="0"/>
      <w:marBottom w:val="0"/>
      <w:divBdr>
        <w:top w:val="none" w:sz="0" w:space="0" w:color="auto"/>
        <w:left w:val="none" w:sz="0" w:space="0" w:color="auto"/>
        <w:bottom w:val="none" w:sz="0" w:space="0" w:color="auto"/>
        <w:right w:val="none" w:sz="0" w:space="0" w:color="auto"/>
      </w:divBdr>
    </w:div>
    <w:div w:id="1448936480">
      <w:bodyDiv w:val="1"/>
      <w:marLeft w:val="0"/>
      <w:marRight w:val="0"/>
      <w:marTop w:val="0"/>
      <w:marBottom w:val="0"/>
      <w:divBdr>
        <w:top w:val="none" w:sz="0" w:space="0" w:color="auto"/>
        <w:left w:val="none" w:sz="0" w:space="0" w:color="auto"/>
        <w:bottom w:val="none" w:sz="0" w:space="0" w:color="auto"/>
        <w:right w:val="none" w:sz="0" w:space="0" w:color="auto"/>
      </w:divBdr>
    </w:div>
    <w:div w:id="1475562198">
      <w:bodyDiv w:val="1"/>
      <w:marLeft w:val="0"/>
      <w:marRight w:val="0"/>
      <w:marTop w:val="0"/>
      <w:marBottom w:val="0"/>
      <w:divBdr>
        <w:top w:val="none" w:sz="0" w:space="0" w:color="auto"/>
        <w:left w:val="none" w:sz="0" w:space="0" w:color="auto"/>
        <w:bottom w:val="none" w:sz="0" w:space="0" w:color="auto"/>
        <w:right w:val="none" w:sz="0" w:space="0" w:color="auto"/>
      </w:divBdr>
    </w:div>
    <w:div w:id="1589387872">
      <w:bodyDiv w:val="1"/>
      <w:marLeft w:val="0"/>
      <w:marRight w:val="0"/>
      <w:marTop w:val="0"/>
      <w:marBottom w:val="0"/>
      <w:divBdr>
        <w:top w:val="none" w:sz="0" w:space="0" w:color="auto"/>
        <w:left w:val="none" w:sz="0" w:space="0" w:color="auto"/>
        <w:bottom w:val="none" w:sz="0" w:space="0" w:color="auto"/>
        <w:right w:val="none" w:sz="0" w:space="0" w:color="auto"/>
      </w:divBdr>
    </w:div>
    <w:div w:id="1835142966">
      <w:bodyDiv w:val="1"/>
      <w:marLeft w:val="0"/>
      <w:marRight w:val="0"/>
      <w:marTop w:val="0"/>
      <w:marBottom w:val="0"/>
      <w:divBdr>
        <w:top w:val="none" w:sz="0" w:space="0" w:color="auto"/>
        <w:left w:val="none" w:sz="0" w:space="0" w:color="auto"/>
        <w:bottom w:val="none" w:sz="0" w:space="0" w:color="auto"/>
        <w:right w:val="none" w:sz="0" w:space="0" w:color="auto"/>
      </w:divBdr>
    </w:div>
    <w:div w:id="1944267937">
      <w:bodyDiv w:val="1"/>
      <w:marLeft w:val="0"/>
      <w:marRight w:val="0"/>
      <w:marTop w:val="0"/>
      <w:marBottom w:val="0"/>
      <w:divBdr>
        <w:top w:val="none" w:sz="0" w:space="0" w:color="auto"/>
        <w:left w:val="none" w:sz="0" w:space="0" w:color="auto"/>
        <w:bottom w:val="none" w:sz="0" w:space="0" w:color="auto"/>
        <w:right w:val="none" w:sz="0" w:space="0" w:color="auto"/>
      </w:divBdr>
    </w:div>
    <w:div w:id="1946764811">
      <w:bodyDiv w:val="1"/>
      <w:marLeft w:val="0"/>
      <w:marRight w:val="0"/>
      <w:marTop w:val="0"/>
      <w:marBottom w:val="0"/>
      <w:divBdr>
        <w:top w:val="none" w:sz="0" w:space="0" w:color="auto"/>
        <w:left w:val="none" w:sz="0" w:space="0" w:color="auto"/>
        <w:bottom w:val="none" w:sz="0" w:space="0" w:color="auto"/>
        <w:right w:val="none" w:sz="0" w:space="0" w:color="auto"/>
      </w:divBdr>
    </w:div>
    <w:div w:id="1973092478">
      <w:bodyDiv w:val="1"/>
      <w:marLeft w:val="0"/>
      <w:marRight w:val="0"/>
      <w:marTop w:val="0"/>
      <w:marBottom w:val="0"/>
      <w:divBdr>
        <w:top w:val="none" w:sz="0" w:space="0" w:color="auto"/>
        <w:left w:val="none" w:sz="0" w:space="0" w:color="auto"/>
        <w:bottom w:val="none" w:sz="0" w:space="0" w:color="auto"/>
        <w:right w:val="none" w:sz="0" w:space="0" w:color="auto"/>
      </w:divBdr>
    </w:div>
    <w:div w:id="2004888154">
      <w:bodyDiv w:val="1"/>
      <w:marLeft w:val="0"/>
      <w:marRight w:val="0"/>
      <w:marTop w:val="0"/>
      <w:marBottom w:val="0"/>
      <w:divBdr>
        <w:top w:val="none" w:sz="0" w:space="0" w:color="auto"/>
        <w:left w:val="none" w:sz="0" w:space="0" w:color="auto"/>
        <w:bottom w:val="none" w:sz="0" w:space="0" w:color="auto"/>
        <w:right w:val="none" w:sz="0" w:space="0" w:color="auto"/>
      </w:divBdr>
    </w:div>
    <w:div w:id="2051220175">
      <w:bodyDiv w:val="1"/>
      <w:marLeft w:val="0"/>
      <w:marRight w:val="0"/>
      <w:marTop w:val="0"/>
      <w:marBottom w:val="0"/>
      <w:divBdr>
        <w:top w:val="none" w:sz="0" w:space="0" w:color="auto"/>
        <w:left w:val="none" w:sz="0" w:space="0" w:color="auto"/>
        <w:bottom w:val="none" w:sz="0" w:space="0" w:color="auto"/>
        <w:right w:val="none" w:sz="0" w:space="0" w:color="auto"/>
      </w:divBdr>
    </w:div>
    <w:div w:id="2075545604">
      <w:bodyDiv w:val="1"/>
      <w:marLeft w:val="0"/>
      <w:marRight w:val="0"/>
      <w:marTop w:val="0"/>
      <w:marBottom w:val="0"/>
      <w:divBdr>
        <w:top w:val="none" w:sz="0" w:space="0" w:color="auto"/>
        <w:left w:val="none" w:sz="0" w:space="0" w:color="auto"/>
        <w:bottom w:val="none" w:sz="0" w:space="0" w:color="auto"/>
        <w:right w:val="none" w:sz="0" w:space="0" w:color="auto"/>
      </w:divBdr>
    </w:div>
    <w:div w:id="21458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fordablelearninggeorgia.org/about-us/missions-values/" TargetMode="External"/><Relationship Id="rId18" Type="http://schemas.openxmlformats.org/officeDocument/2006/relationships/hyperlink" Target="https://www.affordablelearninggeorgia.org/resources/create/customizing-and-authoring-content/" TargetMode="External"/><Relationship Id="rId26" Type="http://schemas.openxmlformats.org/officeDocument/2006/relationships/hyperlink" Target="http://creativecommons.org/" TargetMode="External"/><Relationship Id="rId39" Type="http://schemas.openxmlformats.org/officeDocument/2006/relationships/hyperlink" Target="https://affordablelearninggeorgia.org/documents/OERAccessibility_Captioning_Transcripts.pdf" TargetMode="External"/><Relationship Id="rId21" Type="http://schemas.openxmlformats.org/officeDocument/2006/relationships/hyperlink" Target="https://www.affordablelearninggeorgia.org/resources/banner-attributes" TargetMode="External"/><Relationship Id="rId34" Type="http://schemas.openxmlformats.org/officeDocument/2006/relationships/hyperlink" Target="https://alg.manifoldapp.org/" TargetMode="External"/><Relationship Id="rId42" Type="http://schemas.openxmlformats.org/officeDocument/2006/relationships/hyperlink" Target="https://www.affordablelearninggeorgia.org/documents/Grants_Business_Acknowledgement_Form.docx" TargetMode="External"/><Relationship Id="rId47" Type="http://schemas.openxmlformats.org/officeDocument/2006/relationships/hyperlink" Target="https://www.affordablelearninggeorgia.org/documents/ApplicationForm_Round24_Continuous-Improvement.docx" TargetMode="External"/><Relationship Id="rId50" Type="http://schemas.openxmlformats.org/officeDocument/2006/relationships/hyperlink" Target="https://usgsurveys.usg.edu/zs/X5B3BE" TargetMode="External"/><Relationship Id="rId55" Type="http://schemas.openxmlformats.org/officeDocument/2006/relationships/hyperlink" Target="https://ung.edu/university-pres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ffordablelearninggeorgia.org/oer/overview/" TargetMode="External"/><Relationship Id="rId29" Type="http://schemas.openxmlformats.org/officeDocument/2006/relationships/hyperlink" Target="https://affordablelearninggeorgia.org/documents/OERAccessibility_AltText.pdf" TargetMode="External"/><Relationship Id="rId11" Type="http://schemas.openxmlformats.org/officeDocument/2006/relationships/image" Target="media/image1.png"/><Relationship Id="rId24" Type="http://schemas.openxmlformats.org/officeDocument/2006/relationships/hyperlink" Target="https://eric.ed.gov/?id=EJ1184998" TargetMode="External"/><Relationship Id="rId32" Type="http://schemas.openxmlformats.org/officeDocument/2006/relationships/hyperlink" Target="https://www.affordablelearninggeorgia.org/about/course_catalog_designators" TargetMode="External"/><Relationship Id="rId37" Type="http://schemas.openxmlformats.org/officeDocument/2006/relationships/hyperlink" Target="https://affordablelearninggeorgia.org/documents/OERAccessibility_DocDesign.pdf" TargetMode="External"/><Relationship Id="rId40" Type="http://schemas.openxmlformats.org/officeDocument/2006/relationships/hyperlink" Target="https://affordablelearninggeorgia.org/documents/OERAccessibility_PowerPoint.pdf" TargetMode="External"/><Relationship Id="rId45" Type="http://schemas.openxmlformats.org/officeDocument/2006/relationships/hyperlink" Target="https://www.affordablelearninggeorgia.org/documents/Rubric_Research.docx" TargetMode="External"/><Relationship Id="rId53" Type="http://schemas.openxmlformats.org/officeDocument/2006/relationships/hyperlink" Target="https://affordablelearninggeorgia.org/documents/Rubric_Research.docx" TargetMode="External"/><Relationship Id="rId58" Type="http://schemas.openxmlformats.org/officeDocument/2006/relationships/hyperlink" Target="https://affordablelearninggeorgia.org/"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affordablelearninggeorgia.org/resources/create/customizing-and-authoring-content/" TargetMode="External"/><Relationship Id="rId14" Type="http://schemas.openxmlformats.org/officeDocument/2006/relationships/hyperlink" Target="https://www.affordablelearninggeorgia.org/about-us/our-impact/" TargetMode="External"/><Relationship Id="rId22" Type="http://schemas.openxmlformats.org/officeDocument/2006/relationships/hyperlink" Target="https://galileo.usg.edu" TargetMode="External"/><Relationship Id="rId27" Type="http://schemas.openxmlformats.org/officeDocument/2006/relationships/hyperlink" Target="https://www.w3.org/WAI/WCAG22/quickref/?versions=2.1&amp;currentsidebar=%23col_customize&amp;levels=aaa&amp;technologies=html%2Ccss%2Caria%2Cclient-side-script%2Cserver-side-script%2Csmil" TargetMode="External"/><Relationship Id="rId30" Type="http://schemas.openxmlformats.org/officeDocument/2006/relationships/hyperlink" Target="https://affordablelearninggeorgia.org/documents/OERAccessibility_Captioning_Transcripts.pdf" TargetMode="External"/><Relationship Id="rId35" Type="http://schemas.openxmlformats.org/officeDocument/2006/relationships/hyperlink" Target="http://oer.galileo.usg.edu/" TargetMode="External"/><Relationship Id="rId43" Type="http://schemas.openxmlformats.org/officeDocument/2006/relationships/hyperlink" Target="https://www.affordablelearninggeorgia.org/documents/Rubric_Transformation.docx" TargetMode="External"/><Relationship Id="rId48" Type="http://schemas.openxmlformats.org/officeDocument/2006/relationships/hyperlink" Target="https://www.affordablelearninggeorgia.org/documents/ApplicationForm_Round24_Research.docx" TargetMode="External"/><Relationship Id="rId56" Type="http://schemas.openxmlformats.org/officeDocument/2006/relationships/hyperlink" Target="mailto:ungpress@ung.edu" TargetMode="External"/><Relationship Id="rId8" Type="http://schemas.openxmlformats.org/officeDocument/2006/relationships/webSettings" Target="webSettings.xml"/><Relationship Id="rId51" Type="http://schemas.openxmlformats.org/officeDocument/2006/relationships/hyperlink" Target="https://affordablelearninggeorgia.org/documents/Rubric_Transformation.docx" TargetMode="External"/><Relationship Id="rId3" Type="http://schemas.openxmlformats.org/officeDocument/2006/relationships/customXml" Target="../customXml/item3.xml"/><Relationship Id="rId12" Type="http://schemas.openxmlformats.org/officeDocument/2006/relationships/hyperlink" Target="https://about.galileo.usg.edu/" TargetMode="External"/><Relationship Id="rId17" Type="http://schemas.openxmlformats.org/officeDocument/2006/relationships/hyperlink" Target="https://www.affordablelearninggeorgia.org/resources/create/customizing-and-authoring-content/" TargetMode="External"/><Relationship Id="rId25" Type="http://schemas.openxmlformats.org/officeDocument/2006/relationships/hyperlink" Target="https://creativecommons.org/licenses/by/4.0/" TargetMode="External"/><Relationship Id="rId33" Type="http://schemas.openxmlformats.org/officeDocument/2006/relationships/hyperlink" Target="http://creativecommons.org/" TargetMode="External"/><Relationship Id="rId38" Type="http://schemas.openxmlformats.org/officeDocument/2006/relationships/hyperlink" Target="https://affordablelearninggeorgia.org/documents/OERAccessibility_AltText.pdf" TargetMode="External"/><Relationship Id="rId46" Type="http://schemas.openxmlformats.org/officeDocument/2006/relationships/hyperlink" Target="https://www.affordablelearninggeorgia.org/documents/ApplicationForm_Round24_Transformation.docx" TargetMode="External"/><Relationship Id="rId59" Type="http://schemas.openxmlformats.org/officeDocument/2006/relationships/hyperlink" Target="mailto:jeff.gallant@usg.edu" TargetMode="External"/><Relationship Id="rId20" Type="http://schemas.openxmlformats.org/officeDocument/2006/relationships/hyperlink" Target="https://www.affordablelearninggeorgia.org/resources/find/library-resources" TargetMode="External"/><Relationship Id="rId41" Type="http://schemas.openxmlformats.org/officeDocument/2006/relationships/hyperlink" Target="https://www.affordablelearninggeorgia.org/documents/Template_Letter_of_Support.docx" TargetMode="External"/><Relationship Id="rId54" Type="http://schemas.openxmlformats.org/officeDocument/2006/relationships/hyperlink" Target="https://www.affordablelearninggeorgia.org/about-us/missions-valu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penedgroup.org/the-review-project/" TargetMode="External"/><Relationship Id="rId23" Type="http://schemas.openxmlformats.org/officeDocument/2006/relationships/hyperlink" Target="https://www.affordablelearninggeorgia.org/library_resources/usg_libraries" TargetMode="External"/><Relationship Id="rId28" Type="http://schemas.openxmlformats.org/officeDocument/2006/relationships/hyperlink" Target="https://affordablelearninggeorgia.org/documents/OERAccessibility_DocDesign.pdf" TargetMode="External"/><Relationship Id="rId36" Type="http://schemas.openxmlformats.org/officeDocument/2006/relationships/hyperlink" Target="https://www.w3.org/WAI/WCAG22/quickref/?versions=2.1&amp;currentsidebar=%23col_customize&amp;levels=aaa&amp;technologies=html%2Ccss%2Caria%2Cclient-side-script%2Cserver-side-script%2Csmil" TargetMode="External"/><Relationship Id="rId49" Type="http://schemas.openxmlformats.org/officeDocument/2006/relationships/hyperlink" Target="https://www.affordablelearninggeorgia.org/documents/Grants_Business_Acknowledgement_Form.docx" TargetMode="External"/><Relationship Id="rId57" Type="http://schemas.openxmlformats.org/officeDocument/2006/relationships/hyperlink" Target="https://teams.microsoft.com/l/meetup-join/19%3ameeting_NWFkZGE4NTUtYjg5My00ODA2LWE3ZDEtZmJlMjI2MWFlNjc3%40thread.v2/0?context=%7b%22Tid%22%3a%224711f877-fb3a-4f11-aaab-3c496800c23d%22%2c%22Oid%22%3a%2225997235-6328-4fee-8f84-6a87050bf096%22%7d" TargetMode="External"/><Relationship Id="rId10" Type="http://schemas.openxmlformats.org/officeDocument/2006/relationships/endnotes" Target="endnotes.xml"/><Relationship Id="rId31" Type="http://schemas.openxmlformats.org/officeDocument/2006/relationships/hyperlink" Target="https://affordablelearninggeorgia.org/documents/OERAccessibility_PowerPoint.pdf" TargetMode="External"/><Relationship Id="rId44" Type="http://schemas.openxmlformats.org/officeDocument/2006/relationships/hyperlink" Target="https://www.affordablelearninggeorgia.org/documents/Rubric_Continuous_Improvement.docx" TargetMode="External"/><Relationship Id="rId52" Type="http://schemas.openxmlformats.org/officeDocument/2006/relationships/hyperlink" Target="https://affordablelearninggeorgia.org/documents/Rubric_Continuous_Improvement.docx" TargetMode="External"/><Relationship Id="rId60" Type="http://schemas.openxmlformats.org/officeDocument/2006/relationships/hyperlink" Target="mailto:nakita.afaha@usg.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ref=chooser-v1" TargetMode="External"/><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FD6DE87BE54448F6DDDDADAC1E54A" ma:contentTypeVersion="5" ma:contentTypeDescription="Create a new document." ma:contentTypeScope="" ma:versionID="8de008c08f54adf44a0a7d3f0c2a454b">
  <xsd:schema xmlns:xsd="http://www.w3.org/2001/XMLSchema" xmlns:xs="http://www.w3.org/2001/XMLSchema" xmlns:p="http://schemas.microsoft.com/office/2006/metadata/properties" xmlns:ns3="e8474bb6-674f-443f-88ce-abcf2941e75c" xmlns:ns4="6d13a2d9-a837-4136-bc05-e1d21e471950" targetNamespace="http://schemas.microsoft.com/office/2006/metadata/properties" ma:root="true" ma:fieldsID="f7f06a39929f9dfab43d1cbf14960a52" ns3:_="" ns4:_="">
    <xsd:import namespace="e8474bb6-674f-443f-88ce-abcf2941e75c"/>
    <xsd:import namespace="6d13a2d9-a837-4136-bc05-e1d21e4719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4bb6-674f-443f-88ce-abcf2941e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3a2d9-a837-4136-bc05-e1d21e47195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13a2d9-a837-4136-bc05-e1d21e471950">
      <UserInfo>
        <DisplayName>Lucy Harrison</DisplayName>
        <AccountId>346</AccountId>
        <AccountType/>
      </UserInfo>
      <UserInfo>
        <DisplayName>Nakita Afaha</DisplayName>
        <AccountId>9946</AccountId>
        <AccountType/>
      </UserInfo>
      <UserInfo>
        <DisplayName>Jeff Gallant</DisplayName>
        <AccountId>125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AC405-9647-4061-A11C-628A5FAE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4bb6-674f-443f-88ce-abcf2941e75c"/>
    <ds:schemaRef ds:uri="6d13a2d9-a837-4136-bc05-e1d21e471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FBB40-4896-4D26-8929-22994A7AC147}">
  <ds:schemaRefs>
    <ds:schemaRef ds:uri="http://schemas.openxmlformats.org/officeDocument/2006/bibliography"/>
  </ds:schemaRefs>
</ds:datastoreItem>
</file>

<file path=customXml/itemProps3.xml><?xml version="1.0" encoding="utf-8"?>
<ds:datastoreItem xmlns:ds="http://schemas.openxmlformats.org/officeDocument/2006/customXml" ds:itemID="{A029E64D-A332-4ACE-B59D-567282ADAAA2}">
  <ds:schemaRefs>
    <ds:schemaRef ds:uri="http://schemas.microsoft.com/office/2006/metadata/properties"/>
    <ds:schemaRef ds:uri="http://schemas.microsoft.com/office/infopath/2007/PartnerControls"/>
    <ds:schemaRef ds:uri="6d13a2d9-a837-4136-bc05-e1d21e471950"/>
  </ds:schemaRefs>
</ds:datastoreItem>
</file>

<file path=customXml/itemProps4.xml><?xml version="1.0" encoding="utf-8"?>
<ds:datastoreItem xmlns:ds="http://schemas.openxmlformats.org/officeDocument/2006/customXml" ds:itemID="{A1E6190F-8D7D-472B-B92A-083108DE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4875</Words>
  <Characters>27791</Characters>
  <Application>Microsoft Office Word</Application>
  <DocSecurity>0</DocSecurity>
  <Lines>231</Lines>
  <Paragraphs>65</Paragraphs>
  <ScaleCrop>false</ScaleCrop>
  <Company>University System of Georgia Board of Regents</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125</cp:revision>
  <cp:lastPrinted>2018-06-12T16:07:00Z</cp:lastPrinted>
  <dcterms:created xsi:type="dcterms:W3CDTF">2024-11-05T15:47:00Z</dcterms:created>
  <dcterms:modified xsi:type="dcterms:W3CDTF">2025-11-07T14:55:00Z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0x0101040041CD431062BA1E42B6CD95F70D47877E</vt:lpwstr>
  </property>
</Properties>
</file>