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62103215"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835E67">
        <w:rPr>
          <w:sz w:val="24"/>
          <w:szCs w:val="24"/>
        </w:rPr>
        <w:t xml:space="preserve">  8/17/2018</w:t>
      </w:r>
    </w:p>
    <w:p w14:paraId="5677D815" w14:textId="445AE917" w:rsidR="007C0B4B" w:rsidRPr="004B6F78" w:rsidRDefault="007C0B4B" w:rsidP="00687254">
      <w:pPr>
        <w:rPr>
          <w:sz w:val="24"/>
          <w:szCs w:val="24"/>
        </w:rPr>
      </w:pPr>
      <w:r w:rsidRPr="004B6F78">
        <w:rPr>
          <w:sz w:val="24"/>
          <w:szCs w:val="24"/>
        </w:rPr>
        <w:t>Grant Round:</w:t>
      </w:r>
      <w:r w:rsidR="002E1190">
        <w:rPr>
          <w:sz w:val="24"/>
          <w:szCs w:val="24"/>
        </w:rPr>
        <w:t xml:space="preserve"> R11</w:t>
      </w:r>
    </w:p>
    <w:p w14:paraId="41045492" w14:textId="790796D1"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835E67">
        <w:rPr>
          <w:sz w:val="24"/>
          <w:szCs w:val="24"/>
        </w:rPr>
        <w:t xml:space="preserve">  M28</w:t>
      </w:r>
    </w:p>
    <w:p w14:paraId="65C4B013" w14:textId="118C30B8"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835E67">
        <w:rPr>
          <w:sz w:val="24"/>
          <w:szCs w:val="24"/>
        </w:rPr>
        <w:t xml:space="preserve">  Georgia Highlands College</w:t>
      </w:r>
    </w:p>
    <w:p w14:paraId="6FE1BDC7" w14:textId="472032E4" w:rsidR="00835E67" w:rsidRPr="00152FDB" w:rsidRDefault="00687254" w:rsidP="00835E67">
      <w:pPr>
        <w:rPr>
          <w:sz w:val="24"/>
          <w:szCs w:val="24"/>
        </w:rPr>
      </w:pPr>
      <w:r w:rsidRPr="004B6F78">
        <w:rPr>
          <w:sz w:val="24"/>
          <w:szCs w:val="24"/>
        </w:rPr>
        <w:t>Team Members</w:t>
      </w:r>
      <w:r w:rsidR="00152FDB">
        <w:rPr>
          <w:sz w:val="24"/>
          <w:szCs w:val="24"/>
        </w:rPr>
        <w:t xml:space="preserve">: </w:t>
      </w:r>
      <w:r w:rsidRPr="004B6F78">
        <w:rPr>
          <w:sz w:val="24"/>
          <w:szCs w:val="24"/>
        </w:rPr>
        <w:t xml:space="preserve"> </w:t>
      </w:r>
      <w:proofErr w:type="spellStart"/>
      <w:r w:rsidR="00152FDB" w:rsidRPr="00152FDB">
        <w:rPr>
          <w:b/>
          <w:sz w:val="24"/>
          <w:szCs w:val="24"/>
        </w:rPr>
        <w:t>Sharryse</w:t>
      </w:r>
      <w:proofErr w:type="spellEnd"/>
      <w:r w:rsidR="00152FDB" w:rsidRPr="00152FDB">
        <w:rPr>
          <w:b/>
          <w:sz w:val="24"/>
          <w:szCs w:val="24"/>
        </w:rPr>
        <w:t xml:space="preserve"> Henderson</w:t>
      </w:r>
      <w:r w:rsidR="00152FDB" w:rsidRPr="00152FDB">
        <w:rPr>
          <w:sz w:val="24"/>
          <w:szCs w:val="24"/>
        </w:rPr>
        <w:t xml:space="preserve">, Professor of Biology and Science Coordinator, Division of Natural Science and Physical Education, Georgia Highlands College, </w:t>
      </w:r>
      <w:hyperlink r:id="rId6" w:history="1">
        <w:r w:rsidR="00152FDB" w:rsidRPr="00152FDB">
          <w:rPr>
            <w:rStyle w:val="Hyperlink"/>
            <w:sz w:val="24"/>
            <w:szCs w:val="24"/>
          </w:rPr>
          <w:t>shenders@highlands.edu</w:t>
        </w:r>
      </w:hyperlink>
    </w:p>
    <w:p w14:paraId="018C5A3C" w14:textId="77777777" w:rsidR="00152FDB" w:rsidRDefault="00687254" w:rsidP="00152FDB">
      <w:r w:rsidRPr="004B6F78">
        <w:rPr>
          <w:sz w:val="24"/>
          <w:szCs w:val="24"/>
        </w:rPr>
        <w:t>Project Lead</w:t>
      </w:r>
      <w:r w:rsidR="003E1BCB" w:rsidRPr="004B6F78">
        <w:rPr>
          <w:sz w:val="24"/>
          <w:szCs w:val="24"/>
        </w:rPr>
        <w:t>:</w:t>
      </w:r>
      <w:r w:rsidR="00835E67">
        <w:rPr>
          <w:sz w:val="24"/>
          <w:szCs w:val="24"/>
        </w:rPr>
        <w:t xml:space="preserve">  </w:t>
      </w:r>
      <w:r w:rsidR="00835E67" w:rsidRPr="00152FDB">
        <w:rPr>
          <w:b/>
          <w:sz w:val="24"/>
          <w:szCs w:val="24"/>
        </w:rPr>
        <w:t xml:space="preserve">Dr. </w:t>
      </w:r>
      <w:r w:rsidR="00152FDB" w:rsidRPr="008B7A26">
        <w:rPr>
          <w:rFonts w:ascii="Calibri" w:eastAsia="Calibri" w:hAnsi="Calibri" w:cs="Calibri"/>
          <w:b/>
          <w:sz w:val="24"/>
          <w:szCs w:val="24"/>
        </w:rPr>
        <w:t>Carol Hoban</w:t>
      </w:r>
      <w:r w:rsidR="00152FDB" w:rsidRPr="008B7A26">
        <w:rPr>
          <w:rFonts w:ascii="Calibri" w:eastAsia="Calibri" w:hAnsi="Calibri" w:cs="Calibri"/>
          <w:sz w:val="24"/>
          <w:szCs w:val="24"/>
        </w:rPr>
        <w:t xml:space="preserve">, Assistant Professor of Biology and Principal Investigator, Division of Natural Science and Physical Education, Georgia Highlands College, </w:t>
      </w:r>
      <w:hyperlink r:id="rId7" w:history="1">
        <w:r w:rsidR="00152FDB" w:rsidRPr="008B7A26">
          <w:rPr>
            <w:rStyle w:val="Hyperlink"/>
            <w:rFonts w:ascii="Calibri" w:eastAsia="Calibri" w:hAnsi="Calibri" w:cs="Calibri"/>
            <w:sz w:val="24"/>
            <w:szCs w:val="24"/>
          </w:rPr>
          <w:t>choban@highlands.edu</w:t>
        </w:r>
      </w:hyperlink>
    </w:p>
    <w:p w14:paraId="04A6197B" w14:textId="26F739B0" w:rsidR="00152FDB" w:rsidRPr="00152FDB" w:rsidRDefault="00DF79E1" w:rsidP="00152FDB">
      <w:r w:rsidRPr="004B6F78">
        <w:rPr>
          <w:sz w:val="24"/>
          <w:szCs w:val="24"/>
        </w:rPr>
        <w:t>Course Name(s) and Course Numbers</w:t>
      </w:r>
      <w:r w:rsidR="003E1BCB" w:rsidRPr="004B6F78">
        <w:rPr>
          <w:sz w:val="24"/>
          <w:szCs w:val="24"/>
        </w:rPr>
        <w:t>:</w:t>
      </w:r>
      <w:r w:rsidR="00152FDB">
        <w:rPr>
          <w:sz w:val="24"/>
          <w:szCs w:val="24"/>
        </w:rPr>
        <w:t xml:space="preserve">  </w:t>
      </w:r>
      <w:r w:rsidR="00152FDB">
        <w:rPr>
          <w:rFonts w:ascii="Calibri" w:eastAsia="Calibri" w:hAnsi="Calibri" w:cs="Calibri"/>
          <w:spacing w:val="-1"/>
          <w:sz w:val="24"/>
          <w:szCs w:val="24"/>
        </w:rPr>
        <w:t>BIOL</w:t>
      </w:r>
      <w:r w:rsidR="00152FDB">
        <w:rPr>
          <w:rFonts w:ascii="Calibri" w:eastAsia="Calibri" w:hAnsi="Calibri" w:cs="Calibri"/>
          <w:spacing w:val="2"/>
          <w:sz w:val="24"/>
          <w:szCs w:val="24"/>
        </w:rPr>
        <w:t xml:space="preserve"> </w:t>
      </w:r>
      <w:r w:rsidR="00152FDB">
        <w:rPr>
          <w:rFonts w:ascii="Calibri" w:eastAsia="Calibri" w:hAnsi="Calibri" w:cs="Calibri"/>
          <w:sz w:val="24"/>
          <w:szCs w:val="24"/>
        </w:rPr>
        <w:t>2121K</w:t>
      </w:r>
      <w:r w:rsidR="00152FDB">
        <w:rPr>
          <w:rFonts w:ascii="Calibri" w:eastAsia="Calibri" w:hAnsi="Calibri" w:cs="Calibri"/>
          <w:spacing w:val="1"/>
          <w:sz w:val="24"/>
          <w:szCs w:val="24"/>
        </w:rPr>
        <w:t xml:space="preserve"> </w:t>
      </w:r>
      <w:r w:rsidR="00152FDB">
        <w:rPr>
          <w:rFonts w:ascii="Calibri" w:eastAsia="Calibri" w:hAnsi="Calibri" w:cs="Calibri"/>
          <w:spacing w:val="-2"/>
          <w:sz w:val="24"/>
          <w:szCs w:val="24"/>
        </w:rPr>
        <w:t>Anatomy and Physiology</w:t>
      </w:r>
      <w:r w:rsidR="00152FDB">
        <w:rPr>
          <w:rFonts w:ascii="Calibri" w:eastAsia="Calibri" w:hAnsi="Calibri" w:cs="Calibri"/>
          <w:sz w:val="24"/>
          <w:szCs w:val="24"/>
        </w:rPr>
        <w:t xml:space="preserve"> I</w:t>
      </w:r>
      <w:r w:rsidR="00152FDB">
        <w:rPr>
          <w:rFonts w:ascii="Calibri" w:eastAsia="Calibri" w:hAnsi="Calibri" w:cs="Calibri"/>
          <w:spacing w:val="1"/>
          <w:sz w:val="24"/>
          <w:szCs w:val="24"/>
        </w:rPr>
        <w:t xml:space="preserve"> </w:t>
      </w:r>
      <w:r w:rsidR="00152FDB">
        <w:rPr>
          <w:rFonts w:ascii="Calibri" w:eastAsia="Calibri" w:hAnsi="Calibri" w:cs="Calibri"/>
          <w:spacing w:val="-2"/>
          <w:sz w:val="24"/>
          <w:szCs w:val="24"/>
        </w:rPr>
        <w:t>a</w:t>
      </w:r>
      <w:r w:rsidR="00152FDB">
        <w:rPr>
          <w:rFonts w:ascii="Calibri" w:eastAsia="Calibri" w:hAnsi="Calibri" w:cs="Calibri"/>
          <w:spacing w:val="1"/>
          <w:sz w:val="24"/>
          <w:szCs w:val="24"/>
        </w:rPr>
        <w:t>n</w:t>
      </w:r>
      <w:r w:rsidR="00152FDB">
        <w:rPr>
          <w:rFonts w:ascii="Calibri" w:eastAsia="Calibri" w:hAnsi="Calibri" w:cs="Calibri"/>
          <w:sz w:val="24"/>
          <w:szCs w:val="24"/>
        </w:rPr>
        <w:t>d</w:t>
      </w:r>
      <w:r w:rsidR="00152FDB">
        <w:rPr>
          <w:rFonts w:ascii="Calibri" w:eastAsia="Calibri" w:hAnsi="Calibri" w:cs="Calibri"/>
          <w:spacing w:val="-1"/>
          <w:sz w:val="24"/>
          <w:szCs w:val="24"/>
        </w:rPr>
        <w:t xml:space="preserve"> BIOL</w:t>
      </w:r>
      <w:r w:rsidR="00152FDB">
        <w:rPr>
          <w:rFonts w:ascii="Calibri" w:eastAsia="Calibri" w:hAnsi="Calibri" w:cs="Calibri"/>
          <w:sz w:val="24"/>
          <w:szCs w:val="24"/>
        </w:rPr>
        <w:t xml:space="preserve"> 212</w:t>
      </w:r>
      <w:r w:rsidR="00152FDB">
        <w:rPr>
          <w:rFonts w:ascii="Calibri" w:eastAsia="Calibri" w:hAnsi="Calibri" w:cs="Calibri"/>
          <w:spacing w:val="1"/>
          <w:sz w:val="24"/>
          <w:szCs w:val="24"/>
        </w:rPr>
        <w:t>2</w:t>
      </w:r>
      <w:r w:rsidR="00152FDB">
        <w:rPr>
          <w:rFonts w:ascii="Calibri" w:eastAsia="Calibri" w:hAnsi="Calibri" w:cs="Calibri"/>
          <w:sz w:val="24"/>
          <w:szCs w:val="24"/>
        </w:rPr>
        <w:t>K</w:t>
      </w:r>
      <w:r w:rsidR="00152FDB">
        <w:rPr>
          <w:rFonts w:ascii="Calibri" w:eastAsia="Calibri" w:hAnsi="Calibri" w:cs="Calibri"/>
          <w:spacing w:val="-2"/>
          <w:sz w:val="24"/>
          <w:szCs w:val="24"/>
        </w:rPr>
        <w:t xml:space="preserve"> Anatomy and Physiology</w:t>
      </w:r>
      <w:r w:rsidR="00152FDB">
        <w:rPr>
          <w:rFonts w:ascii="Calibri" w:eastAsia="Calibri" w:hAnsi="Calibri" w:cs="Calibri"/>
          <w:sz w:val="24"/>
          <w:szCs w:val="24"/>
        </w:rPr>
        <w:t xml:space="preserve"> II</w:t>
      </w:r>
    </w:p>
    <w:p w14:paraId="4D2A60B3" w14:textId="2D418181"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835E67">
        <w:rPr>
          <w:sz w:val="24"/>
          <w:szCs w:val="24"/>
        </w:rPr>
        <w:t xml:space="preserve">  Summer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7EF2FEB9"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3714C2">
        <w:rPr>
          <w:sz w:val="24"/>
          <w:szCs w:val="24"/>
        </w:rPr>
        <w:t xml:space="preserve">  </w:t>
      </w:r>
      <w:r w:rsidR="003714C2">
        <w:rPr>
          <w:rFonts w:ascii="Calibri" w:eastAsia="Calibri" w:hAnsi="Calibri" w:cs="Calibri"/>
          <w:spacing w:val="1"/>
          <w:sz w:val="24"/>
          <w:szCs w:val="24"/>
        </w:rPr>
        <w:t>24</w:t>
      </w:r>
    </w:p>
    <w:p w14:paraId="05ADD94C" w14:textId="67698070"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3714C2">
        <w:rPr>
          <w:sz w:val="24"/>
          <w:szCs w:val="24"/>
        </w:rPr>
        <w:t xml:space="preserve">  </w:t>
      </w:r>
      <w:r w:rsidR="003714C2">
        <w:rPr>
          <w:rFonts w:ascii="Calibri" w:eastAsia="Calibri" w:hAnsi="Calibri" w:cs="Calibri"/>
          <w:spacing w:val="1"/>
          <w:sz w:val="24"/>
          <w:szCs w:val="24"/>
        </w:rPr>
        <w:t>BIOL 2121K – 25  BIOL 2122K - 25</w:t>
      </w:r>
    </w:p>
    <w:p w14:paraId="038DDCB1" w14:textId="70052250" w:rsidR="004B6F78" w:rsidRPr="003714C2"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3714C2">
        <w:rPr>
          <w:sz w:val="24"/>
          <w:szCs w:val="24"/>
        </w:rPr>
        <w:t xml:space="preserve">  </w:t>
      </w:r>
      <w:r w:rsidR="003714C2">
        <w:rPr>
          <w:rFonts w:ascii="Calibri" w:eastAsia="Calibri" w:hAnsi="Calibri" w:cs="Calibri"/>
          <w:spacing w:val="1"/>
          <w:sz w:val="24"/>
          <w:szCs w:val="24"/>
        </w:rPr>
        <w:t>BIOL 2121K – 501 BIOL 2122K -  356</w:t>
      </w: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780A39FC" w14:textId="079966E0" w:rsidR="00B56DD1" w:rsidRPr="00B56DD1" w:rsidRDefault="00B56DD1" w:rsidP="00B56DD1">
      <w:pPr>
        <w:pStyle w:val="ListParagraph"/>
        <w:numPr>
          <w:ilvl w:val="0"/>
          <w:numId w:val="8"/>
        </w:numPr>
        <w:rPr>
          <w:sz w:val="24"/>
          <w:szCs w:val="24"/>
        </w:rPr>
      </w:pPr>
      <w:r w:rsidRPr="00B56DD1">
        <w:rPr>
          <w:sz w:val="24"/>
          <w:szCs w:val="24"/>
        </w:rPr>
        <w:t>This project sought to enhance and expand upon the accessibility, clarity and design of open resource lecture materials with a focus on the Power</w:t>
      </w:r>
      <w:r w:rsidR="00910BB3">
        <w:rPr>
          <w:sz w:val="24"/>
          <w:szCs w:val="24"/>
        </w:rPr>
        <w:t xml:space="preserve"> </w:t>
      </w:r>
      <w:r w:rsidRPr="00B56DD1">
        <w:rPr>
          <w:sz w:val="24"/>
          <w:szCs w:val="24"/>
        </w:rPr>
        <w:t>Points created under our current ALG Proposal #328 by recording these lectures so that faculty and students will have access to resources simulated as if they were in an on-ground classroom with a professor presenting the material to them in a virtual setting.  This will facilitate the delivery of this material to not only students, but will be a great addition to our open access resources currently provided to all faculty teaching these courses.</w:t>
      </w:r>
    </w:p>
    <w:p w14:paraId="38E42C53" w14:textId="71EC3A56" w:rsidR="00DF79E1" w:rsidRPr="0015324D" w:rsidRDefault="00910BB3" w:rsidP="007C0B4B">
      <w:pPr>
        <w:pStyle w:val="ListParagraph"/>
        <w:numPr>
          <w:ilvl w:val="0"/>
          <w:numId w:val="8"/>
        </w:numPr>
        <w:rPr>
          <w:i/>
          <w:sz w:val="24"/>
          <w:szCs w:val="24"/>
        </w:rPr>
      </w:pPr>
      <w:r>
        <w:rPr>
          <w:sz w:val="24"/>
          <w:szCs w:val="24"/>
        </w:rPr>
        <w:lastRenderedPageBreak/>
        <w:t xml:space="preserve">Each of the open resource lecture materials was </w:t>
      </w:r>
      <w:r w:rsidR="00763547">
        <w:rPr>
          <w:sz w:val="24"/>
          <w:szCs w:val="24"/>
        </w:rPr>
        <w:t xml:space="preserve">recorded by Dr. Carol Hoban and </w:t>
      </w:r>
      <w:r>
        <w:rPr>
          <w:sz w:val="24"/>
          <w:szCs w:val="24"/>
        </w:rPr>
        <w:t xml:space="preserve">then close-captioned by </w:t>
      </w:r>
      <w:proofErr w:type="spellStart"/>
      <w:r>
        <w:rPr>
          <w:sz w:val="24"/>
          <w:szCs w:val="24"/>
        </w:rPr>
        <w:t>Sharryse</w:t>
      </w:r>
      <w:proofErr w:type="spellEnd"/>
      <w:r>
        <w:rPr>
          <w:sz w:val="24"/>
          <w:szCs w:val="24"/>
        </w:rPr>
        <w:t xml:space="preserve"> Henderson.  This will facilitate and expand upon the lecture materials available to students</w:t>
      </w:r>
      <w:r w:rsidR="00763547">
        <w:rPr>
          <w:sz w:val="24"/>
          <w:szCs w:val="24"/>
        </w:rPr>
        <w:t xml:space="preserve"> by simulating a virtual classroom setting, thereby providing additional lecture materials for our students to utilize in their study of Anatomy &amp; Physiology.</w:t>
      </w:r>
    </w:p>
    <w:p w14:paraId="40197F16" w14:textId="36A8196A" w:rsidR="001335DE" w:rsidRDefault="001335DE" w:rsidP="007C0B4B">
      <w:pPr>
        <w:pStyle w:val="ListParagraph"/>
        <w:numPr>
          <w:ilvl w:val="0"/>
          <w:numId w:val="8"/>
        </w:numPr>
        <w:rPr>
          <w:i/>
          <w:sz w:val="24"/>
          <w:szCs w:val="24"/>
        </w:rPr>
      </w:pPr>
      <w:r>
        <w:rPr>
          <w:sz w:val="24"/>
          <w:szCs w:val="24"/>
        </w:rPr>
        <w:t>The Power Point lectures currently housed in the GALILEO Open Learning Materials were recorded with audio adding additional information about the content in the slides, while also, explaining the concepts in detail.  Furthermore, the recorded lectures were then close-captioned.</w:t>
      </w:r>
    </w:p>
    <w:p w14:paraId="1FC98971" w14:textId="5A564E9E" w:rsidR="007C0B4B" w:rsidRPr="006B3B23" w:rsidRDefault="00763547" w:rsidP="007C0B4B">
      <w:pPr>
        <w:pStyle w:val="ListParagraph"/>
        <w:numPr>
          <w:ilvl w:val="0"/>
          <w:numId w:val="8"/>
        </w:numPr>
        <w:rPr>
          <w:i/>
          <w:sz w:val="24"/>
          <w:szCs w:val="24"/>
        </w:rPr>
      </w:pPr>
      <w:r>
        <w:rPr>
          <w:sz w:val="24"/>
          <w:szCs w:val="24"/>
        </w:rPr>
        <w:t xml:space="preserve">Since the outline of the project scope was generally straightforward with a clear plan in place to </w:t>
      </w:r>
      <w:r w:rsidR="00F604CC">
        <w:rPr>
          <w:sz w:val="24"/>
          <w:szCs w:val="24"/>
        </w:rPr>
        <w:t>accomplish the deliverables, we were able to achieve our goals very readily and create additional resources we hope to be a valuable study tool along with our other OER resourc</w:t>
      </w:r>
      <w:r w:rsidR="006B3B23">
        <w:rPr>
          <w:sz w:val="24"/>
          <w:szCs w:val="24"/>
        </w:rPr>
        <w:t>es for our students and faculty.</w:t>
      </w:r>
    </w:p>
    <w:p w14:paraId="6E7CF058" w14:textId="1C05EAE4" w:rsidR="00101A24" w:rsidRPr="004F2656" w:rsidRDefault="00101A24" w:rsidP="004B6F78">
      <w:pPr>
        <w:pStyle w:val="Heading1"/>
      </w:pPr>
      <w:r w:rsidRPr="004F2656">
        <w:t xml:space="preserve"> </w:t>
      </w:r>
      <w:r w:rsidR="00AF4890">
        <w:t>2</w:t>
      </w:r>
      <w:r w:rsidRPr="004F2656">
        <w:t xml:space="preserve">.  </w:t>
      </w:r>
      <w:r w:rsidR="007C0B4B">
        <w:t>Materials Description</w:t>
      </w:r>
    </w:p>
    <w:p w14:paraId="1FD71721" w14:textId="6564E363" w:rsidR="007C0B4B" w:rsidRPr="001335DE" w:rsidRDefault="001335DE" w:rsidP="007C0B4B">
      <w:pPr>
        <w:pStyle w:val="ListParagraph"/>
        <w:numPr>
          <w:ilvl w:val="0"/>
          <w:numId w:val="13"/>
        </w:numPr>
        <w:rPr>
          <w:sz w:val="24"/>
          <w:szCs w:val="24"/>
        </w:rPr>
      </w:pPr>
      <w:r>
        <w:rPr>
          <w:sz w:val="24"/>
          <w:szCs w:val="24"/>
        </w:rPr>
        <w:t>The Power Point lectures currently hosted in the GALILEO Open Learning Materials were used in this project for the audio recording of the lectures, as well as, the close-captioning of the recorded lectures.</w:t>
      </w:r>
      <w:bookmarkStart w:id="0" w:name="_GoBack"/>
      <w:bookmarkEnd w:id="0"/>
    </w:p>
    <w:p w14:paraId="2569A2E6" w14:textId="44D77086" w:rsidR="00B90CC8" w:rsidRDefault="00AF4890" w:rsidP="004B6F78">
      <w:pPr>
        <w:pStyle w:val="Heading1"/>
      </w:pPr>
      <w:r>
        <w:t>3</w:t>
      </w:r>
      <w:r w:rsidR="007C0B4B">
        <w:t>. Materials Links</w:t>
      </w:r>
    </w:p>
    <w:p w14:paraId="0385AB0B" w14:textId="03CBE601" w:rsidR="007C0B4B" w:rsidRPr="001335DE" w:rsidRDefault="004849E7" w:rsidP="001335DE">
      <w:pPr>
        <w:pStyle w:val="ListParagraph"/>
        <w:numPr>
          <w:ilvl w:val="0"/>
          <w:numId w:val="13"/>
        </w:numPr>
        <w:rPr>
          <w:rFonts w:eastAsia="Times New Roman"/>
        </w:rPr>
      </w:pPr>
      <w:r w:rsidRPr="001335DE">
        <w:rPr>
          <w:sz w:val="24"/>
          <w:szCs w:val="24"/>
        </w:rPr>
        <w:t xml:space="preserve">The materials created in this mini-grant are being housed on our open learning materials website here, </w:t>
      </w:r>
      <w:r w:rsidRPr="001335DE">
        <w:rPr>
          <w:rFonts w:eastAsia="Times New Roman"/>
        </w:rPr>
        <w:fldChar w:fldCharType="begin"/>
      </w:r>
      <w:r w:rsidRPr="001335DE">
        <w:rPr>
          <w:rFonts w:eastAsia="Times New Roman"/>
        </w:rPr>
        <w:instrText xml:space="preserve"> HYPERLINK "https://getlibraryhelp.highlands.edu/c.php?g=836658" \t "_blank" </w:instrText>
      </w:r>
      <w:r w:rsidRPr="001335DE">
        <w:rPr>
          <w:rFonts w:eastAsia="Times New Roman"/>
        </w:rPr>
        <w:fldChar w:fldCharType="separate"/>
      </w:r>
      <w:r w:rsidRPr="001335DE">
        <w:rPr>
          <w:rStyle w:val="Hyperlink"/>
          <w:rFonts w:ascii="Calibri" w:eastAsia="Times New Roman" w:hAnsi="Calibri"/>
          <w:sz w:val="24"/>
          <w:szCs w:val="24"/>
        </w:rPr>
        <w:t>https://getlibraryhelp.highlands.edu/c.php?g=836658</w:t>
      </w:r>
      <w:r w:rsidRPr="001335DE">
        <w:rPr>
          <w:rFonts w:eastAsia="Times New Roman"/>
        </w:rPr>
        <w:fldChar w:fldCharType="end"/>
      </w:r>
      <w:r w:rsidRPr="001335DE">
        <w:rPr>
          <w:rFonts w:ascii="Calibri" w:eastAsia="Times New Roman" w:hAnsi="Calibri"/>
          <w:color w:val="000000"/>
          <w:sz w:val="24"/>
          <w:szCs w:val="24"/>
          <w:shd w:val="clear" w:color="auto" w:fill="FFFFFF"/>
        </w:rPr>
        <w:t> .</w:t>
      </w: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029F9884" w14:textId="0014EE82" w:rsidR="007C0B4B" w:rsidRPr="00B90CC8" w:rsidRDefault="006B3B23" w:rsidP="00B90CC8">
      <w:pPr>
        <w:pStyle w:val="ListParagraph"/>
        <w:numPr>
          <w:ilvl w:val="0"/>
          <w:numId w:val="4"/>
        </w:numPr>
        <w:rPr>
          <w:b/>
          <w:sz w:val="24"/>
          <w:szCs w:val="24"/>
        </w:rPr>
      </w:pPr>
      <w:r>
        <w:rPr>
          <w:sz w:val="24"/>
          <w:szCs w:val="24"/>
        </w:rPr>
        <w:t>We plan to continue to update these resources on as needed basis if there are future additions to our OER textbook, which will facilitate the need to revise and amend our Power Point lectures and animations.</w:t>
      </w:r>
    </w:p>
    <w:p w14:paraId="49D26D57" w14:textId="77777777" w:rsidR="00CB083C" w:rsidRPr="00CB083C" w:rsidRDefault="00CB083C" w:rsidP="00CB083C">
      <w:pPr>
        <w:rPr>
          <w:b/>
          <w:sz w:val="24"/>
          <w:szCs w:val="24"/>
        </w:rPr>
      </w:pP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35438"/>
    <w:multiLevelType w:val="hybridMultilevel"/>
    <w:tmpl w:val="18AE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44DF3"/>
    <w:rsid w:val="00071B22"/>
    <w:rsid w:val="00075E05"/>
    <w:rsid w:val="00082546"/>
    <w:rsid w:val="000B113D"/>
    <w:rsid w:val="00101A24"/>
    <w:rsid w:val="001335DE"/>
    <w:rsid w:val="00152FDB"/>
    <w:rsid w:val="0015324D"/>
    <w:rsid w:val="001A218C"/>
    <w:rsid w:val="001B2107"/>
    <w:rsid w:val="001D51FD"/>
    <w:rsid w:val="001E0EE3"/>
    <w:rsid w:val="00240544"/>
    <w:rsid w:val="002E1190"/>
    <w:rsid w:val="003038A8"/>
    <w:rsid w:val="00346044"/>
    <w:rsid w:val="003714C2"/>
    <w:rsid w:val="003E1BCB"/>
    <w:rsid w:val="00471C68"/>
    <w:rsid w:val="0048459F"/>
    <w:rsid w:val="004849E7"/>
    <w:rsid w:val="004B6F78"/>
    <w:rsid w:val="004F2656"/>
    <w:rsid w:val="005212A0"/>
    <w:rsid w:val="005C11E8"/>
    <w:rsid w:val="00684A25"/>
    <w:rsid w:val="00687254"/>
    <w:rsid w:val="006A36A9"/>
    <w:rsid w:val="006B3B23"/>
    <w:rsid w:val="0073273B"/>
    <w:rsid w:val="00763547"/>
    <w:rsid w:val="00772C9F"/>
    <w:rsid w:val="007C0B4B"/>
    <w:rsid w:val="00811187"/>
    <w:rsid w:val="00835E67"/>
    <w:rsid w:val="00910BB3"/>
    <w:rsid w:val="00945780"/>
    <w:rsid w:val="00987DD6"/>
    <w:rsid w:val="00AF4890"/>
    <w:rsid w:val="00B516BC"/>
    <w:rsid w:val="00B56DD1"/>
    <w:rsid w:val="00B90CC8"/>
    <w:rsid w:val="00BF3C8A"/>
    <w:rsid w:val="00C45872"/>
    <w:rsid w:val="00C66162"/>
    <w:rsid w:val="00C749E5"/>
    <w:rsid w:val="00C807D1"/>
    <w:rsid w:val="00C80819"/>
    <w:rsid w:val="00C96BCC"/>
    <w:rsid w:val="00CB083C"/>
    <w:rsid w:val="00DC2BFF"/>
    <w:rsid w:val="00DD3803"/>
    <w:rsid w:val="00DD5245"/>
    <w:rsid w:val="00DF79E1"/>
    <w:rsid w:val="00E167BE"/>
    <w:rsid w:val="00E34FAA"/>
    <w:rsid w:val="00EA7057"/>
    <w:rsid w:val="00EE35AB"/>
    <w:rsid w:val="00EE7C7E"/>
    <w:rsid w:val="00F604CC"/>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35E67"/>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35E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206375521">
      <w:bodyDiv w:val="1"/>
      <w:marLeft w:val="0"/>
      <w:marRight w:val="0"/>
      <w:marTop w:val="0"/>
      <w:marBottom w:val="0"/>
      <w:divBdr>
        <w:top w:val="none" w:sz="0" w:space="0" w:color="auto"/>
        <w:left w:val="none" w:sz="0" w:space="0" w:color="auto"/>
        <w:bottom w:val="none" w:sz="0" w:space="0" w:color="auto"/>
        <w:right w:val="none" w:sz="0" w:space="0" w:color="auto"/>
      </w:divBdr>
      <w:divsChild>
        <w:div w:id="937450860">
          <w:marLeft w:val="0"/>
          <w:marRight w:val="0"/>
          <w:marTop w:val="0"/>
          <w:marBottom w:val="0"/>
          <w:divBdr>
            <w:top w:val="none" w:sz="0" w:space="0" w:color="auto"/>
            <w:left w:val="none" w:sz="0" w:space="0" w:color="auto"/>
            <w:bottom w:val="none" w:sz="0" w:space="0" w:color="auto"/>
            <w:right w:val="none" w:sz="0" w:space="0" w:color="auto"/>
          </w:divBdr>
          <w:divsChild>
            <w:div w:id="102766348">
              <w:marLeft w:val="0"/>
              <w:marRight w:val="0"/>
              <w:marTop w:val="0"/>
              <w:marBottom w:val="0"/>
              <w:divBdr>
                <w:top w:val="none" w:sz="0" w:space="0" w:color="auto"/>
                <w:left w:val="none" w:sz="0" w:space="0" w:color="auto"/>
                <w:bottom w:val="none" w:sz="0" w:space="0" w:color="auto"/>
                <w:right w:val="none" w:sz="0" w:space="0" w:color="auto"/>
              </w:divBdr>
              <w:divsChild>
                <w:div w:id="606501259">
                  <w:marLeft w:val="0"/>
                  <w:marRight w:val="0"/>
                  <w:marTop w:val="0"/>
                  <w:marBottom w:val="0"/>
                  <w:divBdr>
                    <w:top w:val="none" w:sz="0" w:space="0" w:color="auto"/>
                    <w:left w:val="none" w:sz="0" w:space="0" w:color="auto"/>
                    <w:bottom w:val="none" w:sz="0" w:space="0" w:color="auto"/>
                    <w:right w:val="none" w:sz="0" w:space="0" w:color="auto"/>
                  </w:divBdr>
                  <w:divsChild>
                    <w:div w:id="13929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669154">
      <w:bodyDiv w:val="1"/>
      <w:marLeft w:val="0"/>
      <w:marRight w:val="0"/>
      <w:marTop w:val="0"/>
      <w:marBottom w:val="0"/>
      <w:divBdr>
        <w:top w:val="none" w:sz="0" w:space="0" w:color="auto"/>
        <w:left w:val="none" w:sz="0" w:space="0" w:color="auto"/>
        <w:bottom w:val="none" w:sz="0" w:space="0" w:color="auto"/>
        <w:right w:val="none" w:sz="0" w:space="0" w:color="auto"/>
      </w:divBdr>
      <w:divsChild>
        <w:div w:id="39208705">
          <w:marLeft w:val="0"/>
          <w:marRight w:val="0"/>
          <w:marTop w:val="0"/>
          <w:marBottom w:val="0"/>
          <w:divBdr>
            <w:top w:val="none" w:sz="0" w:space="0" w:color="auto"/>
            <w:left w:val="none" w:sz="0" w:space="0" w:color="auto"/>
            <w:bottom w:val="none" w:sz="0" w:space="0" w:color="auto"/>
            <w:right w:val="none" w:sz="0" w:space="0" w:color="auto"/>
          </w:divBdr>
          <w:divsChild>
            <w:div w:id="1847212156">
              <w:marLeft w:val="0"/>
              <w:marRight w:val="0"/>
              <w:marTop w:val="0"/>
              <w:marBottom w:val="0"/>
              <w:divBdr>
                <w:top w:val="none" w:sz="0" w:space="0" w:color="auto"/>
                <w:left w:val="none" w:sz="0" w:space="0" w:color="auto"/>
                <w:bottom w:val="none" w:sz="0" w:space="0" w:color="auto"/>
                <w:right w:val="none" w:sz="0" w:space="0" w:color="auto"/>
              </w:divBdr>
              <w:divsChild>
                <w:div w:id="291836552">
                  <w:marLeft w:val="0"/>
                  <w:marRight w:val="0"/>
                  <w:marTop w:val="0"/>
                  <w:marBottom w:val="0"/>
                  <w:divBdr>
                    <w:top w:val="none" w:sz="0" w:space="0" w:color="auto"/>
                    <w:left w:val="none" w:sz="0" w:space="0" w:color="auto"/>
                    <w:bottom w:val="none" w:sz="0" w:space="0" w:color="auto"/>
                    <w:right w:val="none" w:sz="0" w:space="0" w:color="auto"/>
                  </w:divBdr>
                  <w:divsChild>
                    <w:div w:id="6572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60832">
      <w:bodyDiv w:val="1"/>
      <w:marLeft w:val="0"/>
      <w:marRight w:val="0"/>
      <w:marTop w:val="0"/>
      <w:marBottom w:val="0"/>
      <w:divBdr>
        <w:top w:val="none" w:sz="0" w:space="0" w:color="auto"/>
        <w:left w:val="none" w:sz="0" w:space="0" w:color="auto"/>
        <w:bottom w:val="none" w:sz="0" w:space="0" w:color="auto"/>
        <w:right w:val="none" w:sz="0" w:space="0" w:color="auto"/>
      </w:divBdr>
      <w:divsChild>
        <w:div w:id="1716660824">
          <w:marLeft w:val="0"/>
          <w:marRight w:val="0"/>
          <w:marTop w:val="0"/>
          <w:marBottom w:val="0"/>
          <w:divBdr>
            <w:top w:val="none" w:sz="0" w:space="0" w:color="auto"/>
            <w:left w:val="none" w:sz="0" w:space="0" w:color="auto"/>
            <w:bottom w:val="none" w:sz="0" w:space="0" w:color="auto"/>
            <w:right w:val="none" w:sz="0" w:space="0" w:color="auto"/>
          </w:divBdr>
          <w:divsChild>
            <w:div w:id="604457932">
              <w:marLeft w:val="0"/>
              <w:marRight w:val="0"/>
              <w:marTop w:val="0"/>
              <w:marBottom w:val="0"/>
              <w:divBdr>
                <w:top w:val="none" w:sz="0" w:space="0" w:color="auto"/>
                <w:left w:val="none" w:sz="0" w:space="0" w:color="auto"/>
                <w:bottom w:val="none" w:sz="0" w:space="0" w:color="auto"/>
                <w:right w:val="none" w:sz="0" w:space="0" w:color="auto"/>
              </w:divBdr>
              <w:divsChild>
                <w:div w:id="810251630">
                  <w:marLeft w:val="0"/>
                  <w:marRight w:val="0"/>
                  <w:marTop w:val="0"/>
                  <w:marBottom w:val="0"/>
                  <w:divBdr>
                    <w:top w:val="none" w:sz="0" w:space="0" w:color="auto"/>
                    <w:left w:val="none" w:sz="0" w:space="0" w:color="auto"/>
                    <w:bottom w:val="none" w:sz="0" w:space="0" w:color="auto"/>
                    <w:right w:val="none" w:sz="0" w:space="0" w:color="auto"/>
                  </w:divBdr>
                  <w:divsChild>
                    <w:div w:id="230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5165">
      <w:bodyDiv w:val="1"/>
      <w:marLeft w:val="0"/>
      <w:marRight w:val="0"/>
      <w:marTop w:val="0"/>
      <w:marBottom w:val="0"/>
      <w:divBdr>
        <w:top w:val="none" w:sz="0" w:space="0" w:color="auto"/>
        <w:left w:val="none" w:sz="0" w:space="0" w:color="auto"/>
        <w:bottom w:val="none" w:sz="0" w:space="0" w:color="auto"/>
        <w:right w:val="none" w:sz="0" w:space="0" w:color="auto"/>
      </w:divBdr>
      <w:divsChild>
        <w:div w:id="1298410961">
          <w:marLeft w:val="0"/>
          <w:marRight w:val="0"/>
          <w:marTop w:val="0"/>
          <w:marBottom w:val="0"/>
          <w:divBdr>
            <w:top w:val="none" w:sz="0" w:space="0" w:color="auto"/>
            <w:left w:val="none" w:sz="0" w:space="0" w:color="auto"/>
            <w:bottom w:val="none" w:sz="0" w:space="0" w:color="auto"/>
            <w:right w:val="none" w:sz="0" w:space="0" w:color="auto"/>
          </w:divBdr>
          <w:divsChild>
            <w:div w:id="1995643364">
              <w:marLeft w:val="0"/>
              <w:marRight w:val="0"/>
              <w:marTop w:val="0"/>
              <w:marBottom w:val="0"/>
              <w:divBdr>
                <w:top w:val="none" w:sz="0" w:space="0" w:color="auto"/>
                <w:left w:val="none" w:sz="0" w:space="0" w:color="auto"/>
                <w:bottom w:val="none" w:sz="0" w:space="0" w:color="auto"/>
                <w:right w:val="none" w:sz="0" w:space="0" w:color="auto"/>
              </w:divBdr>
              <w:divsChild>
                <w:div w:id="628706352">
                  <w:marLeft w:val="0"/>
                  <w:marRight w:val="0"/>
                  <w:marTop w:val="0"/>
                  <w:marBottom w:val="0"/>
                  <w:divBdr>
                    <w:top w:val="none" w:sz="0" w:space="0" w:color="auto"/>
                    <w:left w:val="none" w:sz="0" w:space="0" w:color="auto"/>
                    <w:bottom w:val="none" w:sz="0" w:space="0" w:color="auto"/>
                    <w:right w:val="none" w:sz="0" w:space="0" w:color="auto"/>
                  </w:divBdr>
                  <w:divsChild>
                    <w:div w:id="314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457481996">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enders@highlands.edu" TargetMode="External"/><Relationship Id="rId7" Type="http://schemas.openxmlformats.org/officeDocument/2006/relationships/hyperlink" Target="mailto:choban@highland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500</Words>
  <Characters>2914</Characters>
  <Application>Microsoft Macintosh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Carol Hoban</cp:lastModifiedBy>
  <cp:revision>8</cp:revision>
  <dcterms:created xsi:type="dcterms:W3CDTF">2018-08-17T15:05:00Z</dcterms:created>
  <dcterms:modified xsi:type="dcterms:W3CDTF">2018-08-17T17:34:00Z</dcterms:modified>
</cp:coreProperties>
</file>