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1658" w14:textId="77777777" w:rsidR="00EA1089" w:rsidRPr="00DC124E" w:rsidRDefault="00E81E06" w:rsidP="6BF9256F">
      <w:pPr>
        <w:pStyle w:val="Title"/>
        <w:jc w:val="center"/>
        <w:rPr>
          <w:sz w:val="36"/>
          <w:szCs w:val="36"/>
        </w:rPr>
      </w:pPr>
      <w:r w:rsidRPr="00DC124E">
        <w:rPr>
          <w:sz w:val="36"/>
          <w:szCs w:val="36"/>
        </w:rPr>
        <w:t xml:space="preserve">Affordable Materials </w:t>
      </w:r>
      <w:r w:rsidR="003C350B" w:rsidRPr="00DC124E">
        <w:rPr>
          <w:sz w:val="36"/>
          <w:szCs w:val="36"/>
        </w:rPr>
        <w:t xml:space="preserve">Grants, Round </w:t>
      </w:r>
      <w:r w:rsidR="00A631C2" w:rsidRPr="00DC124E">
        <w:rPr>
          <w:sz w:val="36"/>
          <w:szCs w:val="36"/>
        </w:rPr>
        <w:t>2</w:t>
      </w:r>
      <w:r w:rsidR="00442C0D" w:rsidRPr="00DC124E">
        <w:rPr>
          <w:sz w:val="36"/>
          <w:szCs w:val="36"/>
        </w:rPr>
        <w:t>1</w:t>
      </w:r>
      <w:r w:rsidRPr="00DC124E">
        <w:rPr>
          <w:sz w:val="36"/>
          <w:szCs w:val="36"/>
        </w:rPr>
        <w:t>:</w:t>
      </w:r>
    </w:p>
    <w:p w14:paraId="52F5ECC2" w14:textId="77777777" w:rsidR="00EA1089" w:rsidRPr="00DC124E" w:rsidRDefault="5B7D6F16" w:rsidP="6BF9256F">
      <w:pPr>
        <w:pStyle w:val="Title"/>
        <w:jc w:val="center"/>
        <w:rPr>
          <w:sz w:val="36"/>
          <w:szCs w:val="36"/>
        </w:rPr>
      </w:pPr>
      <w:r w:rsidRPr="00DC124E">
        <w:rPr>
          <w:sz w:val="36"/>
          <w:szCs w:val="36"/>
        </w:rPr>
        <w:t xml:space="preserve">Continuous Improvement </w:t>
      </w:r>
      <w:r w:rsidR="00E81E06" w:rsidRPr="00DC124E">
        <w:rPr>
          <w:sz w:val="36"/>
          <w:szCs w:val="36"/>
        </w:rPr>
        <w:t>Grants</w:t>
      </w:r>
    </w:p>
    <w:p w14:paraId="3F88B08F" w14:textId="77777777" w:rsidR="003C350B" w:rsidRPr="00DC124E" w:rsidRDefault="00897875" w:rsidP="003C350B">
      <w:pPr>
        <w:pStyle w:val="Title"/>
        <w:jc w:val="center"/>
        <w:rPr>
          <w:sz w:val="36"/>
        </w:rPr>
      </w:pPr>
      <w:r w:rsidRPr="00DC124E">
        <w:rPr>
          <w:sz w:val="36"/>
        </w:rPr>
        <w:t>(</w:t>
      </w:r>
      <w:r w:rsidR="00442C0D" w:rsidRPr="00DC124E">
        <w:rPr>
          <w:sz w:val="36"/>
        </w:rPr>
        <w:t>Spring 2022</w:t>
      </w:r>
      <w:r w:rsidRPr="00DC124E">
        <w:rPr>
          <w:sz w:val="36"/>
        </w:rPr>
        <w:t>-</w:t>
      </w:r>
      <w:r w:rsidR="00442C0D" w:rsidRPr="00DC124E">
        <w:rPr>
          <w:sz w:val="36"/>
        </w:rPr>
        <w:t>Spring</w:t>
      </w:r>
      <w:r w:rsidRPr="00DC124E">
        <w:rPr>
          <w:sz w:val="36"/>
        </w:rPr>
        <w:t xml:space="preserve"> 202</w:t>
      </w:r>
      <w:r w:rsidR="00442C0D" w:rsidRPr="00DC124E">
        <w:rPr>
          <w:sz w:val="36"/>
        </w:rPr>
        <w:t>3</w:t>
      </w:r>
      <w:r w:rsidR="003C350B" w:rsidRPr="00DC124E">
        <w:rPr>
          <w:sz w:val="36"/>
        </w:rPr>
        <w:t>)</w:t>
      </w:r>
    </w:p>
    <w:p w14:paraId="79EA2EDE" w14:textId="77777777" w:rsidR="003C350B" w:rsidRPr="00DC124E" w:rsidRDefault="003C350B" w:rsidP="003C350B">
      <w:pPr>
        <w:pStyle w:val="Subtitle"/>
        <w:jc w:val="center"/>
        <w:rPr>
          <w:color w:val="auto"/>
          <w:sz w:val="28"/>
        </w:rPr>
      </w:pPr>
      <w:r w:rsidRPr="00DC124E">
        <w:rPr>
          <w:color w:val="auto"/>
          <w:sz w:val="28"/>
        </w:rPr>
        <w:t>Proposal Form and Narrative</w:t>
      </w:r>
    </w:p>
    <w:p w14:paraId="24F41FF6" w14:textId="77777777" w:rsidR="003C350B" w:rsidRPr="00DC124E" w:rsidRDefault="003303B4" w:rsidP="00725343">
      <w:pPr>
        <w:pStyle w:val="Heading1"/>
        <w:jc w:val="left"/>
      </w:pPr>
      <w:r w:rsidRPr="00DC124E">
        <w:t xml:space="preserve">Applicant and Team </w:t>
      </w:r>
      <w:r w:rsidR="003C350B" w:rsidRPr="00DC124E">
        <w:t>Information</w:t>
      </w:r>
    </w:p>
    <w:p w14:paraId="447AF809" w14:textId="01546BF2" w:rsidR="00725343" w:rsidRPr="00DC124E" w:rsidRDefault="00725343" w:rsidP="00725343">
      <w:pPr>
        <w:jc w:val="left"/>
        <w:rPr>
          <w:i/>
        </w:rPr>
      </w:pP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rsidRPr="00DC124E" w14:paraId="161770C2"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8A38AD" w14:textId="77777777" w:rsidR="002D5497" w:rsidRPr="00DC124E" w:rsidRDefault="002D5497" w:rsidP="00725343">
            <w:pPr>
              <w:jc w:val="left"/>
            </w:pPr>
            <w:r w:rsidRPr="00DC124E">
              <w:t>Requested information</w:t>
            </w:r>
          </w:p>
        </w:tc>
        <w:tc>
          <w:tcPr>
            <w:tcW w:w="6385" w:type="dxa"/>
          </w:tcPr>
          <w:p w14:paraId="1DAD22A9" w14:textId="77777777" w:rsidR="002D5497" w:rsidRPr="00DC124E" w:rsidRDefault="002D5497" w:rsidP="00725343">
            <w:pPr>
              <w:jc w:val="left"/>
              <w:cnfStyle w:val="100000000000" w:firstRow="1" w:lastRow="0" w:firstColumn="0" w:lastColumn="0" w:oddVBand="0" w:evenVBand="0" w:oddHBand="0" w:evenHBand="0" w:firstRowFirstColumn="0" w:firstRowLastColumn="0" w:lastRowFirstColumn="0" w:lastRowLastColumn="0"/>
            </w:pPr>
            <w:r w:rsidRPr="00DC124E">
              <w:t>Answer</w:t>
            </w:r>
          </w:p>
        </w:tc>
      </w:tr>
      <w:tr w:rsidR="00924AA8" w:rsidRPr="00DC124E" w14:paraId="0F4FC2F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C4D8145" w14:textId="08B6BA38" w:rsidR="00924AA8" w:rsidRPr="00DC124E" w:rsidRDefault="00924AA8" w:rsidP="00924AA8">
            <w:pPr>
              <w:jc w:val="left"/>
            </w:pPr>
            <w:r w:rsidRPr="00136910">
              <w:t>Institution(s)</w:t>
            </w:r>
          </w:p>
        </w:tc>
        <w:tc>
          <w:tcPr>
            <w:tcW w:w="6385" w:type="dxa"/>
          </w:tcPr>
          <w:p w14:paraId="6464EFC8" w14:textId="6512BD73" w:rsidR="00924AA8" w:rsidRPr="00DC124E" w:rsidRDefault="00924AA8" w:rsidP="00924AA8">
            <w:pPr>
              <w:jc w:val="left"/>
              <w:cnfStyle w:val="000000100000" w:firstRow="0" w:lastRow="0" w:firstColumn="0" w:lastColumn="0" w:oddVBand="0" w:evenVBand="0" w:oddHBand="1" w:evenHBand="0" w:firstRowFirstColumn="0" w:firstRowLastColumn="0" w:lastRowFirstColumn="0" w:lastRowLastColumn="0"/>
            </w:pPr>
            <w:r w:rsidRPr="00136910">
              <w:t>Georgia Gwinnett College</w:t>
            </w:r>
          </w:p>
        </w:tc>
      </w:tr>
      <w:tr w:rsidR="00924AA8" w:rsidRPr="00DC124E" w14:paraId="47DACEC5"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01F677FD" w14:textId="1466B1D4" w:rsidR="00924AA8" w:rsidRPr="00DC124E" w:rsidRDefault="00924AA8" w:rsidP="00924AA8">
            <w:pPr>
              <w:jc w:val="left"/>
            </w:pPr>
            <w:r w:rsidRPr="00136910">
              <w:t>Applicant name</w:t>
            </w:r>
          </w:p>
        </w:tc>
        <w:tc>
          <w:tcPr>
            <w:tcW w:w="6385" w:type="dxa"/>
          </w:tcPr>
          <w:p w14:paraId="6765CF9E" w14:textId="42C0DBD2" w:rsidR="00924AA8" w:rsidRPr="00DC124E" w:rsidRDefault="00924AA8" w:rsidP="00924AA8">
            <w:pPr>
              <w:jc w:val="left"/>
              <w:cnfStyle w:val="000000000000" w:firstRow="0" w:lastRow="0" w:firstColumn="0" w:lastColumn="0" w:oddVBand="0" w:evenVBand="0" w:oddHBand="0" w:evenHBand="0" w:firstRowFirstColumn="0" w:firstRowLastColumn="0" w:lastRowFirstColumn="0" w:lastRowLastColumn="0"/>
            </w:pPr>
            <w:r w:rsidRPr="00136910">
              <w:t>Tae Song Lee</w:t>
            </w:r>
          </w:p>
        </w:tc>
      </w:tr>
      <w:tr w:rsidR="00924AA8" w:rsidRPr="00DC124E" w14:paraId="41585AC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03B3B67" w14:textId="43EAE38F" w:rsidR="00924AA8" w:rsidRPr="00DC124E" w:rsidRDefault="00924AA8" w:rsidP="00924AA8">
            <w:pPr>
              <w:jc w:val="left"/>
            </w:pPr>
            <w:r w:rsidRPr="00136910">
              <w:t xml:space="preserve">Applicant email </w:t>
            </w:r>
          </w:p>
        </w:tc>
        <w:tc>
          <w:tcPr>
            <w:tcW w:w="6385" w:type="dxa"/>
          </w:tcPr>
          <w:p w14:paraId="6B629E1B" w14:textId="2528D066" w:rsidR="00924AA8" w:rsidRPr="00DC124E" w:rsidRDefault="00FF61A9" w:rsidP="00924AA8">
            <w:pPr>
              <w:jc w:val="left"/>
              <w:cnfStyle w:val="000000100000" w:firstRow="0" w:lastRow="0" w:firstColumn="0" w:lastColumn="0" w:oddVBand="0" w:evenVBand="0" w:oddHBand="1" w:evenHBand="0" w:firstRowFirstColumn="0" w:firstRowLastColumn="0" w:lastRowFirstColumn="0" w:lastRowLastColumn="0"/>
            </w:pPr>
            <w:hyperlink r:id="rId11" w:history="1">
              <w:r w:rsidR="00924AA8" w:rsidRPr="00C353D1">
                <w:rPr>
                  <w:rStyle w:val="Hyperlink"/>
                  <w:color w:val="auto"/>
                </w:rPr>
                <w:t>tslee@ggc.edu</w:t>
              </w:r>
            </w:hyperlink>
            <w:r w:rsidR="00924AA8" w:rsidRPr="00136910">
              <w:t xml:space="preserve">  </w:t>
            </w:r>
          </w:p>
        </w:tc>
      </w:tr>
      <w:tr w:rsidR="00924AA8" w:rsidRPr="00DC124E" w14:paraId="425018B1"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759F96ED" w14:textId="1D5C5907" w:rsidR="00924AA8" w:rsidRPr="00DC124E" w:rsidRDefault="00924AA8" w:rsidP="00924AA8">
            <w:pPr>
              <w:jc w:val="left"/>
            </w:pPr>
            <w:r w:rsidRPr="00136910">
              <w:t>Applicant position/title</w:t>
            </w:r>
          </w:p>
        </w:tc>
        <w:tc>
          <w:tcPr>
            <w:tcW w:w="6385" w:type="dxa"/>
          </w:tcPr>
          <w:p w14:paraId="066DEE00" w14:textId="7AD02E44" w:rsidR="00924AA8" w:rsidRPr="00DC124E" w:rsidRDefault="00924AA8" w:rsidP="00924AA8">
            <w:pPr>
              <w:jc w:val="left"/>
              <w:cnfStyle w:val="000000000000" w:firstRow="0" w:lastRow="0" w:firstColumn="0" w:lastColumn="0" w:oddVBand="0" w:evenVBand="0" w:oddHBand="0" w:evenHBand="0" w:firstRowFirstColumn="0" w:firstRowLastColumn="0" w:lastRowFirstColumn="0" w:lastRowLastColumn="0"/>
            </w:pPr>
            <w:r w:rsidRPr="00136910">
              <w:t>Associate Professor of Physics</w:t>
            </w:r>
          </w:p>
        </w:tc>
      </w:tr>
      <w:tr w:rsidR="00924AA8" w:rsidRPr="00DC124E" w14:paraId="46ED2D9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5D01BF7" w14:textId="1F8BE6E8" w:rsidR="00924AA8" w:rsidRPr="00DC124E" w:rsidRDefault="00924AA8" w:rsidP="00924AA8">
            <w:pPr>
              <w:jc w:val="left"/>
            </w:pPr>
            <w:r w:rsidRPr="00136910">
              <w:t xml:space="preserve">Submitter name </w:t>
            </w:r>
          </w:p>
        </w:tc>
        <w:tc>
          <w:tcPr>
            <w:tcW w:w="6385" w:type="dxa"/>
          </w:tcPr>
          <w:p w14:paraId="6BCD8827" w14:textId="55262407" w:rsidR="00924AA8" w:rsidRPr="00DC124E" w:rsidRDefault="00924AA8" w:rsidP="00924AA8">
            <w:pPr>
              <w:jc w:val="left"/>
              <w:cnfStyle w:val="000000100000" w:firstRow="0" w:lastRow="0" w:firstColumn="0" w:lastColumn="0" w:oddVBand="0" w:evenVBand="0" w:oddHBand="1" w:evenHBand="0" w:firstRowFirstColumn="0" w:firstRowLastColumn="0" w:lastRowFirstColumn="0" w:lastRowLastColumn="0"/>
            </w:pPr>
            <w:r>
              <w:t>Helen McDaniel</w:t>
            </w:r>
          </w:p>
        </w:tc>
      </w:tr>
      <w:tr w:rsidR="00924AA8" w:rsidRPr="00DC124E" w14:paraId="5994128F"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13F9CEA6" w14:textId="334100E7" w:rsidR="00924AA8" w:rsidRPr="00DC124E" w:rsidRDefault="00924AA8" w:rsidP="00924AA8">
            <w:pPr>
              <w:jc w:val="left"/>
            </w:pPr>
            <w:r w:rsidRPr="00136910">
              <w:t xml:space="preserve">Submitter email </w:t>
            </w:r>
          </w:p>
        </w:tc>
        <w:tc>
          <w:tcPr>
            <w:tcW w:w="6385" w:type="dxa"/>
          </w:tcPr>
          <w:p w14:paraId="717967E8" w14:textId="3FBF7A4F" w:rsidR="00924AA8" w:rsidRPr="00924AA8" w:rsidRDefault="00FF61A9" w:rsidP="00924AA8">
            <w:pPr>
              <w:jc w:val="left"/>
              <w:cnfStyle w:val="000000000000" w:firstRow="0" w:lastRow="0" w:firstColumn="0" w:lastColumn="0" w:oddVBand="0" w:evenVBand="0" w:oddHBand="0" w:evenHBand="0" w:firstRowFirstColumn="0" w:firstRowLastColumn="0" w:lastRowFirstColumn="0" w:lastRowLastColumn="0"/>
              <w:rPr>
                <w:color w:val="FF0000"/>
              </w:rPr>
            </w:pPr>
            <w:hyperlink r:id="rId12" w:history="1">
              <w:r w:rsidR="00924AA8" w:rsidRPr="000438A1">
                <w:rPr>
                  <w:rStyle w:val="Hyperlink"/>
                </w:rPr>
                <w:t>hmcdanie@ggc.edu</w:t>
              </w:r>
            </w:hyperlink>
          </w:p>
        </w:tc>
      </w:tr>
      <w:tr w:rsidR="00924AA8" w:rsidRPr="00DC124E" w14:paraId="439484A5"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098EBB7" w14:textId="33C07698" w:rsidR="00924AA8" w:rsidRPr="00DC124E" w:rsidRDefault="00924AA8" w:rsidP="00924AA8">
            <w:pPr>
              <w:jc w:val="left"/>
            </w:pPr>
            <w:r w:rsidRPr="00136910">
              <w:t>Submitter position/title</w:t>
            </w:r>
          </w:p>
        </w:tc>
        <w:tc>
          <w:tcPr>
            <w:tcW w:w="6385" w:type="dxa"/>
          </w:tcPr>
          <w:p w14:paraId="2597974F" w14:textId="79926940" w:rsidR="00924AA8" w:rsidRPr="00924AA8" w:rsidRDefault="00924AA8" w:rsidP="00924AA8">
            <w:pPr>
              <w:jc w:val="left"/>
              <w:cnfStyle w:val="000000100000" w:firstRow="0" w:lastRow="0" w:firstColumn="0" w:lastColumn="0" w:oddVBand="0" w:evenVBand="0" w:oddHBand="1" w:evenHBand="0" w:firstRowFirstColumn="0" w:firstRowLastColumn="0" w:lastRowFirstColumn="0" w:lastRowLastColumn="0"/>
              <w:rPr>
                <w:color w:val="FF0000"/>
              </w:rPr>
            </w:pPr>
            <w:r>
              <w:t>Coordinator</w:t>
            </w:r>
          </w:p>
        </w:tc>
      </w:tr>
    </w:tbl>
    <w:p w14:paraId="33B18AB4" w14:textId="77777777" w:rsidR="00725343" w:rsidRPr="00DC124E" w:rsidRDefault="00725343" w:rsidP="00725343">
      <w:pPr>
        <w:jc w:val="left"/>
      </w:pPr>
      <w:r w:rsidRPr="00DC124E">
        <w:br/>
        <w:t>Please provide the first/last names and email addresses of all team members within the</w:t>
      </w:r>
      <w:r w:rsidR="00F56A94" w:rsidRPr="00DC124E">
        <w:t xml:space="preserve"> proposed</w:t>
      </w:r>
      <w:r w:rsidRPr="00DC124E">
        <w:t xml:space="preserve"> project. </w:t>
      </w:r>
      <w:r w:rsidR="00F56A94" w:rsidRPr="00DC124E">
        <w:t xml:space="preserve">Include the applicant (Project Lead) in this list. </w:t>
      </w:r>
      <w:r w:rsidRPr="00DC124E">
        <w:t>Do not include prefixes or suffixes such as Ms., Dr., Ph.D., etc.</w:t>
      </w:r>
      <w:r w:rsidR="00F56A94" w:rsidRPr="00DC124E">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2619"/>
        <w:gridCol w:w="2956"/>
        <w:gridCol w:w="3775"/>
      </w:tblGrid>
      <w:tr w:rsidR="00725343" w:rsidRPr="00DC124E" w14:paraId="6166705F" w14:textId="77777777" w:rsidTr="00924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14:paraId="3D22F049" w14:textId="77777777" w:rsidR="00725343" w:rsidRPr="00DC124E" w:rsidRDefault="002D5497" w:rsidP="00725343">
            <w:pPr>
              <w:jc w:val="left"/>
            </w:pPr>
            <w:r w:rsidRPr="00DC124E">
              <w:t>Team member</w:t>
            </w:r>
          </w:p>
        </w:tc>
        <w:tc>
          <w:tcPr>
            <w:tcW w:w="2956" w:type="dxa"/>
          </w:tcPr>
          <w:p w14:paraId="0068F2A5" w14:textId="77777777" w:rsidR="00725343" w:rsidRPr="00DC124E" w:rsidRDefault="00725343" w:rsidP="00725343">
            <w:pPr>
              <w:jc w:val="left"/>
              <w:cnfStyle w:val="100000000000" w:firstRow="1" w:lastRow="0" w:firstColumn="0" w:lastColumn="0" w:oddVBand="0" w:evenVBand="0" w:oddHBand="0" w:evenHBand="0" w:firstRowFirstColumn="0" w:firstRowLastColumn="0" w:lastRowFirstColumn="0" w:lastRowLastColumn="0"/>
            </w:pPr>
            <w:r w:rsidRPr="00DC124E">
              <w:t>Name</w:t>
            </w:r>
          </w:p>
        </w:tc>
        <w:tc>
          <w:tcPr>
            <w:tcW w:w="3775" w:type="dxa"/>
          </w:tcPr>
          <w:p w14:paraId="55315A6A" w14:textId="77777777" w:rsidR="00725343" w:rsidRPr="00DC124E" w:rsidRDefault="00725343" w:rsidP="00725343">
            <w:pPr>
              <w:jc w:val="left"/>
              <w:cnfStyle w:val="100000000000" w:firstRow="1" w:lastRow="0" w:firstColumn="0" w:lastColumn="0" w:oddVBand="0" w:evenVBand="0" w:oddHBand="0" w:evenHBand="0" w:firstRowFirstColumn="0" w:firstRowLastColumn="0" w:lastRowFirstColumn="0" w:lastRowLastColumn="0"/>
            </w:pPr>
            <w:r w:rsidRPr="00DC124E">
              <w:t xml:space="preserve">Email </w:t>
            </w:r>
            <w:r w:rsidR="002D5497" w:rsidRPr="00DC124E">
              <w:t>a</w:t>
            </w:r>
            <w:r w:rsidRPr="00DC124E">
              <w:t>ddress</w:t>
            </w:r>
          </w:p>
        </w:tc>
      </w:tr>
      <w:tr w:rsidR="00924AA8" w:rsidRPr="00DC124E" w14:paraId="572D1240" w14:textId="77777777" w:rsidTr="00924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14:paraId="31F1C8E6" w14:textId="56EE23C2" w:rsidR="00924AA8" w:rsidRPr="00DC124E" w:rsidRDefault="00924AA8" w:rsidP="00924AA8">
            <w:pPr>
              <w:jc w:val="left"/>
            </w:pPr>
            <w:bookmarkStart w:id="0" w:name="_Hlk89778050"/>
            <w:r w:rsidRPr="00136910">
              <w:t>Team member 1</w:t>
            </w:r>
          </w:p>
        </w:tc>
        <w:tc>
          <w:tcPr>
            <w:tcW w:w="2956" w:type="dxa"/>
          </w:tcPr>
          <w:p w14:paraId="23B4F7F9" w14:textId="08DEB7F6" w:rsidR="00924AA8" w:rsidRPr="00DC124E" w:rsidRDefault="00924AA8" w:rsidP="00924AA8">
            <w:pPr>
              <w:jc w:val="left"/>
              <w:cnfStyle w:val="000000100000" w:firstRow="0" w:lastRow="0" w:firstColumn="0" w:lastColumn="0" w:oddVBand="0" w:evenVBand="0" w:oddHBand="1" w:evenHBand="0" w:firstRowFirstColumn="0" w:firstRowLastColumn="0" w:lastRowFirstColumn="0" w:lastRowLastColumn="0"/>
            </w:pPr>
            <w:r w:rsidRPr="00136910">
              <w:t>Tae Song Lee</w:t>
            </w:r>
          </w:p>
        </w:tc>
        <w:tc>
          <w:tcPr>
            <w:tcW w:w="3775" w:type="dxa"/>
          </w:tcPr>
          <w:p w14:paraId="7099CBD1" w14:textId="63441881" w:rsidR="00924AA8" w:rsidRPr="00DC124E" w:rsidRDefault="00924AA8" w:rsidP="00924AA8">
            <w:pPr>
              <w:jc w:val="left"/>
              <w:cnfStyle w:val="000000100000" w:firstRow="0" w:lastRow="0" w:firstColumn="0" w:lastColumn="0" w:oddVBand="0" w:evenVBand="0" w:oddHBand="1" w:evenHBand="0" w:firstRowFirstColumn="0" w:firstRowLastColumn="0" w:lastRowFirstColumn="0" w:lastRowLastColumn="0"/>
            </w:pPr>
            <w:r w:rsidRPr="00136910">
              <w:t>tslee@ggc.edu</w:t>
            </w:r>
          </w:p>
        </w:tc>
      </w:tr>
      <w:tr w:rsidR="00924AA8" w:rsidRPr="00DC124E" w14:paraId="24AE9066" w14:textId="77777777" w:rsidTr="00924AA8">
        <w:tc>
          <w:tcPr>
            <w:cnfStyle w:val="001000000000" w:firstRow="0" w:lastRow="0" w:firstColumn="1" w:lastColumn="0" w:oddVBand="0" w:evenVBand="0" w:oddHBand="0" w:evenHBand="0" w:firstRowFirstColumn="0" w:firstRowLastColumn="0" w:lastRowFirstColumn="0" w:lastRowLastColumn="0"/>
            <w:tcW w:w="2619" w:type="dxa"/>
          </w:tcPr>
          <w:p w14:paraId="77220EDE" w14:textId="466CF949" w:rsidR="00924AA8" w:rsidRPr="00DC124E" w:rsidRDefault="00924AA8" w:rsidP="00924AA8">
            <w:pPr>
              <w:jc w:val="left"/>
            </w:pPr>
            <w:r w:rsidRPr="00136910">
              <w:t>Team member 2</w:t>
            </w:r>
          </w:p>
        </w:tc>
        <w:tc>
          <w:tcPr>
            <w:tcW w:w="2956" w:type="dxa"/>
          </w:tcPr>
          <w:p w14:paraId="70A150E2" w14:textId="5DA438FD" w:rsidR="00924AA8" w:rsidRPr="00DC124E" w:rsidRDefault="00924AA8" w:rsidP="00924AA8">
            <w:pPr>
              <w:jc w:val="left"/>
              <w:cnfStyle w:val="000000000000" w:firstRow="0" w:lastRow="0" w:firstColumn="0" w:lastColumn="0" w:oddVBand="0" w:evenVBand="0" w:oddHBand="0" w:evenHBand="0" w:firstRowFirstColumn="0" w:firstRowLastColumn="0" w:lastRowFirstColumn="0" w:lastRowLastColumn="0"/>
            </w:pPr>
            <w:r w:rsidRPr="00136910">
              <w:t>Sairam Tangirala</w:t>
            </w:r>
          </w:p>
        </w:tc>
        <w:tc>
          <w:tcPr>
            <w:tcW w:w="3775" w:type="dxa"/>
          </w:tcPr>
          <w:p w14:paraId="77A8E037" w14:textId="002B2917" w:rsidR="00924AA8" w:rsidRPr="00DC124E" w:rsidRDefault="00924AA8" w:rsidP="00924AA8">
            <w:pPr>
              <w:jc w:val="left"/>
              <w:cnfStyle w:val="000000000000" w:firstRow="0" w:lastRow="0" w:firstColumn="0" w:lastColumn="0" w:oddVBand="0" w:evenVBand="0" w:oddHBand="0" w:evenHBand="0" w:firstRowFirstColumn="0" w:firstRowLastColumn="0" w:lastRowFirstColumn="0" w:lastRowLastColumn="0"/>
            </w:pPr>
            <w:r w:rsidRPr="00136910">
              <w:t>stangira@ggc.edu</w:t>
            </w:r>
          </w:p>
        </w:tc>
      </w:tr>
      <w:tr w:rsidR="001C4646" w:rsidRPr="00DC124E" w14:paraId="5999E060" w14:textId="77777777" w:rsidTr="00924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14:paraId="57E65A9E" w14:textId="77777777" w:rsidR="001C4646" w:rsidRPr="00DC124E" w:rsidRDefault="001C4646" w:rsidP="001C4646">
            <w:pPr>
              <w:jc w:val="left"/>
            </w:pPr>
            <w:r w:rsidRPr="00DC124E">
              <w:t>Team member 3</w:t>
            </w:r>
          </w:p>
        </w:tc>
        <w:tc>
          <w:tcPr>
            <w:tcW w:w="2956" w:type="dxa"/>
          </w:tcPr>
          <w:p w14:paraId="3B2F36C4" w14:textId="12D40F68" w:rsidR="001C4646" w:rsidRPr="00DC124E" w:rsidRDefault="001C4646" w:rsidP="001C4646">
            <w:pPr>
              <w:jc w:val="left"/>
              <w:cnfStyle w:val="000000100000" w:firstRow="0" w:lastRow="0" w:firstColumn="0" w:lastColumn="0" w:oddVBand="0" w:evenVBand="0" w:oddHBand="1" w:evenHBand="0" w:firstRowFirstColumn="0" w:firstRowLastColumn="0" w:lastRowFirstColumn="0" w:lastRowLastColumn="0"/>
            </w:pPr>
          </w:p>
        </w:tc>
        <w:tc>
          <w:tcPr>
            <w:tcW w:w="3775" w:type="dxa"/>
          </w:tcPr>
          <w:p w14:paraId="1D54CF1A" w14:textId="6C5FB729" w:rsidR="001C4646" w:rsidRPr="00DC124E" w:rsidRDefault="001C4646" w:rsidP="001C4646">
            <w:pPr>
              <w:jc w:val="left"/>
              <w:cnfStyle w:val="000000100000" w:firstRow="0" w:lastRow="0" w:firstColumn="0" w:lastColumn="0" w:oddVBand="0" w:evenVBand="0" w:oddHBand="1" w:evenHBand="0" w:firstRowFirstColumn="0" w:firstRowLastColumn="0" w:lastRowFirstColumn="0" w:lastRowLastColumn="0"/>
            </w:pPr>
          </w:p>
        </w:tc>
      </w:tr>
      <w:tr w:rsidR="001C4646" w:rsidRPr="00DC124E" w14:paraId="4CFB29D9" w14:textId="77777777" w:rsidTr="00924AA8">
        <w:tc>
          <w:tcPr>
            <w:cnfStyle w:val="001000000000" w:firstRow="0" w:lastRow="0" w:firstColumn="1" w:lastColumn="0" w:oddVBand="0" w:evenVBand="0" w:oddHBand="0" w:evenHBand="0" w:firstRowFirstColumn="0" w:firstRowLastColumn="0" w:lastRowFirstColumn="0" w:lastRowLastColumn="0"/>
            <w:tcW w:w="2619" w:type="dxa"/>
          </w:tcPr>
          <w:p w14:paraId="7F41AB19" w14:textId="77777777" w:rsidR="001C4646" w:rsidRPr="00DC124E" w:rsidRDefault="001C4646" w:rsidP="001C4646">
            <w:pPr>
              <w:jc w:val="left"/>
            </w:pPr>
            <w:r w:rsidRPr="00DC124E">
              <w:t>Team member 4</w:t>
            </w:r>
          </w:p>
        </w:tc>
        <w:tc>
          <w:tcPr>
            <w:tcW w:w="2956" w:type="dxa"/>
          </w:tcPr>
          <w:p w14:paraId="154DD153" w14:textId="2F0298D0" w:rsidR="001C4646" w:rsidRPr="00DC124E" w:rsidRDefault="001C4646" w:rsidP="001C4646">
            <w:pPr>
              <w:jc w:val="left"/>
              <w:cnfStyle w:val="000000000000" w:firstRow="0" w:lastRow="0" w:firstColumn="0" w:lastColumn="0" w:oddVBand="0" w:evenVBand="0" w:oddHBand="0" w:evenHBand="0" w:firstRowFirstColumn="0" w:firstRowLastColumn="0" w:lastRowFirstColumn="0" w:lastRowLastColumn="0"/>
            </w:pPr>
          </w:p>
        </w:tc>
        <w:tc>
          <w:tcPr>
            <w:tcW w:w="3775" w:type="dxa"/>
          </w:tcPr>
          <w:p w14:paraId="65641EB6" w14:textId="11AD256D" w:rsidR="001C4646" w:rsidRPr="00DC124E" w:rsidRDefault="001C4646" w:rsidP="001C4646">
            <w:pPr>
              <w:jc w:val="left"/>
              <w:cnfStyle w:val="000000000000" w:firstRow="0" w:lastRow="0" w:firstColumn="0" w:lastColumn="0" w:oddVBand="0" w:evenVBand="0" w:oddHBand="0" w:evenHBand="0" w:firstRowFirstColumn="0" w:firstRowLastColumn="0" w:lastRowFirstColumn="0" w:lastRowLastColumn="0"/>
            </w:pPr>
          </w:p>
        </w:tc>
      </w:tr>
      <w:bookmarkEnd w:id="0"/>
      <w:tr w:rsidR="001C4646" w:rsidRPr="00DC124E" w14:paraId="10BCB878" w14:textId="77777777" w:rsidTr="00924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14:paraId="5A813BBA" w14:textId="77777777" w:rsidR="001C4646" w:rsidRPr="00DC124E" w:rsidRDefault="001C4646" w:rsidP="001C4646">
            <w:pPr>
              <w:jc w:val="left"/>
            </w:pPr>
            <w:r w:rsidRPr="00DC124E">
              <w:t>Team member 5</w:t>
            </w:r>
          </w:p>
        </w:tc>
        <w:tc>
          <w:tcPr>
            <w:tcW w:w="2956" w:type="dxa"/>
          </w:tcPr>
          <w:p w14:paraId="2ADD3CDE" w14:textId="77777777" w:rsidR="001C4646" w:rsidRPr="00DC124E" w:rsidRDefault="001C4646" w:rsidP="001C4646">
            <w:pPr>
              <w:jc w:val="left"/>
              <w:cnfStyle w:val="000000100000" w:firstRow="0" w:lastRow="0" w:firstColumn="0" w:lastColumn="0" w:oddVBand="0" w:evenVBand="0" w:oddHBand="1" w:evenHBand="0" w:firstRowFirstColumn="0" w:firstRowLastColumn="0" w:lastRowFirstColumn="0" w:lastRowLastColumn="0"/>
            </w:pPr>
          </w:p>
        </w:tc>
        <w:tc>
          <w:tcPr>
            <w:tcW w:w="3775" w:type="dxa"/>
          </w:tcPr>
          <w:p w14:paraId="0474D284" w14:textId="77777777" w:rsidR="001C4646" w:rsidRPr="00DC124E" w:rsidRDefault="001C4646" w:rsidP="001C4646">
            <w:pPr>
              <w:jc w:val="left"/>
              <w:cnfStyle w:val="000000100000" w:firstRow="0" w:lastRow="0" w:firstColumn="0" w:lastColumn="0" w:oddVBand="0" w:evenVBand="0" w:oddHBand="1" w:evenHBand="0" w:firstRowFirstColumn="0" w:firstRowLastColumn="0" w:lastRowFirstColumn="0" w:lastRowLastColumn="0"/>
            </w:pPr>
          </w:p>
        </w:tc>
      </w:tr>
    </w:tbl>
    <w:p w14:paraId="32FD9502" w14:textId="77777777" w:rsidR="00725343" w:rsidRPr="00DC124E" w:rsidRDefault="00F56A94" w:rsidP="00725343">
      <w:pPr>
        <w:jc w:val="left"/>
      </w:pPr>
      <w:r w:rsidRPr="00DC124E">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RPr="00DC124E" w14:paraId="4B32D3AB" w14:textId="77777777" w:rsidTr="00A11F41">
        <w:trPr>
          <w:trHeight w:val="1440"/>
        </w:trPr>
        <w:tc>
          <w:tcPr>
            <w:tcW w:w="9350" w:type="dxa"/>
          </w:tcPr>
          <w:p w14:paraId="454A3728" w14:textId="77777777" w:rsidR="00F56A94" w:rsidRPr="00DC124E" w:rsidRDefault="00F56A94" w:rsidP="00725343">
            <w:pPr>
              <w:jc w:val="left"/>
            </w:pPr>
          </w:p>
        </w:tc>
      </w:tr>
    </w:tbl>
    <w:p w14:paraId="77EF34AA" w14:textId="77777777" w:rsidR="00EE40D8" w:rsidRPr="00DC124E" w:rsidRDefault="00EE40D8" w:rsidP="00725343">
      <w:pPr>
        <w:jc w:val="left"/>
      </w:pPr>
    </w:p>
    <w:p w14:paraId="2EC44D07" w14:textId="77777777" w:rsidR="0055284A" w:rsidRPr="00DC124E" w:rsidRDefault="00F56A94" w:rsidP="0064266E">
      <w:pPr>
        <w:pStyle w:val="Heading1"/>
      </w:pPr>
      <w:r w:rsidRPr="00DC124E">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rsidRPr="00DC124E" w14:paraId="2814DD79" w14:textId="77777777" w:rsidTr="00924A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3" w:type="dxa"/>
          </w:tcPr>
          <w:p w14:paraId="3BCBD558" w14:textId="77777777" w:rsidR="00E83655" w:rsidRPr="00DC124E" w:rsidRDefault="00E83655" w:rsidP="0063108D">
            <w:pPr>
              <w:jc w:val="left"/>
              <w:rPr>
                <w:bCs w:val="0"/>
              </w:rPr>
            </w:pPr>
            <w:r w:rsidRPr="00DC124E">
              <w:t>Requested information</w:t>
            </w:r>
          </w:p>
        </w:tc>
        <w:tc>
          <w:tcPr>
            <w:tcW w:w="5392" w:type="dxa"/>
          </w:tcPr>
          <w:p w14:paraId="15C4559B" w14:textId="77777777" w:rsidR="00E83655" w:rsidRPr="00DC124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DC124E">
              <w:rPr>
                <w:iCs/>
              </w:rPr>
              <w:t>Answer</w:t>
            </w:r>
          </w:p>
        </w:tc>
      </w:tr>
      <w:tr w:rsidR="0055284A" w:rsidRPr="00DC124E" w14:paraId="6148E41E" w14:textId="77777777" w:rsidTr="00924A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953" w:type="dxa"/>
          </w:tcPr>
          <w:p w14:paraId="43812D58" w14:textId="77777777" w:rsidR="0055284A" w:rsidRPr="00DC124E" w:rsidRDefault="00352ADC" w:rsidP="0063108D">
            <w:pPr>
              <w:jc w:val="left"/>
              <w:rPr>
                <w:b w:val="0"/>
              </w:rPr>
            </w:pPr>
            <w:r w:rsidRPr="00DC124E">
              <w:t>Type of Project</w:t>
            </w:r>
          </w:p>
        </w:tc>
        <w:tc>
          <w:tcPr>
            <w:tcW w:w="5392" w:type="dxa"/>
          </w:tcPr>
          <w:p w14:paraId="4DB56042" w14:textId="47BFE202" w:rsidR="001D63D5" w:rsidRPr="00DC124E" w:rsidRDefault="6605A857" w:rsidP="001C4646">
            <w:pPr>
              <w:jc w:val="left"/>
              <w:cnfStyle w:val="000000100000" w:firstRow="0" w:lastRow="0" w:firstColumn="0" w:lastColumn="0" w:oddVBand="0" w:evenVBand="0" w:oddHBand="1" w:evenHBand="0" w:firstRowFirstColumn="0" w:firstRowLastColumn="0" w:lastRowFirstColumn="0" w:lastRowLastColumn="0"/>
              <w:rPr>
                <w:i/>
                <w:iCs/>
              </w:rPr>
            </w:pPr>
            <w:r w:rsidRPr="00DC124E">
              <w:rPr>
                <w:i/>
                <w:iCs/>
              </w:rPr>
              <w:t>Creation</w:t>
            </w:r>
            <w:r w:rsidR="00FC6012">
              <w:rPr>
                <w:i/>
                <w:iCs/>
              </w:rPr>
              <w:t xml:space="preserve"> </w:t>
            </w:r>
            <w:r w:rsidRPr="00DC124E">
              <w:rPr>
                <w:i/>
                <w:iCs/>
              </w:rPr>
              <w:t xml:space="preserve">of </w:t>
            </w:r>
            <w:r w:rsidR="2AFB1B8E" w:rsidRPr="00DC124E">
              <w:rPr>
                <w:i/>
                <w:iCs/>
              </w:rPr>
              <w:t xml:space="preserve">OER </w:t>
            </w:r>
            <w:r w:rsidR="00FC6012">
              <w:rPr>
                <w:i/>
                <w:iCs/>
              </w:rPr>
              <w:t xml:space="preserve">materials </w:t>
            </w:r>
            <w:r w:rsidR="00D001F9">
              <w:rPr>
                <w:i/>
                <w:iCs/>
              </w:rPr>
              <w:t>to supplement “Physics of Robotics” course for non-STEM majors</w:t>
            </w:r>
          </w:p>
          <w:p w14:paraId="423AB545" w14:textId="77777777" w:rsidR="0055284A" w:rsidRPr="00DC124E" w:rsidRDefault="0063108D" w:rsidP="001C4646">
            <w:pPr>
              <w:pStyle w:val="ListParagraph"/>
              <w:jc w:val="left"/>
              <w:cnfStyle w:val="000000100000" w:firstRow="0" w:lastRow="0" w:firstColumn="0" w:lastColumn="0" w:oddVBand="0" w:evenVBand="0" w:oddHBand="1" w:evenHBand="0" w:firstRowFirstColumn="0" w:firstRowLastColumn="0" w:lastRowFirstColumn="0" w:lastRowLastColumn="0"/>
              <w:rPr>
                <w:i/>
              </w:rPr>
            </w:pPr>
            <w:r w:rsidRPr="00DC124E">
              <w:rPr>
                <w:i/>
              </w:rPr>
              <w:t xml:space="preserve"> </w:t>
            </w:r>
          </w:p>
        </w:tc>
      </w:tr>
      <w:tr w:rsidR="00924AA8" w:rsidRPr="00DC124E" w14:paraId="38BD4DC6" w14:textId="77777777" w:rsidTr="00924AA8">
        <w:tc>
          <w:tcPr>
            <w:cnfStyle w:val="001000000000" w:firstRow="0" w:lastRow="0" w:firstColumn="1" w:lastColumn="0" w:oddVBand="0" w:evenVBand="0" w:oddHBand="0" w:evenHBand="0" w:firstRowFirstColumn="0" w:firstRowLastColumn="0" w:lastRowFirstColumn="0" w:lastRowLastColumn="0"/>
            <w:tcW w:w="3953" w:type="dxa"/>
          </w:tcPr>
          <w:p w14:paraId="15CC4D9A" w14:textId="77777777" w:rsidR="00924AA8" w:rsidRDefault="00924AA8" w:rsidP="00924AA8">
            <w:pPr>
              <w:jc w:val="left"/>
            </w:pPr>
            <w:r>
              <w:t>Priority Category / Categories</w:t>
            </w:r>
          </w:p>
          <w:p w14:paraId="7D8817FC" w14:textId="674A05DB" w:rsidR="00924AA8" w:rsidRPr="00924AA8" w:rsidRDefault="00924AA8" w:rsidP="00924AA8">
            <w:pPr>
              <w:jc w:val="left"/>
              <w:rPr>
                <w:b w:val="0"/>
                <w:i/>
              </w:rPr>
            </w:pPr>
            <w:r w:rsidRPr="00924AA8">
              <w:rPr>
                <w:b w:val="0"/>
                <w:i/>
              </w:rPr>
              <w:t>Projects in these categories will receive three extra points in the final score for fitting a priority of these particular rounds of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r w:rsidRPr="00924AA8">
              <w:rPr>
                <w:b w:val="0"/>
                <w:i/>
              </w:rPr>
              <w:tab/>
            </w:r>
          </w:p>
        </w:tc>
        <w:tc>
          <w:tcPr>
            <w:tcW w:w="5392" w:type="dxa"/>
          </w:tcPr>
          <w:p w14:paraId="690D27D0" w14:textId="646EC635" w:rsidR="00924AA8" w:rsidRPr="00924AA8" w:rsidRDefault="00924AA8" w:rsidP="001C4646">
            <w:pPr>
              <w:jc w:val="left"/>
              <w:cnfStyle w:val="000000000000" w:firstRow="0" w:lastRow="0" w:firstColumn="0" w:lastColumn="0" w:oddVBand="0" w:evenVBand="0" w:oddHBand="0" w:evenHBand="0" w:firstRowFirstColumn="0" w:firstRowLastColumn="0" w:lastRowFirstColumn="0" w:lastRowLastColumn="0"/>
              <w:rPr>
                <w:i/>
                <w:iCs/>
              </w:rPr>
            </w:pPr>
            <w:r w:rsidRPr="00924AA8">
              <w:rPr>
                <w:i/>
              </w:rPr>
              <w:t>Professional support from staff</w:t>
            </w:r>
          </w:p>
        </w:tc>
      </w:tr>
      <w:tr w:rsidR="007F6B0C" w:rsidRPr="00DC124E" w14:paraId="139B5936" w14:textId="77777777" w:rsidTr="00924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44643AC0" w14:textId="77777777" w:rsidR="007F6B0C" w:rsidRPr="00DC124E" w:rsidRDefault="1A3EDC54" w:rsidP="0055284A">
            <w:pPr>
              <w:jc w:val="left"/>
              <w:rPr>
                <w:b w:val="0"/>
                <w:bCs w:val="0"/>
              </w:rPr>
            </w:pPr>
            <w:r w:rsidRPr="00DC124E">
              <w:t>Requested Amount of Funding</w:t>
            </w:r>
          </w:p>
          <w:p w14:paraId="542EA826" w14:textId="77777777" w:rsidR="007F6B0C" w:rsidRPr="00DC124E" w:rsidRDefault="40B3A424" w:rsidP="6BF9256F">
            <w:pPr>
              <w:jc w:val="left"/>
            </w:pPr>
            <w:r w:rsidRPr="00DC124E">
              <w:rPr>
                <w:b w:val="0"/>
                <w:bCs w:val="0"/>
                <w:i/>
                <w:iCs/>
              </w:rPr>
              <w:t>$10,000 maximum total award per grant</w:t>
            </w:r>
          </w:p>
        </w:tc>
        <w:tc>
          <w:tcPr>
            <w:tcW w:w="5392" w:type="dxa"/>
          </w:tcPr>
          <w:p w14:paraId="1CF58FD3" w14:textId="70DB35A8" w:rsidR="007F6B0C" w:rsidRPr="00DC124E" w:rsidRDefault="001C4646" w:rsidP="6BF9256F">
            <w:pPr>
              <w:jc w:val="left"/>
              <w:cnfStyle w:val="000000100000" w:firstRow="0" w:lastRow="0" w:firstColumn="0" w:lastColumn="0" w:oddVBand="0" w:evenVBand="0" w:oddHBand="1" w:evenHBand="0" w:firstRowFirstColumn="0" w:firstRowLastColumn="0" w:lastRowFirstColumn="0" w:lastRowLastColumn="0"/>
              <w:rPr>
                <w:i/>
                <w:iCs/>
              </w:rPr>
            </w:pPr>
            <w:r w:rsidRPr="00DC124E">
              <w:rPr>
                <w:i/>
                <w:iCs/>
              </w:rPr>
              <w:t>$</w:t>
            </w:r>
            <w:r w:rsidR="00924AA8">
              <w:rPr>
                <w:i/>
                <w:iCs/>
              </w:rPr>
              <w:t>4</w:t>
            </w:r>
            <w:r w:rsidR="000B7F12" w:rsidRPr="00DC124E">
              <w:rPr>
                <w:i/>
                <w:iCs/>
              </w:rPr>
              <w:t>,</w:t>
            </w:r>
            <w:r w:rsidRPr="00DC124E">
              <w:rPr>
                <w:i/>
                <w:iCs/>
              </w:rPr>
              <w:t>000</w:t>
            </w:r>
          </w:p>
        </w:tc>
      </w:tr>
      <w:tr w:rsidR="00924AA8" w:rsidRPr="00DC124E" w14:paraId="004E5397" w14:textId="77777777" w:rsidTr="00924AA8">
        <w:tc>
          <w:tcPr>
            <w:cnfStyle w:val="001000000000" w:firstRow="0" w:lastRow="0" w:firstColumn="1" w:lastColumn="0" w:oddVBand="0" w:evenVBand="0" w:oddHBand="0" w:evenHBand="0" w:firstRowFirstColumn="0" w:firstRowLastColumn="0" w:lastRowFirstColumn="0" w:lastRowLastColumn="0"/>
            <w:tcW w:w="3953" w:type="dxa"/>
          </w:tcPr>
          <w:p w14:paraId="49BA3200" w14:textId="77777777" w:rsidR="00924AA8" w:rsidRPr="00DC124E" w:rsidRDefault="00924AA8" w:rsidP="00924AA8">
            <w:pPr>
              <w:jc w:val="left"/>
              <w:rPr>
                <w:b w:val="0"/>
              </w:rPr>
            </w:pPr>
            <w:r w:rsidRPr="00DC124E">
              <w:t>Course Titles and Course Numbers</w:t>
            </w:r>
          </w:p>
        </w:tc>
        <w:tc>
          <w:tcPr>
            <w:tcW w:w="5392" w:type="dxa"/>
          </w:tcPr>
          <w:p w14:paraId="071D0B7C" w14:textId="24A65908" w:rsidR="00924AA8" w:rsidRPr="00DC124E" w:rsidRDefault="00924AA8" w:rsidP="00924AA8">
            <w:pPr>
              <w:jc w:val="left"/>
              <w:cnfStyle w:val="000000000000" w:firstRow="0" w:lastRow="0" w:firstColumn="0" w:lastColumn="0" w:oddVBand="0" w:evenVBand="0" w:oddHBand="0" w:evenHBand="0" w:firstRowFirstColumn="0" w:firstRowLastColumn="0" w:lastRowFirstColumn="0" w:lastRowLastColumn="0"/>
            </w:pPr>
            <w:r w:rsidRPr="00136910">
              <w:t>Physical Science II, PSCI 1102</w:t>
            </w:r>
          </w:p>
        </w:tc>
      </w:tr>
      <w:tr w:rsidR="0055284A" w:rsidRPr="00DC124E" w14:paraId="4E05D040" w14:textId="77777777" w:rsidTr="00924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7E97C87" w14:textId="77777777" w:rsidR="0055284A" w:rsidRPr="00DC124E" w:rsidRDefault="0055284A" w:rsidP="0055284A">
            <w:pPr>
              <w:jc w:val="left"/>
              <w:rPr>
                <w:b w:val="0"/>
              </w:rPr>
            </w:pPr>
            <w:r w:rsidRPr="00DC124E">
              <w:t>Final Semester of Project</w:t>
            </w:r>
          </w:p>
        </w:tc>
        <w:tc>
          <w:tcPr>
            <w:tcW w:w="5392" w:type="dxa"/>
          </w:tcPr>
          <w:p w14:paraId="335B3B7C" w14:textId="77777777" w:rsidR="0005153C" w:rsidRPr="00DC124E" w:rsidRDefault="0005153C" w:rsidP="001C4646">
            <w:pPr>
              <w:jc w:val="left"/>
              <w:cnfStyle w:val="000000100000" w:firstRow="0" w:lastRow="0" w:firstColumn="0" w:lastColumn="0" w:oddVBand="0" w:evenVBand="0" w:oddHBand="1" w:evenHBand="0" w:firstRowFirstColumn="0" w:firstRowLastColumn="0" w:lastRowFirstColumn="0" w:lastRowLastColumn="0"/>
              <w:rPr>
                <w:iCs/>
              </w:rPr>
            </w:pPr>
            <w:r w:rsidRPr="00DC124E">
              <w:rPr>
                <w:iCs/>
              </w:rPr>
              <w:t>Spring 2023</w:t>
            </w:r>
          </w:p>
        </w:tc>
      </w:tr>
      <w:tr w:rsidR="00AF3D7E" w:rsidRPr="00DC124E" w14:paraId="3C4EFFAD" w14:textId="77777777" w:rsidTr="6BF9256F">
        <w:tc>
          <w:tcPr>
            <w:cnfStyle w:val="001000000000" w:firstRow="0" w:lastRow="0" w:firstColumn="1" w:lastColumn="0" w:oddVBand="0" w:evenVBand="0" w:oddHBand="0" w:evenHBand="0" w:firstRowFirstColumn="0" w:firstRowLastColumn="0" w:lastRowFirstColumn="0" w:lastRowLastColumn="0"/>
            <w:tcW w:w="3953" w:type="dxa"/>
          </w:tcPr>
          <w:p w14:paraId="5012F6AC" w14:textId="77777777" w:rsidR="00AF3D7E" w:rsidRPr="00DC124E" w:rsidRDefault="00AF3D7E" w:rsidP="0055284A">
            <w:pPr>
              <w:jc w:val="left"/>
              <w:rPr>
                <w:b w:val="0"/>
              </w:rPr>
            </w:pPr>
            <w:r w:rsidRPr="00DC124E">
              <w:t>Currently</w:t>
            </w:r>
            <w:r w:rsidRPr="00DC124E">
              <w:rPr>
                <w:bCs w:val="0"/>
              </w:rPr>
              <w:t xml:space="preserve"> </w:t>
            </w:r>
            <w:r w:rsidRPr="00DC124E">
              <w:t>Existing Resource(s) to be Revised/Ancillaries Created</w:t>
            </w:r>
          </w:p>
          <w:p w14:paraId="028E1302" w14:textId="77777777" w:rsidR="00AF3D7E" w:rsidRPr="00DC124E" w:rsidRDefault="326840AA" w:rsidP="6BF9256F">
            <w:pPr>
              <w:jc w:val="left"/>
              <w:rPr>
                <w:b w:val="0"/>
                <w:bCs w:val="0"/>
                <w:i/>
                <w:iCs/>
              </w:rPr>
            </w:pPr>
            <w:r w:rsidRPr="00DC124E">
              <w:rPr>
                <w:b w:val="0"/>
                <w:bCs w:val="0"/>
                <w:i/>
                <w:iCs/>
              </w:rPr>
              <w:t>Please provide a title and web address (URL) to each of the currently existing resources that you are revising</w:t>
            </w:r>
            <w:r w:rsidR="0D2E5694" w:rsidRPr="00DC124E">
              <w:rPr>
                <w:b w:val="0"/>
                <w:bCs w:val="0"/>
                <w:i/>
                <w:iCs/>
              </w:rPr>
              <w:t>,</w:t>
            </w:r>
            <w:r w:rsidRPr="00DC124E">
              <w:rPr>
                <w:b w:val="0"/>
                <w:bCs w:val="0"/>
                <w:i/>
                <w:iCs/>
              </w:rPr>
              <w:t xml:space="preserve"> creating new ancillary materials for</w:t>
            </w:r>
            <w:r w:rsidR="0F8257B1" w:rsidRPr="00DC124E">
              <w:rPr>
                <w:b w:val="0"/>
                <w:bCs w:val="0"/>
                <w:i/>
                <w:iCs/>
              </w:rPr>
              <w:t>, or replacing</w:t>
            </w:r>
            <w:r w:rsidRPr="00DC124E">
              <w:rPr>
                <w:b w:val="0"/>
                <w:bCs w:val="0"/>
                <w:i/>
                <w:iCs/>
              </w:rPr>
              <w:t>.</w:t>
            </w:r>
            <w:r w:rsidR="2D347B03" w:rsidRPr="00DC124E">
              <w:rPr>
                <w:b w:val="0"/>
                <w:bCs w:val="0"/>
                <w:i/>
                <w:iCs/>
              </w:rPr>
              <w:t xml:space="preserve"> If replacing, please </w:t>
            </w:r>
            <w:r w:rsidR="2D347B03" w:rsidRPr="00DC124E">
              <w:rPr>
                <w:b w:val="0"/>
                <w:bCs w:val="0"/>
                <w:i/>
                <w:iCs/>
              </w:rPr>
              <w:lastRenderedPageBreak/>
              <w:t>include a title and web address (URL) to the new OER as well.</w:t>
            </w:r>
          </w:p>
        </w:tc>
        <w:tc>
          <w:tcPr>
            <w:tcW w:w="5392" w:type="dxa"/>
          </w:tcPr>
          <w:p w14:paraId="638E86D4" w14:textId="76FC8E33" w:rsidR="006A7FAA" w:rsidRPr="00FD2110" w:rsidRDefault="006A7FAA" w:rsidP="00924AA8">
            <w:pPr>
              <w:spacing w:after="0"/>
              <w:cnfStyle w:val="000000000000" w:firstRow="0" w:lastRow="0" w:firstColumn="0" w:lastColumn="0" w:oddVBand="0" w:evenVBand="0" w:oddHBand="0" w:evenHBand="0" w:firstRowFirstColumn="0" w:firstRowLastColumn="0" w:lastRowFirstColumn="0" w:lastRowLastColumn="0"/>
              <w:rPr>
                <w:rFonts w:eastAsiaTheme="minorEastAsia"/>
                <w:b/>
                <w:u w:val="single"/>
              </w:rPr>
            </w:pPr>
            <w:r w:rsidRPr="00FD2110">
              <w:rPr>
                <w:rFonts w:eastAsiaTheme="minorEastAsia"/>
                <w:b/>
                <w:u w:val="single"/>
              </w:rPr>
              <w:lastRenderedPageBreak/>
              <w:t>Optional Resources (Reason for the application serving under Continuous Improvement Grant):</w:t>
            </w:r>
          </w:p>
          <w:p w14:paraId="541DC56C" w14:textId="77777777" w:rsidR="006A7FAA" w:rsidRDefault="006A7FAA" w:rsidP="00924AA8">
            <w:pPr>
              <w:spacing w:after="0"/>
              <w:cnfStyle w:val="000000000000" w:firstRow="0" w:lastRow="0" w:firstColumn="0" w:lastColumn="0" w:oddVBand="0" w:evenVBand="0" w:oddHBand="0" w:evenHBand="0" w:firstRowFirstColumn="0" w:firstRowLastColumn="0" w:lastRowFirstColumn="0" w:lastRowLastColumn="0"/>
              <w:rPr>
                <w:rFonts w:eastAsiaTheme="minorEastAsia"/>
              </w:rPr>
            </w:pPr>
          </w:p>
          <w:p w14:paraId="52752B77" w14:textId="51E833F3" w:rsidR="00924AA8" w:rsidRDefault="00924AA8" w:rsidP="00924AA8">
            <w:pPr>
              <w:spacing w:after="0"/>
              <w:cnfStyle w:val="000000000000" w:firstRow="0" w:lastRow="0" w:firstColumn="0" w:lastColumn="0" w:oddVBand="0" w:evenVBand="0" w:oddHBand="0" w:evenHBand="0" w:firstRowFirstColumn="0" w:firstRowLastColumn="0" w:lastRowFirstColumn="0" w:lastRowLastColumn="0"/>
              <w:rPr>
                <w:rFonts w:eastAsiaTheme="minorEastAsia"/>
              </w:rPr>
            </w:pPr>
            <w:r w:rsidRPr="00C10CDD">
              <w:rPr>
                <w:rFonts w:eastAsiaTheme="minorEastAsia"/>
              </w:rPr>
              <w:t xml:space="preserve">Practical Electronics for Inventor, 4th ed </w:t>
            </w:r>
          </w:p>
          <w:p w14:paraId="741159E8" w14:textId="77777777" w:rsidR="00924AA8" w:rsidRPr="00136910" w:rsidRDefault="00924AA8" w:rsidP="00924AA8">
            <w:pPr>
              <w:spacing w:after="0"/>
              <w:cnfStyle w:val="000000000000" w:firstRow="0" w:lastRow="0" w:firstColumn="0" w:lastColumn="0" w:oddVBand="0" w:evenVBand="0" w:oddHBand="0" w:evenHBand="0" w:firstRowFirstColumn="0" w:firstRowLastColumn="0" w:lastRowFirstColumn="0" w:lastRowLastColumn="0"/>
              <w:rPr>
                <w:rFonts w:eastAsiaTheme="minorEastAsia"/>
              </w:rPr>
            </w:pPr>
            <w:r w:rsidRPr="00136910">
              <w:rPr>
                <w:rFonts w:eastAsiaTheme="minorEastAsia"/>
              </w:rPr>
              <w:t xml:space="preserve">Amazon Price: $32.99 </w:t>
            </w:r>
          </w:p>
          <w:p w14:paraId="58B305C7" w14:textId="77777777" w:rsidR="00924AA8" w:rsidRPr="00136910" w:rsidRDefault="00924AA8" w:rsidP="00924AA8">
            <w:pPr>
              <w:spacing w:after="0"/>
              <w:cnfStyle w:val="000000000000" w:firstRow="0" w:lastRow="0" w:firstColumn="0" w:lastColumn="0" w:oddVBand="0" w:evenVBand="0" w:oddHBand="0" w:evenHBand="0" w:firstRowFirstColumn="0" w:firstRowLastColumn="0" w:lastRowFirstColumn="0" w:lastRowLastColumn="0"/>
              <w:rPr>
                <w:rFonts w:eastAsiaTheme="minorEastAsia"/>
              </w:rPr>
            </w:pPr>
            <w:r w:rsidRPr="1E834DAF">
              <w:rPr>
                <w:rFonts w:eastAsiaTheme="minorEastAsia"/>
              </w:rPr>
              <w:t>Author</w:t>
            </w:r>
            <w:r w:rsidRPr="00136910">
              <w:rPr>
                <w:rFonts w:eastAsiaTheme="minorEastAsia"/>
              </w:rPr>
              <w:t>:</w:t>
            </w:r>
            <w:r>
              <w:t xml:space="preserve"> </w:t>
            </w:r>
            <w:r w:rsidRPr="00C10CDD">
              <w:rPr>
                <w:rFonts w:eastAsiaTheme="minorEastAsia"/>
              </w:rPr>
              <w:t xml:space="preserve">Paul </w:t>
            </w:r>
            <w:proofErr w:type="spellStart"/>
            <w:r w:rsidRPr="00C10CDD">
              <w:rPr>
                <w:rFonts w:eastAsiaTheme="minorEastAsia"/>
              </w:rPr>
              <w:t>Scherz</w:t>
            </w:r>
            <w:proofErr w:type="spellEnd"/>
            <w:r w:rsidRPr="00C10CDD">
              <w:rPr>
                <w:rFonts w:eastAsiaTheme="minorEastAsia"/>
              </w:rPr>
              <w:t xml:space="preserve"> and Simon Monk</w:t>
            </w:r>
          </w:p>
          <w:p w14:paraId="66F17DBB" w14:textId="77777777" w:rsidR="00924AA8" w:rsidRPr="00136910" w:rsidRDefault="00924AA8" w:rsidP="00924AA8">
            <w:pPr>
              <w:spacing w:after="0"/>
              <w:cnfStyle w:val="000000000000" w:firstRow="0" w:lastRow="0" w:firstColumn="0" w:lastColumn="0" w:oddVBand="0" w:evenVBand="0" w:oddHBand="0" w:evenHBand="0" w:firstRowFirstColumn="0" w:firstRowLastColumn="0" w:lastRowFirstColumn="0" w:lastRowLastColumn="0"/>
              <w:rPr>
                <w:rFonts w:eastAsiaTheme="minorEastAsia"/>
              </w:rPr>
            </w:pPr>
            <w:r w:rsidRPr="00136910">
              <w:rPr>
                <w:rFonts w:eastAsiaTheme="minorEastAsia"/>
              </w:rPr>
              <w:t>Link: (</w:t>
            </w:r>
            <w:hyperlink r:id="rId13">
              <w:r w:rsidRPr="00C353D1">
                <w:rPr>
                  <w:rStyle w:val="Hyperlink"/>
                  <w:rFonts w:eastAsiaTheme="minorEastAsia"/>
                  <w:color w:val="auto"/>
                </w:rPr>
                <w:t>link</w:t>
              </w:r>
            </w:hyperlink>
            <w:r w:rsidRPr="00136910">
              <w:rPr>
                <w:rFonts w:eastAsiaTheme="minorEastAsia"/>
              </w:rPr>
              <w:t>)</w:t>
            </w:r>
          </w:p>
          <w:p w14:paraId="6B6335B1" w14:textId="77777777" w:rsidR="00924AA8" w:rsidRDefault="00924AA8" w:rsidP="00924AA8">
            <w:pPr>
              <w:spacing w:after="0"/>
              <w:cnfStyle w:val="000000000000" w:firstRow="0" w:lastRow="0" w:firstColumn="0" w:lastColumn="0" w:oddVBand="0" w:evenVBand="0" w:oddHBand="0" w:evenHBand="0" w:firstRowFirstColumn="0" w:firstRowLastColumn="0" w:lastRowFirstColumn="0" w:lastRowLastColumn="0"/>
              <w:rPr>
                <w:rFonts w:eastAsiaTheme="minorEastAsia"/>
              </w:rPr>
            </w:pPr>
            <w:r w:rsidRPr="00C10CDD">
              <w:rPr>
                <w:rFonts w:eastAsiaTheme="minorEastAsia"/>
              </w:rPr>
              <w:lastRenderedPageBreak/>
              <w:t>Electronics for Beginners: A Practical Introduction to Schematics, Circuits, and Microcontrollers</w:t>
            </w:r>
            <w:r w:rsidRPr="00C10CDD" w:rsidDel="00C10CDD">
              <w:rPr>
                <w:rFonts w:eastAsiaTheme="minorEastAsia"/>
              </w:rPr>
              <w:t xml:space="preserve"> </w:t>
            </w:r>
          </w:p>
          <w:p w14:paraId="580FBEE3" w14:textId="77777777" w:rsidR="00924AA8" w:rsidRPr="00F72121" w:rsidRDefault="00924AA8" w:rsidP="00924AA8">
            <w:pPr>
              <w:spacing w:after="0"/>
              <w:cnfStyle w:val="000000000000" w:firstRow="0" w:lastRow="0" w:firstColumn="0" w:lastColumn="0" w:oddVBand="0" w:evenVBand="0" w:oddHBand="0" w:evenHBand="0" w:firstRowFirstColumn="0" w:firstRowLastColumn="0" w:lastRowFirstColumn="0" w:lastRowLastColumn="0"/>
              <w:rPr>
                <w:rFonts w:eastAsiaTheme="minorEastAsia"/>
              </w:rPr>
            </w:pPr>
            <w:r w:rsidRPr="1E834DAF">
              <w:rPr>
                <w:rFonts w:eastAsiaTheme="minorEastAsia"/>
              </w:rPr>
              <w:t>Author:</w:t>
            </w:r>
            <w:r>
              <w:rPr>
                <w:rFonts w:eastAsiaTheme="minorEastAsia"/>
              </w:rPr>
              <w:t xml:space="preserve"> Jonathan Bartlett</w:t>
            </w:r>
          </w:p>
          <w:p w14:paraId="6F1AE068" w14:textId="77777777" w:rsidR="00924AA8" w:rsidRPr="00F72121" w:rsidRDefault="00924AA8" w:rsidP="00924AA8">
            <w:pPr>
              <w:spacing w:after="0"/>
              <w:cnfStyle w:val="000000000000" w:firstRow="0" w:lastRow="0" w:firstColumn="0" w:lastColumn="0" w:oddVBand="0" w:evenVBand="0" w:oddHBand="0" w:evenHBand="0" w:firstRowFirstColumn="0" w:firstRowLastColumn="0" w:lastRowFirstColumn="0" w:lastRowLastColumn="0"/>
              <w:rPr>
                <w:rFonts w:eastAsiaTheme="minorEastAsia"/>
              </w:rPr>
            </w:pPr>
            <w:r w:rsidRPr="76830951">
              <w:rPr>
                <w:rFonts w:eastAsiaTheme="minorEastAsia"/>
              </w:rPr>
              <w:t xml:space="preserve">Amazon Price: $31.99 </w:t>
            </w:r>
          </w:p>
          <w:p w14:paraId="6EEBACDD" w14:textId="19A39964" w:rsidR="001C4646" w:rsidRPr="00DC124E" w:rsidRDefault="00924AA8" w:rsidP="0064266E">
            <w:pPr>
              <w:jc w:val="left"/>
              <w:cnfStyle w:val="000000000000" w:firstRow="0" w:lastRow="0" w:firstColumn="0" w:lastColumn="0" w:oddVBand="0" w:evenVBand="0" w:oddHBand="0" w:evenHBand="0" w:firstRowFirstColumn="0" w:firstRowLastColumn="0" w:lastRowFirstColumn="0" w:lastRowLastColumn="0"/>
              <w:rPr>
                <w:iCs/>
              </w:rPr>
            </w:pPr>
            <w:r w:rsidRPr="76830951">
              <w:rPr>
                <w:rFonts w:eastAsiaTheme="minorEastAsia"/>
              </w:rPr>
              <w:t>Link: (</w:t>
            </w:r>
            <w:hyperlink r:id="rId14">
              <w:r w:rsidRPr="76830951">
                <w:rPr>
                  <w:rStyle w:val="Hyperlink"/>
                  <w:rFonts w:eastAsiaTheme="minorEastAsia"/>
                  <w:color w:val="auto"/>
                </w:rPr>
                <w:t>link</w:t>
              </w:r>
            </w:hyperlink>
            <w:r w:rsidRPr="76830951">
              <w:rPr>
                <w:rFonts w:eastAsiaTheme="minorEastAsia"/>
              </w:rPr>
              <w:t>)</w:t>
            </w:r>
          </w:p>
          <w:p w14:paraId="62539A30" w14:textId="77777777" w:rsidR="001C4646" w:rsidRPr="00DC124E" w:rsidDel="00B72091" w:rsidRDefault="001C4646" w:rsidP="0064266E">
            <w:pPr>
              <w:jc w:val="left"/>
              <w:cnfStyle w:val="000000000000" w:firstRow="0" w:lastRow="0" w:firstColumn="0" w:lastColumn="0" w:oddVBand="0" w:evenVBand="0" w:oddHBand="0" w:evenHBand="0" w:firstRowFirstColumn="0" w:firstRowLastColumn="0" w:lastRowFirstColumn="0" w:lastRowLastColumn="0"/>
              <w:rPr>
                <w:iCs/>
              </w:rPr>
            </w:pPr>
          </w:p>
        </w:tc>
      </w:tr>
    </w:tbl>
    <w:p w14:paraId="3DB35A54" w14:textId="77777777" w:rsidR="00566366" w:rsidRPr="00DC124E" w:rsidRDefault="000D3A53" w:rsidP="0064266E">
      <w:pPr>
        <w:pStyle w:val="Heading1"/>
      </w:pPr>
      <w:r w:rsidRPr="00DC124E">
        <w:lastRenderedPageBreak/>
        <w:t xml:space="preserve">Project </w:t>
      </w:r>
      <w:r w:rsidR="64C134B0" w:rsidRPr="00DC124E">
        <w:t>Goals</w:t>
      </w:r>
    </w:p>
    <w:p w14:paraId="3E1B8016" w14:textId="77777777" w:rsidR="00924AA8" w:rsidRPr="00136910" w:rsidRDefault="00924AA8" w:rsidP="00924AA8">
      <w:pPr>
        <w:rPr>
          <w:rFonts w:eastAsia="Calibri"/>
          <w:b/>
          <w:szCs w:val="24"/>
        </w:rPr>
      </w:pPr>
      <w:r>
        <w:rPr>
          <w:rFonts w:eastAsia="Calibri"/>
          <w:b/>
          <w:szCs w:val="24"/>
        </w:rPr>
        <w:t xml:space="preserve">Goal-1: </w:t>
      </w:r>
      <w:r w:rsidRPr="00136910">
        <w:rPr>
          <w:rFonts w:eastAsia="Calibri"/>
          <w:b/>
          <w:szCs w:val="24"/>
        </w:rPr>
        <w:t xml:space="preserve">Creation of </w:t>
      </w:r>
      <w:r>
        <w:rPr>
          <w:rFonts w:eastAsia="Calibri"/>
          <w:b/>
          <w:szCs w:val="24"/>
        </w:rPr>
        <w:t>an</w:t>
      </w:r>
      <w:r w:rsidRPr="00136910">
        <w:rPr>
          <w:rFonts w:eastAsia="Calibri"/>
          <w:b/>
          <w:szCs w:val="24"/>
        </w:rPr>
        <w:t xml:space="preserve"> </w:t>
      </w:r>
      <w:r>
        <w:rPr>
          <w:rFonts w:eastAsia="Calibri"/>
          <w:b/>
          <w:szCs w:val="24"/>
        </w:rPr>
        <w:t xml:space="preserve">open pedagogical </w:t>
      </w:r>
      <w:r w:rsidRPr="00136910">
        <w:rPr>
          <w:rFonts w:eastAsia="Calibri"/>
          <w:b/>
          <w:szCs w:val="24"/>
        </w:rPr>
        <w:t xml:space="preserve">resource </w:t>
      </w:r>
      <w:r>
        <w:rPr>
          <w:rFonts w:eastAsia="Calibri"/>
          <w:b/>
          <w:szCs w:val="24"/>
        </w:rPr>
        <w:t>covering</w:t>
      </w:r>
      <w:r w:rsidRPr="00136910">
        <w:rPr>
          <w:rFonts w:eastAsia="Calibri"/>
          <w:b/>
          <w:szCs w:val="24"/>
        </w:rPr>
        <w:t xml:space="preserve"> </w:t>
      </w:r>
      <w:r>
        <w:rPr>
          <w:rFonts w:eastAsia="Calibri"/>
          <w:b/>
          <w:szCs w:val="24"/>
        </w:rPr>
        <w:t xml:space="preserve">foundational physics </w:t>
      </w:r>
      <w:r w:rsidRPr="00136910">
        <w:rPr>
          <w:rFonts w:eastAsia="Calibri"/>
          <w:b/>
          <w:szCs w:val="24"/>
        </w:rPr>
        <w:t xml:space="preserve">concepts responsible </w:t>
      </w:r>
      <w:r>
        <w:rPr>
          <w:rFonts w:eastAsia="Calibri"/>
          <w:b/>
          <w:szCs w:val="24"/>
        </w:rPr>
        <w:t xml:space="preserve">for </w:t>
      </w:r>
      <w:r w:rsidRPr="00136910">
        <w:rPr>
          <w:rFonts w:eastAsia="Calibri"/>
          <w:b/>
          <w:szCs w:val="24"/>
        </w:rPr>
        <w:t>robotics and automation technologies</w:t>
      </w:r>
      <w:r>
        <w:rPr>
          <w:rFonts w:eastAsia="Calibri"/>
          <w:b/>
          <w:szCs w:val="24"/>
        </w:rPr>
        <w:t>. Currently, such a resource does not exist for non-STEM audience</w:t>
      </w:r>
    </w:p>
    <w:p w14:paraId="400D9BF1" w14:textId="77777777" w:rsidR="00924AA8" w:rsidRPr="00F72121" w:rsidRDefault="00924AA8" w:rsidP="00924AA8">
      <w:pPr>
        <w:rPr>
          <w:rStyle w:val="fontstyle01"/>
          <w:rFonts w:asciiTheme="minorHAnsi" w:hAnsiTheme="minorHAnsi" w:cstheme="minorBidi"/>
          <w:color w:val="auto"/>
          <w:sz w:val="24"/>
          <w:szCs w:val="24"/>
        </w:rPr>
      </w:pPr>
      <w:r w:rsidRPr="565E9918">
        <w:rPr>
          <w:rStyle w:val="fontstyle01"/>
          <w:rFonts w:asciiTheme="minorHAnsi" w:hAnsiTheme="minorHAnsi" w:cstheme="minorBidi"/>
          <w:color w:val="auto"/>
          <w:sz w:val="24"/>
          <w:szCs w:val="24"/>
        </w:rPr>
        <w:t xml:space="preserve">Robotic and automation technology is becoming ubiquitous in our everyday lives. The high-tech automation technology has arrived and is here to stay. Its incorporation into the fabric of our lives is only going to accelerate soon. Even though these technologies have begun to affect our daily lives, a significant portion of the world’s population does not recognize nor appreciate the fact that these technological changes arise from advancements made in physical sciences (Brooks, 1994). It is even more important today for all people to understand the importance of science and the close inter-dependent relationship between science and technology, if they are going to be able to make sense of and function effectively as informed citizens. </w:t>
      </w:r>
      <w:r>
        <w:rPr>
          <w:rStyle w:val="fontstyle01"/>
          <w:rFonts w:asciiTheme="minorHAnsi" w:hAnsiTheme="minorHAnsi" w:cstheme="minorBidi"/>
          <w:color w:val="auto"/>
          <w:sz w:val="24"/>
          <w:szCs w:val="24"/>
        </w:rPr>
        <w:t xml:space="preserve"> </w:t>
      </w:r>
      <w:r w:rsidRPr="48C1EB6C">
        <w:rPr>
          <w:rStyle w:val="fontstyle01"/>
          <w:rFonts w:asciiTheme="minorHAnsi" w:hAnsiTheme="minorHAnsi" w:cstheme="minorBidi"/>
          <w:color w:val="auto"/>
          <w:sz w:val="24"/>
          <w:szCs w:val="24"/>
        </w:rPr>
        <w:t xml:space="preserve">At this time, there are very limited </w:t>
      </w:r>
      <w:r>
        <w:rPr>
          <w:rStyle w:val="fontstyle01"/>
          <w:rFonts w:asciiTheme="minorHAnsi" w:hAnsiTheme="minorHAnsi" w:cstheme="minorBidi"/>
          <w:color w:val="auto"/>
          <w:sz w:val="24"/>
          <w:szCs w:val="24"/>
        </w:rPr>
        <w:t xml:space="preserve">structured </w:t>
      </w:r>
      <w:r w:rsidRPr="48C1EB6C">
        <w:rPr>
          <w:rStyle w:val="fontstyle01"/>
          <w:rFonts w:asciiTheme="minorHAnsi" w:hAnsiTheme="minorHAnsi" w:cstheme="minorBidi"/>
          <w:color w:val="auto"/>
          <w:sz w:val="24"/>
          <w:szCs w:val="24"/>
        </w:rPr>
        <w:t>pedagogical resources available to educators (of non-STEM students) for teaching direct applications of science to robotics and automation technology</w:t>
      </w:r>
      <w:r>
        <w:rPr>
          <w:rStyle w:val="fontstyle01"/>
          <w:rFonts w:asciiTheme="minorHAnsi" w:hAnsiTheme="minorHAnsi" w:cstheme="minorBidi"/>
          <w:color w:val="auto"/>
          <w:sz w:val="24"/>
          <w:szCs w:val="24"/>
        </w:rPr>
        <w:t xml:space="preserve"> (</w:t>
      </w:r>
      <w:r w:rsidRPr="00DF54CD">
        <w:rPr>
          <w:rStyle w:val="fontstyle01"/>
          <w:rFonts w:asciiTheme="minorHAnsi" w:hAnsiTheme="minorHAnsi" w:cstheme="minorBidi"/>
          <w:color w:val="auto"/>
          <w:sz w:val="24"/>
          <w:szCs w:val="24"/>
        </w:rPr>
        <w:t>Philip Dixon</w:t>
      </w:r>
      <w:r>
        <w:rPr>
          <w:rStyle w:val="fontstyle01"/>
          <w:rFonts w:asciiTheme="minorHAnsi" w:hAnsiTheme="minorHAnsi" w:cstheme="minorBidi"/>
          <w:color w:val="auto"/>
          <w:sz w:val="24"/>
          <w:szCs w:val="24"/>
        </w:rPr>
        <w:t xml:space="preserve">, </w:t>
      </w:r>
      <w:r w:rsidRPr="00DF54CD">
        <w:rPr>
          <w:rStyle w:val="fontstyle01"/>
          <w:rFonts w:asciiTheme="minorHAnsi" w:hAnsiTheme="minorHAnsi" w:cstheme="minorBidi"/>
          <w:color w:val="auto"/>
          <w:sz w:val="24"/>
          <w:szCs w:val="24"/>
        </w:rPr>
        <w:t>2018</w:t>
      </w:r>
      <w:r>
        <w:rPr>
          <w:rStyle w:val="fontstyle01"/>
          <w:rFonts w:asciiTheme="minorHAnsi" w:hAnsiTheme="minorHAnsi" w:cstheme="minorBidi"/>
          <w:color w:val="auto"/>
          <w:sz w:val="24"/>
          <w:szCs w:val="24"/>
        </w:rPr>
        <w:t xml:space="preserve"> and </w:t>
      </w:r>
      <w:r w:rsidRPr="00AC4EC4">
        <w:rPr>
          <w:rStyle w:val="fontstyle01"/>
          <w:rFonts w:asciiTheme="minorHAnsi" w:hAnsiTheme="minorHAnsi" w:cstheme="minorBidi"/>
          <w:color w:val="auto"/>
          <w:sz w:val="24"/>
          <w:szCs w:val="24"/>
        </w:rPr>
        <w:t>Walter Banzhaf</w:t>
      </w:r>
      <w:r>
        <w:rPr>
          <w:rStyle w:val="fontstyle01"/>
          <w:rFonts w:asciiTheme="minorHAnsi" w:hAnsiTheme="minorHAnsi" w:cstheme="minorBidi"/>
          <w:color w:val="auto"/>
          <w:sz w:val="24"/>
          <w:szCs w:val="24"/>
        </w:rPr>
        <w:t>,</w:t>
      </w:r>
      <w:r w:rsidRPr="00AC4EC4">
        <w:rPr>
          <w:rStyle w:val="fontstyle01"/>
          <w:rFonts w:asciiTheme="minorHAnsi" w:hAnsiTheme="minorHAnsi" w:cstheme="minorBidi"/>
          <w:color w:val="auto"/>
          <w:sz w:val="24"/>
          <w:szCs w:val="24"/>
        </w:rPr>
        <w:t xml:space="preserve"> 2010</w:t>
      </w:r>
      <w:r w:rsidRPr="00DF54CD">
        <w:rPr>
          <w:rStyle w:val="fontstyle01"/>
          <w:rFonts w:asciiTheme="minorHAnsi" w:hAnsiTheme="minorHAnsi" w:cstheme="minorBidi"/>
          <w:color w:val="auto"/>
          <w:sz w:val="24"/>
          <w:szCs w:val="24"/>
        </w:rPr>
        <w:t>)</w:t>
      </w:r>
      <w:r w:rsidRPr="48C1EB6C">
        <w:rPr>
          <w:rStyle w:val="fontstyle01"/>
          <w:rFonts w:asciiTheme="minorHAnsi" w:hAnsiTheme="minorHAnsi" w:cstheme="minorBidi"/>
          <w:color w:val="auto"/>
          <w:sz w:val="24"/>
          <w:szCs w:val="24"/>
        </w:rPr>
        <w:t xml:space="preserve">. </w:t>
      </w:r>
      <w:r>
        <w:rPr>
          <w:rStyle w:val="fontstyle01"/>
          <w:rFonts w:asciiTheme="minorHAnsi" w:hAnsiTheme="minorHAnsi" w:cstheme="minorBidi"/>
          <w:color w:val="auto"/>
          <w:sz w:val="24"/>
          <w:szCs w:val="24"/>
        </w:rPr>
        <w:t xml:space="preserve">Several of these resources are meant for hobbyists and not for educators and assume a practitioner’s approach which may not be appropriate for non-STEM students. </w:t>
      </w:r>
      <w:r w:rsidRPr="48C1EB6C">
        <w:rPr>
          <w:rStyle w:val="fontstyle01"/>
          <w:rFonts w:asciiTheme="minorHAnsi" w:hAnsiTheme="minorHAnsi" w:cstheme="minorBidi"/>
          <w:color w:val="auto"/>
          <w:sz w:val="24"/>
          <w:szCs w:val="24"/>
        </w:rPr>
        <w:t>Importantly, there are further limited education materials that build upon high-school science foundations and introduce conceptual science principles that have revolutionized robotics and automation technologies.</w:t>
      </w:r>
    </w:p>
    <w:p w14:paraId="65243F1F" w14:textId="77777777" w:rsidR="00924AA8" w:rsidRPr="00F72121" w:rsidRDefault="00924AA8" w:rsidP="00924AA8">
      <w:pPr>
        <w:rPr>
          <w:rStyle w:val="fontstyle01"/>
          <w:rFonts w:asciiTheme="minorHAnsi" w:hAnsiTheme="minorHAnsi" w:cstheme="minorBidi"/>
          <w:b/>
          <w:bCs/>
          <w:color w:val="auto"/>
          <w:sz w:val="24"/>
          <w:szCs w:val="24"/>
        </w:rPr>
      </w:pPr>
      <w:r>
        <w:rPr>
          <w:rFonts w:eastAsia="Calibri"/>
          <w:b/>
          <w:szCs w:val="24"/>
        </w:rPr>
        <w:t xml:space="preserve">Goal-2: </w:t>
      </w:r>
      <w:r w:rsidRPr="565E9918">
        <w:rPr>
          <w:rStyle w:val="fontstyle01"/>
          <w:rFonts w:asciiTheme="minorHAnsi" w:hAnsiTheme="minorHAnsi" w:cstheme="minorBidi"/>
          <w:b/>
          <w:bCs/>
          <w:color w:val="auto"/>
          <w:sz w:val="24"/>
          <w:szCs w:val="24"/>
        </w:rPr>
        <w:t>Bringing a heightened awareness of the importance of science in the current economy</w:t>
      </w:r>
    </w:p>
    <w:p w14:paraId="3A96688C" w14:textId="77777777" w:rsidR="00924AA8" w:rsidRPr="00F72121" w:rsidRDefault="00924AA8" w:rsidP="00924AA8">
      <w:pPr>
        <w:rPr>
          <w:rStyle w:val="fontstyle01"/>
          <w:rFonts w:asciiTheme="minorHAnsi" w:hAnsiTheme="minorHAnsi" w:cstheme="minorHAnsi"/>
          <w:color w:val="auto"/>
          <w:sz w:val="24"/>
          <w:szCs w:val="24"/>
        </w:rPr>
      </w:pPr>
      <w:r w:rsidRPr="00F72121">
        <w:rPr>
          <w:rStyle w:val="fontstyle01"/>
          <w:rFonts w:asciiTheme="minorHAnsi" w:hAnsiTheme="minorHAnsi" w:cstheme="minorHAnsi"/>
          <w:color w:val="auto"/>
          <w:sz w:val="24"/>
          <w:szCs w:val="24"/>
        </w:rPr>
        <w:t xml:space="preserve">Since the emergence of Covid-19 pandemic, there has been an arguable display of misunderstanding of the scientific way of discovering knowledge. Furthermore, the dynamic and ever-improving nature of “scientific discovery process” has been used as a tool to disregard the importance of science in society. In this pedagogical resource, by providing examples form daily used electronic, and robotic technologies, we plan to highlight the deep and historical connections between theories/concepts proposed by science and later being adopted into technological devices. </w:t>
      </w:r>
    </w:p>
    <w:p w14:paraId="373585FF" w14:textId="77777777" w:rsidR="00924AA8" w:rsidRPr="00F72121" w:rsidRDefault="00924AA8" w:rsidP="00924AA8">
      <w:pPr>
        <w:rPr>
          <w:szCs w:val="24"/>
        </w:rPr>
      </w:pPr>
      <w:r w:rsidRPr="00F72121">
        <w:rPr>
          <w:rStyle w:val="fontstyle01"/>
          <w:rFonts w:asciiTheme="minorHAnsi" w:hAnsiTheme="minorHAnsi" w:cstheme="minorHAnsi"/>
          <w:color w:val="auto"/>
          <w:sz w:val="24"/>
          <w:szCs w:val="24"/>
        </w:rPr>
        <w:t>In preparation of the proposed course materials, an interpretation of Say's law of markets</w:t>
      </w:r>
      <w:r>
        <w:rPr>
          <w:rStyle w:val="fontstyle01"/>
          <w:rFonts w:asciiTheme="minorHAnsi" w:hAnsiTheme="minorHAnsi" w:cstheme="minorHAnsi"/>
          <w:color w:val="auto"/>
          <w:sz w:val="24"/>
          <w:szCs w:val="24"/>
        </w:rPr>
        <w:t xml:space="preserve"> will be used. It states that,</w:t>
      </w:r>
      <w:r w:rsidRPr="00F72121">
        <w:rPr>
          <w:rStyle w:val="fontstyle01"/>
          <w:rFonts w:asciiTheme="minorHAnsi" w:hAnsiTheme="minorHAnsi" w:cstheme="minorHAnsi"/>
          <w:color w:val="auto"/>
          <w:sz w:val="24"/>
          <w:szCs w:val="24"/>
        </w:rPr>
        <w:t xml:space="preserve"> when it comes to science and technology, supply creates its own demand. The pedagogical material created through this grant will select relevant technological products and use them as hooks to engage non-stem students to ride the physical science vehicle that </w:t>
      </w:r>
      <w:r w:rsidRPr="00F72121">
        <w:rPr>
          <w:rStyle w:val="fontstyle01"/>
          <w:rFonts w:asciiTheme="minorHAnsi" w:hAnsiTheme="minorHAnsi" w:cstheme="minorHAnsi"/>
          <w:color w:val="auto"/>
          <w:sz w:val="24"/>
          <w:szCs w:val="24"/>
        </w:rPr>
        <w:lastRenderedPageBreak/>
        <w:t xml:space="preserve">tours the land of opportunities created for people who make friends with science and technology.  </w:t>
      </w:r>
      <w:r>
        <w:rPr>
          <w:rStyle w:val="fontstyle01"/>
          <w:rFonts w:asciiTheme="minorHAnsi" w:hAnsiTheme="minorHAnsi" w:cstheme="minorHAnsi"/>
          <w:color w:val="auto"/>
          <w:sz w:val="24"/>
          <w:szCs w:val="24"/>
        </w:rPr>
        <w:t>We believe that using an economic argument for promoting science among non-STEM students may be a successful way to increase the awareness of the importance of science in the society.</w:t>
      </w:r>
    </w:p>
    <w:p w14:paraId="1B6257E3" w14:textId="77777777" w:rsidR="00924AA8" w:rsidRPr="00772B99" w:rsidRDefault="00924AA8" w:rsidP="00924AA8">
      <w:pPr>
        <w:spacing w:line="257" w:lineRule="auto"/>
        <w:rPr>
          <w:rFonts w:eastAsia="Calibri"/>
          <w:b/>
          <w:szCs w:val="24"/>
        </w:rPr>
      </w:pPr>
      <w:r>
        <w:rPr>
          <w:rFonts w:eastAsia="Calibri"/>
          <w:b/>
          <w:szCs w:val="24"/>
        </w:rPr>
        <w:t xml:space="preserve">Goal-3: </w:t>
      </w:r>
      <w:r>
        <w:rPr>
          <w:b/>
          <w:szCs w:val="24"/>
        </w:rPr>
        <w:t>Improved academic and post-academic career success</w:t>
      </w:r>
    </w:p>
    <w:p w14:paraId="26D2678C" w14:textId="77777777" w:rsidR="00924AA8" w:rsidRPr="00F72121" w:rsidRDefault="00924AA8" w:rsidP="00924AA8">
      <w:pPr>
        <w:spacing w:line="257" w:lineRule="auto"/>
      </w:pPr>
      <w:r>
        <w:t xml:space="preserve">Between STEM and non-STEM students, the knowledge gap pertaining to the awareness of scientific applications in daily lives is getting wider. A goal for this proposal is to create a scientifically informed non-STEM consumer of technology who is aware of the pros and cons of rapid emergence of robotics and automation. There are numerous STEM targeted web sites (e.g., </w:t>
      </w:r>
      <w:proofErr w:type="spellStart"/>
      <w:r>
        <w:t>github</w:t>
      </w:r>
      <w:proofErr w:type="spellEnd"/>
      <w:r>
        <w:t xml:space="preserve"> from Microsoft), books, and journals for engineering and science major students, but there is no dedicated, condensed, and curated educational resource catering to general non-STEM population. One only with a significant effort with many hours of dedicated search can collect these vast amounts of information in technologies and robotics. Beyond the searching for information, understanding of background science (physics) in each technology is one more additional huddle that one needs to overcome. With this imperative matter, we need the bridge that helps non-STEM students to save their valuable time to catch up with and acknowledge the current status of science and technology within a designated semester.</w:t>
      </w:r>
    </w:p>
    <w:p w14:paraId="110F3A97" w14:textId="77777777" w:rsidR="0013171A" w:rsidRPr="00DC124E" w:rsidRDefault="0013171A" w:rsidP="0013171A">
      <w:pPr>
        <w:pStyle w:val="Heading1"/>
      </w:pPr>
      <w:r w:rsidRPr="00DC124E">
        <w:t>Action Plan</w:t>
      </w:r>
    </w:p>
    <w:p w14:paraId="035E17A2" w14:textId="77777777" w:rsidR="00924AA8" w:rsidRPr="008E7685" w:rsidRDefault="00924AA8" w:rsidP="00924AA8">
      <w:pPr>
        <w:spacing w:line="257" w:lineRule="auto"/>
        <w:rPr>
          <w:rFonts w:eastAsia="Calibri"/>
          <w:b/>
          <w:szCs w:val="24"/>
        </w:rPr>
      </w:pPr>
      <w:r w:rsidRPr="008E7685">
        <w:rPr>
          <w:rFonts w:eastAsia="Calibri"/>
          <w:b/>
          <w:szCs w:val="24"/>
        </w:rPr>
        <w:t xml:space="preserve">Current State of the </w:t>
      </w:r>
      <w:r>
        <w:rPr>
          <w:rFonts w:eastAsia="Calibri"/>
          <w:b/>
          <w:szCs w:val="24"/>
        </w:rPr>
        <w:t>c</w:t>
      </w:r>
      <w:r w:rsidRPr="008E7685">
        <w:rPr>
          <w:rFonts w:eastAsia="Calibri"/>
          <w:b/>
          <w:szCs w:val="24"/>
        </w:rPr>
        <w:t xml:space="preserve">ourse </w:t>
      </w:r>
    </w:p>
    <w:p w14:paraId="4BBD6510" w14:textId="77777777" w:rsidR="00924AA8" w:rsidRDefault="00924AA8" w:rsidP="00924AA8">
      <w:pPr>
        <w:rPr>
          <w:rFonts w:eastAsia="Calibri"/>
          <w:szCs w:val="24"/>
        </w:rPr>
      </w:pPr>
      <w:r>
        <w:rPr>
          <w:rFonts w:eastAsia="Calibri"/>
          <w:szCs w:val="24"/>
        </w:rPr>
        <w:t xml:space="preserve">Dr. Lee has taught this course earlier in </w:t>
      </w:r>
      <w:r>
        <w:t>Spring 2019</w:t>
      </w:r>
      <w:r>
        <w:rPr>
          <w:rFonts w:eastAsia="Calibri"/>
          <w:szCs w:val="24"/>
        </w:rPr>
        <w:t xml:space="preserve">. In that course he </w:t>
      </w:r>
      <w:r w:rsidRPr="008E7685">
        <w:rPr>
          <w:rFonts w:eastAsia="Calibri"/>
          <w:szCs w:val="24"/>
        </w:rPr>
        <w:t>decided not to require textbooks for th</w:t>
      </w:r>
      <w:r>
        <w:rPr>
          <w:rFonts w:eastAsia="Calibri"/>
          <w:szCs w:val="24"/>
        </w:rPr>
        <w:t>is</w:t>
      </w:r>
      <w:r w:rsidRPr="008E7685">
        <w:rPr>
          <w:rFonts w:eastAsia="Calibri"/>
          <w:szCs w:val="24"/>
        </w:rPr>
        <w:t xml:space="preserve"> course for several reasons: First, the book</w:t>
      </w:r>
      <w:r>
        <w:rPr>
          <w:rFonts w:eastAsia="Calibri"/>
          <w:szCs w:val="24"/>
        </w:rPr>
        <w:t>s</w:t>
      </w:r>
      <w:r w:rsidRPr="008E7685">
        <w:rPr>
          <w:rFonts w:eastAsia="Calibri"/>
          <w:szCs w:val="24"/>
        </w:rPr>
        <w:t xml:space="preserve"> on the </w:t>
      </w:r>
      <w:r>
        <w:rPr>
          <w:rFonts w:eastAsia="Calibri"/>
          <w:szCs w:val="24"/>
        </w:rPr>
        <w:t xml:space="preserve">physics of robotics </w:t>
      </w:r>
      <w:r w:rsidRPr="00AF10EA">
        <w:rPr>
          <w:rFonts w:eastAsia="Calibri"/>
          <w:szCs w:val="24"/>
        </w:rPr>
        <w:t>(</w:t>
      </w:r>
      <w:proofErr w:type="spellStart"/>
      <w:r w:rsidRPr="00AF10EA">
        <w:rPr>
          <w:rFonts w:eastAsia="Calibri"/>
          <w:szCs w:val="24"/>
        </w:rPr>
        <w:t>Scherz</w:t>
      </w:r>
      <w:proofErr w:type="spellEnd"/>
      <w:r w:rsidRPr="00AF10EA">
        <w:rPr>
          <w:rFonts w:eastAsia="Calibri"/>
          <w:szCs w:val="24"/>
        </w:rPr>
        <w:t xml:space="preserve"> et al.,2016 and Bartlett, 2020)</w:t>
      </w:r>
      <w:r>
        <w:rPr>
          <w:rFonts w:eastAsia="Calibri"/>
          <w:szCs w:val="24"/>
        </w:rPr>
        <w:t xml:space="preserve"> are</w:t>
      </w:r>
      <w:r w:rsidRPr="008E7685">
        <w:rPr>
          <w:rFonts w:eastAsia="Calibri"/>
          <w:szCs w:val="24"/>
        </w:rPr>
        <w:t xml:space="preserve"> </w:t>
      </w:r>
      <w:r>
        <w:rPr>
          <w:rFonts w:eastAsia="Calibri"/>
          <w:szCs w:val="24"/>
        </w:rPr>
        <w:t xml:space="preserve">appropriate for hobbyists and </w:t>
      </w:r>
      <w:r w:rsidRPr="00E912BD">
        <w:rPr>
          <w:rFonts w:eastAsia="Calibri"/>
          <w:szCs w:val="24"/>
        </w:rPr>
        <w:t>practitioners</w:t>
      </w:r>
      <w:r>
        <w:rPr>
          <w:rFonts w:eastAsia="Calibri"/>
          <w:szCs w:val="24"/>
        </w:rPr>
        <w:t xml:space="preserve"> and not written for non-STEM</w:t>
      </w:r>
      <w:r w:rsidRPr="008E7685">
        <w:rPr>
          <w:rFonts w:eastAsia="Calibri"/>
          <w:szCs w:val="24"/>
        </w:rPr>
        <w:t xml:space="preserve"> undergraduate </w:t>
      </w:r>
      <w:r>
        <w:rPr>
          <w:rFonts w:eastAsia="Calibri"/>
          <w:szCs w:val="24"/>
        </w:rPr>
        <w:t>students</w:t>
      </w:r>
      <w:r w:rsidRPr="008E7685">
        <w:rPr>
          <w:rFonts w:eastAsia="Calibri"/>
          <w:szCs w:val="24"/>
        </w:rPr>
        <w:t xml:space="preserve">. </w:t>
      </w:r>
      <w:r>
        <w:rPr>
          <w:rFonts w:eastAsia="Calibri"/>
          <w:szCs w:val="24"/>
        </w:rPr>
        <w:t xml:space="preserve"> Dr. Lee </w:t>
      </w:r>
      <w:r w:rsidRPr="008E7685">
        <w:rPr>
          <w:rFonts w:eastAsia="Calibri"/>
          <w:szCs w:val="24"/>
        </w:rPr>
        <w:t>adapt</w:t>
      </w:r>
      <w:r>
        <w:rPr>
          <w:rFonts w:eastAsia="Calibri"/>
          <w:szCs w:val="24"/>
        </w:rPr>
        <w:t>ed</w:t>
      </w:r>
      <w:r w:rsidRPr="008E7685">
        <w:rPr>
          <w:rFonts w:eastAsia="Calibri"/>
          <w:szCs w:val="24"/>
        </w:rPr>
        <w:t xml:space="preserve"> the textbook content and make it suitable for a lower-level Physical Science course by keeping non-science majors in context. Second, the</w:t>
      </w:r>
      <w:r>
        <w:rPr>
          <w:rFonts w:eastAsia="Calibri"/>
          <w:szCs w:val="24"/>
        </w:rPr>
        <w:t>se books</w:t>
      </w:r>
      <w:r w:rsidRPr="008E7685">
        <w:rPr>
          <w:rFonts w:eastAsia="Calibri"/>
          <w:szCs w:val="24"/>
        </w:rPr>
        <w:t xml:space="preserve"> do not sufficiently cover the fundamental </w:t>
      </w:r>
      <w:r>
        <w:rPr>
          <w:rFonts w:eastAsia="Calibri"/>
          <w:szCs w:val="24"/>
        </w:rPr>
        <w:t xml:space="preserve">science </w:t>
      </w:r>
      <w:r w:rsidRPr="008E7685">
        <w:rPr>
          <w:rFonts w:eastAsia="Calibri"/>
          <w:szCs w:val="24"/>
        </w:rPr>
        <w:t xml:space="preserve">topics </w:t>
      </w:r>
      <w:r>
        <w:rPr>
          <w:rFonts w:eastAsia="Calibri"/>
          <w:szCs w:val="24"/>
        </w:rPr>
        <w:t>relevant to the PSCI 1102 course</w:t>
      </w:r>
      <w:r w:rsidRPr="008E7685">
        <w:rPr>
          <w:rFonts w:eastAsia="Calibri"/>
          <w:szCs w:val="24"/>
        </w:rPr>
        <w:t xml:space="preserve">. In fact, there are only </w:t>
      </w:r>
      <w:r>
        <w:rPr>
          <w:rFonts w:eastAsia="Calibri"/>
          <w:szCs w:val="24"/>
        </w:rPr>
        <w:t>nine</w:t>
      </w:r>
      <w:r w:rsidRPr="008E7685">
        <w:rPr>
          <w:rFonts w:eastAsia="Calibri"/>
          <w:szCs w:val="24"/>
        </w:rPr>
        <w:t xml:space="preserve"> chapters</w:t>
      </w:r>
      <w:r>
        <w:rPr>
          <w:rFonts w:eastAsia="Calibri"/>
          <w:szCs w:val="24"/>
        </w:rPr>
        <w:t xml:space="preserve"> from book (</w:t>
      </w:r>
      <w:proofErr w:type="spellStart"/>
      <w:r>
        <w:rPr>
          <w:rFonts w:eastAsia="Calibri"/>
          <w:szCs w:val="24"/>
        </w:rPr>
        <w:t>Scherz</w:t>
      </w:r>
      <w:proofErr w:type="spellEnd"/>
      <w:r>
        <w:rPr>
          <w:rFonts w:eastAsia="Calibri"/>
          <w:szCs w:val="24"/>
        </w:rPr>
        <w:t xml:space="preserve"> et al. ,2016)</w:t>
      </w:r>
      <w:r w:rsidRPr="008E7685">
        <w:rPr>
          <w:rFonts w:eastAsia="Calibri"/>
          <w:szCs w:val="24"/>
        </w:rPr>
        <w:t xml:space="preserve"> and </w:t>
      </w:r>
      <w:r>
        <w:rPr>
          <w:rFonts w:eastAsia="Calibri"/>
          <w:szCs w:val="24"/>
        </w:rPr>
        <w:t>seven chapters from book (Bartlett, 2020)</w:t>
      </w:r>
      <w:r w:rsidRPr="008E7685">
        <w:rPr>
          <w:rFonts w:eastAsia="Calibri"/>
          <w:szCs w:val="24"/>
        </w:rPr>
        <w:t xml:space="preserve"> </w:t>
      </w:r>
      <w:r>
        <w:rPr>
          <w:rFonts w:eastAsia="Calibri"/>
          <w:szCs w:val="24"/>
        </w:rPr>
        <w:t xml:space="preserve">are of </w:t>
      </w:r>
      <w:r w:rsidRPr="008E7685">
        <w:rPr>
          <w:rFonts w:eastAsia="Calibri"/>
          <w:szCs w:val="24"/>
        </w:rPr>
        <w:t xml:space="preserve">use </w:t>
      </w:r>
      <w:r>
        <w:rPr>
          <w:rFonts w:eastAsia="Calibri"/>
          <w:szCs w:val="24"/>
        </w:rPr>
        <w:t>in</w:t>
      </w:r>
      <w:r w:rsidRPr="008E7685">
        <w:rPr>
          <w:rFonts w:eastAsia="Calibri"/>
          <w:szCs w:val="24"/>
        </w:rPr>
        <w:t xml:space="preserve"> th</w:t>
      </w:r>
      <w:r>
        <w:rPr>
          <w:rFonts w:eastAsia="Calibri"/>
          <w:szCs w:val="24"/>
        </w:rPr>
        <w:t>is</w:t>
      </w:r>
      <w:r w:rsidRPr="008E7685">
        <w:rPr>
          <w:rFonts w:eastAsia="Calibri"/>
          <w:szCs w:val="24"/>
        </w:rPr>
        <w:t xml:space="preserve"> course. Third, an online </w:t>
      </w:r>
      <w:r>
        <w:rPr>
          <w:rFonts w:eastAsia="Calibri"/>
          <w:szCs w:val="24"/>
        </w:rPr>
        <w:t xml:space="preserve">proposed ALG </w:t>
      </w:r>
      <w:r w:rsidRPr="008E7685">
        <w:rPr>
          <w:rFonts w:eastAsia="Calibri"/>
          <w:szCs w:val="24"/>
        </w:rPr>
        <w:t xml:space="preserve">textbook will be of greater value as a teaching tool since the faculty can regularly update them and can tailor-made to be engaging and relevant for a student.  More importantly, the students will be able to use the textbook on the very first day of class and alleviate additional financial burden.  </w:t>
      </w:r>
    </w:p>
    <w:p w14:paraId="3BDAEE08" w14:textId="77777777" w:rsidR="00924AA8" w:rsidRDefault="00924AA8" w:rsidP="00924AA8">
      <w:pPr>
        <w:rPr>
          <w:rFonts w:eastAsia="Calibri"/>
          <w:b/>
          <w:szCs w:val="24"/>
        </w:rPr>
      </w:pPr>
      <w:r>
        <w:rPr>
          <w:rFonts w:eastAsia="Calibri"/>
          <w:szCs w:val="24"/>
        </w:rPr>
        <w:t>On a separate note, w</w:t>
      </w:r>
      <w:r w:rsidRPr="008E7685">
        <w:rPr>
          <w:rFonts w:eastAsia="Calibri"/>
          <w:szCs w:val="24"/>
        </w:rPr>
        <w:t xml:space="preserve">hen Dr. </w:t>
      </w:r>
      <w:r>
        <w:rPr>
          <w:rFonts w:eastAsia="Calibri"/>
          <w:szCs w:val="24"/>
        </w:rPr>
        <w:t>Tangirala</w:t>
      </w:r>
      <w:r w:rsidRPr="008E7685">
        <w:rPr>
          <w:rFonts w:eastAsia="Calibri"/>
          <w:szCs w:val="24"/>
        </w:rPr>
        <w:t xml:space="preserve"> taught </w:t>
      </w:r>
      <w:r>
        <w:rPr>
          <w:rFonts w:eastAsia="Calibri"/>
          <w:szCs w:val="24"/>
        </w:rPr>
        <w:t xml:space="preserve">a different course on </w:t>
      </w:r>
      <w:r w:rsidRPr="008E7685">
        <w:rPr>
          <w:rFonts w:eastAsia="Calibri"/>
          <w:szCs w:val="24"/>
        </w:rPr>
        <w:t>Introductory Physics</w:t>
      </w:r>
      <w:r>
        <w:rPr>
          <w:rFonts w:eastAsia="Calibri"/>
          <w:szCs w:val="24"/>
        </w:rPr>
        <w:t xml:space="preserve">-II </w:t>
      </w:r>
      <w:r w:rsidRPr="008E7685">
        <w:rPr>
          <w:rFonts w:eastAsia="Calibri"/>
          <w:szCs w:val="24"/>
        </w:rPr>
        <w:t>(Physics 111</w:t>
      </w:r>
      <w:r>
        <w:rPr>
          <w:rFonts w:eastAsia="Calibri"/>
          <w:szCs w:val="24"/>
        </w:rPr>
        <w:t>2</w:t>
      </w:r>
      <w:r w:rsidRPr="008E7685">
        <w:rPr>
          <w:rFonts w:eastAsia="Calibri"/>
          <w:szCs w:val="24"/>
        </w:rPr>
        <w:t xml:space="preserve">K) for </w:t>
      </w:r>
      <w:r>
        <w:rPr>
          <w:rFonts w:eastAsia="Calibri"/>
          <w:szCs w:val="24"/>
        </w:rPr>
        <w:t>STEM</w:t>
      </w:r>
      <w:r w:rsidRPr="008E7685">
        <w:rPr>
          <w:rFonts w:eastAsia="Calibri"/>
          <w:szCs w:val="24"/>
        </w:rPr>
        <w:t xml:space="preserve"> majors using the OpenStax College physics textbook, </w:t>
      </w:r>
      <w:r>
        <w:rPr>
          <w:rFonts w:eastAsia="Calibri"/>
          <w:szCs w:val="24"/>
        </w:rPr>
        <w:t>a good number of students appreciated</w:t>
      </w:r>
      <w:r w:rsidRPr="008E7685">
        <w:rPr>
          <w:rFonts w:eastAsia="Calibri"/>
          <w:szCs w:val="24"/>
        </w:rPr>
        <w:t xml:space="preserve"> having an online textbook.</w:t>
      </w:r>
      <w:r>
        <w:rPr>
          <w:rFonts w:eastAsia="Calibri"/>
          <w:szCs w:val="24"/>
        </w:rPr>
        <w:t xml:space="preserve"> This motivated both of us to create an OER (e.g. e-textbook) for this course on physics of robotics.</w:t>
      </w:r>
    </w:p>
    <w:p w14:paraId="58EA6CDD" w14:textId="77777777" w:rsidR="00924AA8" w:rsidRPr="00136910" w:rsidRDefault="00924AA8" w:rsidP="00924AA8">
      <w:pPr>
        <w:jc w:val="left"/>
        <w:rPr>
          <w:rFonts w:eastAsiaTheme="minorEastAsia"/>
          <w:b/>
          <w:szCs w:val="24"/>
        </w:rPr>
      </w:pPr>
      <w:r w:rsidRPr="00F72121">
        <w:rPr>
          <w:rFonts w:eastAsia="Calibri"/>
          <w:b/>
          <w:szCs w:val="24"/>
        </w:rPr>
        <w:t xml:space="preserve">Getting </w:t>
      </w:r>
      <w:r>
        <w:rPr>
          <w:rFonts w:eastAsia="Calibri"/>
          <w:b/>
          <w:szCs w:val="24"/>
        </w:rPr>
        <w:t xml:space="preserve">non-STEM </w:t>
      </w:r>
      <w:r w:rsidRPr="00F72121">
        <w:rPr>
          <w:rFonts w:eastAsia="Calibri"/>
          <w:b/>
          <w:szCs w:val="24"/>
        </w:rPr>
        <w:t>caught up with technological innovations most relevant in robotics</w:t>
      </w:r>
    </w:p>
    <w:p w14:paraId="497A5B0F" w14:textId="7A126F64" w:rsidR="001D62B3" w:rsidRDefault="001D62B3" w:rsidP="00924AA8">
      <w:pPr>
        <w:spacing w:line="257" w:lineRule="auto"/>
      </w:pPr>
      <w:r>
        <w:t xml:space="preserve">In this project, we plan to </w:t>
      </w:r>
      <w:r w:rsidR="00D001F9">
        <w:t xml:space="preserve">use, </w:t>
      </w:r>
      <w:r w:rsidR="00831460">
        <w:t>creat</w:t>
      </w:r>
      <w:r>
        <w:t>e</w:t>
      </w:r>
      <w:r w:rsidR="00831460">
        <w:t xml:space="preserve"> </w:t>
      </w:r>
      <w:bookmarkStart w:id="1" w:name="_GoBack"/>
      <w:r w:rsidR="00831460">
        <w:t>and</w:t>
      </w:r>
      <w:r w:rsidR="00D001F9">
        <w:t>,</w:t>
      </w:r>
      <w:r w:rsidR="00831460">
        <w:t xml:space="preserve"> curat</w:t>
      </w:r>
      <w:r>
        <w:t>e</w:t>
      </w:r>
      <w:r w:rsidR="00831460">
        <w:t xml:space="preserve"> </w:t>
      </w:r>
      <w:r w:rsidR="00D001F9">
        <w:t xml:space="preserve">instructor’s non-licensed instructional </w:t>
      </w:r>
      <w:bookmarkEnd w:id="1"/>
      <w:r w:rsidR="00831460">
        <w:t xml:space="preserve">materials to </w:t>
      </w:r>
      <w:r w:rsidR="00D001F9">
        <w:t>serve as an alternative to currently recommended copyright textbooks.</w:t>
      </w:r>
    </w:p>
    <w:p w14:paraId="345F50D3" w14:textId="0743A76B" w:rsidR="00924AA8" w:rsidRPr="00F72121" w:rsidRDefault="00924AA8" w:rsidP="00924AA8">
      <w:pPr>
        <w:spacing w:line="257" w:lineRule="auto"/>
      </w:pPr>
      <w:r w:rsidRPr="565E9918">
        <w:rPr>
          <w:rFonts w:eastAsia="Calibri"/>
          <w:sz w:val="22"/>
          <w:szCs w:val="22"/>
        </w:rPr>
        <w:lastRenderedPageBreak/>
        <w:t xml:space="preserve">Even PSCI 1102 is not </w:t>
      </w:r>
      <w:r w:rsidRPr="565E9918">
        <w:rPr>
          <w:rFonts w:eastAsia="Calibri"/>
        </w:rPr>
        <w:t>a lab-based science course. A pure lecture on theories of physics in robotics for hours might cause students’ interest to drift away from a class topic. Since student success will be measured in several ways including students’ undivided attention, persistence, and understanding of class contents, we will divide hour lecture hours into three main parts. First, give a lecture on each physics concept in robotics. A firm understanding of the topic is a necessary first step for success. Second, once the course topic has been covered, watching a short documentary or film on robots built by professionals, and having a discussion session among students will help their understanding in real-world examples and how physics theories have been applied to actual robots. Third, this is the most unique part of instruction, hands-on experience using simulation (Tinker CAD Circuit from Autodesk). We call this “Hands-on Lecture.” There are many open-source microcontroller-based computer codes compatible within Tinker CAD Circuit. Tinker CAD Circuit provides a simulated Arduino microcontroller with many input sensors (sonar and IR) and output display options including LED and 7-segment display. This is lively interactive exercise that students can feel a direct physical connection between their fingertips and outside phenomena and realize that their control influences the real world. A second and third parts of lecture with concrete understanding of physics concepts will provide continuous undivided attention from student.</w:t>
      </w:r>
    </w:p>
    <w:p w14:paraId="3D488620" w14:textId="77777777" w:rsidR="00924AA8" w:rsidRPr="00136910" w:rsidRDefault="00924AA8" w:rsidP="00924AA8">
      <w:pPr>
        <w:jc w:val="left"/>
        <w:rPr>
          <w:rFonts w:eastAsiaTheme="minorEastAsia"/>
          <w:b/>
          <w:bCs/>
        </w:rPr>
      </w:pPr>
      <w:r w:rsidRPr="565E9918">
        <w:rPr>
          <w:rFonts w:eastAsia="Calibri"/>
          <w:b/>
          <w:bCs/>
        </w:rPr>
        <w:t>Creation of novel conceptual science pedagogical content for easy adoption by other instructors</w:t>
      </w:r>
    </w:p>
    <w:p w14:paraId="224E3DE3" w14:textId="77777777" w:rsidR="00924AA8" w:rsidRPr="00136910" w:rsidRDefault="00924AA8" w:rsidP="00924AA8">
      <w:pPr>
        <w:spacing w:line="257" w:lineRule="auto"/>
        <w:rPr>
          <w:szCs w:val="24"/>
        </w:rPr>
      </w:pPr>
      <w:r w:rsidRPr="00F72121">
        <w:rPr>
          <w:rFonts w:eastAsia="Calibri"/>
          <w:szCs w:val="24"/>
        </w:rPr>
        <w:t xml:space="preserve">There are so many books and literature in robotics for science and engineering major students. These students are well or at least moderately trained in understanding math and physics. Even robotics for beginners requires prior knowledge from various parts in math, physics, and engineering. These beginners’ books are not designed for how to educate physics in robotics to non-STEM majors, but how to complete certain robot projects on time. These books are more like step-by-step cookbooks, unknowingly following what authors did. Currently, there is no well-designed textbook for non-STEM students. </w:t>
      </w:r>
    </w:p>
    <w:p w14:paraId="2EA8F326" w14:textId="77777777" w:rsidR="00924AA8" w:rsidRDefault="00924AA8" w:rsidP="00924AA8">
      <w:pPr>
        <w:spacing w:after="0"/>
        <w:rPr>
          <w:rFonts w:eastAsia="Calibri"/>
          <w:szCs w:val="24"/>
        </w:rPr>
      </w:pPr>
      <w:r w:rsidRPr="00F72121">
        <w:rPr>
          <w:rFonts w:eastAsia="Calibri"/>
          <w:szCs w:val="24"/>
        </w:rPr>
        <w:t xml:space="preserve">The textbook will have two major parts, physics concepts in robotics and Hands-on Lecture.  There will be about </w:t>
      </w:r>
      <w:r>
        <w:rPr>
          <w:rFonts w:eastAsia="Calibri"/>
          <w:szCs w:val="24"/>
        </w:rPr>
        <w:t>eight to ten</w:t>
      </w:r>
      <w:r w:rsidRPr="00F72121">
        <w:rPr>
          <w:rFonts w:eastAsia="Calibri"/>
          <w:szCs w:val="24"/>
        </w:rPr>
        <w:t xml:space="preserve"> chapters, starting with “What are robots? and where can we find them?” to bring students’ everyday connections to the devices that use concepts from a robot. On the second chapter, we will introduce actual world of physics and how it has been applied to the real world. The third chapter will be dedicated to the introduction of Tinker CAD Circuit with simple demonstration and Hands-on lecture. From chapter four, we will start to work on basic robotic components such as an LED (conceptual understanding in quantum physics), temperature sensor (concept in heat), sonar sensor (concept in sound wave and velocity), IR (Infrared) sensor (concept in electromagnetic wave).  Surely, a Boolean algebra will be covered to understand logic circuit concept (7-segment display). As soon as sensors are done, electric actuators (e.g., DC and servo motors) will be covered to understand the concepts of electromagnetic force.  Each chapter will start with a PowerPoint </w:t>
      </w:r>
      <w:r w:rsidRPr="007915B9">
        <w:rPr>
          <w:rFonts w:eastAsia="Calibri"/>
          <w:szCs w:val="24"/>
        </w:rPr>
        <w:t xml:space="preserve">interactive lecture (with demonstration and animation) in physics concepts used in sensors and actuators. After the lecture, Students work on Hands-on workbook. As we stated already, these Hands-on workbook exercises utilize Tinker CAD Circuit from </w:t>
      </w:r>
      <w:r w:rsidRPr="007915B9">
        <w:rPr>
          <w:rFonts w:eastAsia="Calibri"/>
          <w:szCs w:val="24"/>
        </w:rPr>
        <w:lastRenderedPageBreak/>
        <w:t>Autodesk. A student can get access to Tinker CAD Circuit by simply creating an account with Autodesk. It is a free account and comes with many electronic parts including Arduino microcontroller. Since it is completely simulation based, students do not need to pay for any hardware, and any electronic connection mistake (electric short) can be fixed without any harm to students.</w:t>
      </w:r>
    </w:p>
    <w:p w14:paraId="2284CFCC" w14:textId="1DCF9F78" w:rsidR="00924AA8" w:rsidRDefault="00924AA8" w:rsidP="00924AA8">
      <w:pPr>
        <w:spacing w:after="0"/>
      </w:pPr>
    </w:p>
    <w:p w14:paraId="41258135" w14:textId="77777777" w:rsidR="006A7FAA" w:rsidRPr="00F72121" w:rsidRDefault="006A7FAA" w:rsidP="00924AA8">
      <w:pPr>
        <w:spacing w:after="0"/>
      </w:pPr>
    </w:p>
    <w:p w14:paraId="5C249A87" w14:textId="77777777" w:rsidR="00924AA8" w:rsidRPr="00F72121" w:rsidRDefault="00924AA8" w:rsidP="00924AA8">
      <w:pPr>
        <w:pStyle w:val="ListParagraph"/>
        <w:numPr>
          <w:ilvl w:val="0"/>
          <w:numId w:val="25"/>
        </w:numPr>
        <w:rPr>
          <w:rFonts w:eastAsiaTheme="minorEastAsia"/>
          <w:b/>
          <w:szCs w:val="24"/>
        </w:rPr>
      </w:pPr>
      <w:r w:rsidRPr="00F72121">
        <w:rPr>
          <w:rFonts w:eastAsia="Calibri"/>
          <w:b/>
          <w:szCs w:val="24"/>
        </w:rPr>
        <w:t>The roles of each team member:</w:t>
      </w:r>
    </w:p>
    <w:p w14:paraId="03490995" w14:textId="77777777" w:rsidR="00924AA8" w:rsidRPr="00136910" w:rsidRDefault="00924AA8" w:rsidP="00924AA8">
      <w:pPr>
        <w:pStyle w:val="ListParagraph"/>
        <w:spacing w:line="257" w:lineRule="auto"/>
        <w:ind w:left="360"/>
        <w:rPr>
          <w:szCs w:val="24"/>
        </w:rPr>
      </w:pPr>
      <w:r w:rsidRPr="00F72121">
        <w:rPr>
          <w:rFonts w:eastAsia="Calibri"/>
          <w:szCs w:val="24"/>
        </w:rPr>
        <w:t xml:space="preserve">For last five years at Georgia Gwinnett College, Dr. Tangirala and Dr. Lee have been working on robotic research with undergraduate students in various majors. </w:t>
      </w:r>
      <w:r>
        <w:rPr>
          <w:rFonts w:eastAsia="Calibri"/>
          <w:szCs w:val="24"/>
        </w:rPr>
        <w:t>Both of us</w:t>
      </w:r>
      <w:r w:rsidRPr="00F72121">
        <w:rPr>
          <w:rFonts w:eastAsia="Calibri"/>
          <w:szCs w:val="24"/>
        </w:rPr>
        <w:t xml:space="preserve"> have engaged with undergraduate students while working on design and development of a </w:t>
      </w:r>
      <w:r>
        <w:rPr>
          <w:rFonts w:eastAsia="Calibri"/>
          <w:szCs w:val="24"/>
        </w:rPr>
        <w:t xml:space="preserve">robotics and automation projects like: </w:t>
      </w:r>
      <w:r w:rsidRPr="00F72121">
        <w:rPr>
          <w:rFonts w:eastAsia="Calibri"/>
          <w:szCs w:val="24"/>
        </w:rPr>
        <w:t xml:space="preserve">rocker-bogie rover, a chess playing robot arm, a 3D printed humanoid arm, and a vision-based smart parking lot. </w:t>
      </w:r>
      <w:r>
        <w:rPr>
          <w:rFonts w:eastAsia="Calibri"/>
          <w:szCs w:val="24"/>
        </w:rPr>
        <w:t xml:space="preserve"> </w:t>
      </w:r>
      <w:r w:rsidRPr="00F72121">
        <w:rPr>
          <w:rFonts w:eastAsia="Calibri"/>
          <w:szCs w:val="24"/>
        </w:rPr>
        <w:t xml:space="preserve">Additionally, </w:t>
      </w:r>
      <w:r>
        <w:rPr>
          <w:rFonts w:eastAsia="Calibri"/>
          <w:szCs w:val="24"/>
        </w:rPr>
        <w:t>both</w:t>
      </w:r>
      <w:r w:rsidRPr="00F72121">
        <w:rPr>
          <w:rFonts w:eastAsia="Calibri"/>
          <w:szCs w:val="24"/>
        </w:rPr>
        <w:t xml:space="preserve"> have been research mentors to two GGC student-teams that competed in nationally in the NASA-MINDS challenge in 2021</w:t>
      </w:r>
      <w:r>
        <w:rPr>
          <w:rFonts w:eastAsia="Calibri"/>
          <w:szCs w:val="24"/>
        </w:rPr>
        <w:t xml:space="preserve"> and 2022</w:t>
      </w:r>
      <w:r w:rsidRPr="00F72121">
        <w:rPr>
          <w:rFonts w:eastAsia="Calibri"/>
          <w:szCs w:val="24"/>
        </w:rPr>
        <w:t xml:space="preserve">. </w:t>
      </w:r>
    </w:p>
    <w:p w14:paraId="2401591F" w14:textId="77777777" w:rsidR="00924AA8" w:rsidRPr="00F72121" w:rsidRDefault="00924AA8" w:rsidP="00924AA8">
      <w:pPr>
        <w:pStyle w:val="ListParagraph"/>
        <w:spacing w:line="257" w:lineRule="auto"/>
        <w:ind w:left="360"/>
        <w:rPr>
          <w:rFonts w:eastAsia="Calibri"/>
          <w:szCs w:val="24"/>
        </w:rPr>
      </w:pPr>
    </w:p>
    <w:p w14:paraId="62C4B262" w14:textId="77777777" w:rsidR="00924AA8" w:rsidRDefault="00924AA8" w:rsidP="00924AA8">
      <w:pPr>
        <w:pStyle w:val="ListParagraph"/>
        <w:spacing w:line="257" w:lineRule="auto"/>
        <w:ind w:left="360"/>
        <w:rPr>
          <w:rFonts w:eastAsia="Calibri"/>
          <w:szCs w:val="24"/>
        </w:rPr>
      </w:pPr>
      <w:r>
        <w:rPr>
          <w:rFonts w:eastAsia="Calibri"/>
          <w:szCs w:val="24"/>
        </w:rPr>
        <w:t xml:space="preserve">Both will work independently to create pedagogical content relating to </w:t>
      </w:r>
    </w:p>
    <w:p w14:paraId="2EFC4C51" w14:textId="77777777" w:rsidR="00924AA8" w:rsidRDefault="00924AA8" w:rsidP="00924AA8">
      <w:pPr>
        <w:pStyle w:val="ListParagraph"/>
        <w:numPr>
          <w:ilvl w:val="0"/>
          <w:numId w:val="26"/>
        </w:numPr>
        <w:spacing w:line="257" w:lineRule="auto"/>
        <w:rPr>
          <w:rFonts w:eastAsia="Calibri"/>
          <w:szCs w:val="24"/>
        </w:rPr>
      </w:pPr>
      <w:r>
        <w:rPr>
          <w:rFonts w:eastAsia="Calibri"/>
          <w:szCs w:val="24"/>
        </w:rPr>
        <w:t xml:space="preserve">chapter-1: “What is physical science” </w:t>
      </w:r>
    </w:p>
    <w:p w14:paraId="20089CCA" w14:textId="77777777" w:rsidR="00924AA8" w:rsidRDefault="00924AA8" w:rsidP="00924AA8">
      <w:pPr>
        <w:pStyle w:val="ListParagraph"/>
        <w:numPr>
          <w:ilvl w:val="0"/>
          <w:numId w:val="26"/>
        </w:numPr>
        <w:spacing w:line="257" w:lineRule="auto"/>
        <w:rPr>
          <w:rFonts w:eastAsia="Calibri"/>
          <w:szCs w:val="24"/>
        </w:rPr>
      </w:pPr>
      <w:r>
        <w:rPr>
          <w:rFonts w:eastAsia="Calibri"/>
          <w:szCs w:val="24"/>
        </w:rPr>
        <w:t xml:space="preserve">chapter-2: “Building blocks of robotics” </w:t>
      </w:r>
    </w:p>
    <w:p w14:paraId="0573B14D" w14:textId="77777777" w:rsidR="00924AA8" w:rsidRDefault="00924AA8" w:rsidP="00924AA8">
      <w:pPr>
        <w:pStyle w:val="ListParagraph"/>
        <w:numPr>
          <w:ilvl w:val="0"/>
          <w:numId w:val="26"/>
        </w:numPr>
        <w:spacing w:line="257" w:lineRule="auto"/>
        <w:rPr>
          <w:rFonts w:eastAsia="Calibri"/>
          <w:szCs w:val="24"/>
        </w:rPr>
      </w:pPr>
      <w:r>
        <w:rPr>
          <w:rFonts w:eastAsia="Calibri"/>
          <w:szCs w:val="24"/>
        </w:rPr>
        <w:t xml:space="preserve">chapter-3: “Concepts in electricity” </w:t>
      </w:r>
    </w:p>
    <w:p w14:paraId="42658820" w14:textId="77777777" w:rsidR="00924AA8" w:rsidRDefault="00924AA8" w:rsidP="00924AA8">
      <w:pPr>
        <w:pStyle w:val="ListParagraph"/>
        <w:numPr>
          <w:ilvl w:val="0"/>
          <w:numId w:val="26"/>
        </w:numPr>
        <w:spacing w:line="257" w:lineRule="auto"/>
        <w:rPr>
          <w:rFonts w:eastAsia="Calibri"/>
          <w:szCs w:val="24"/>
        </w:rPr>
      </w:pPr>
      <w:r>
        <w:rPr>
          <w:rFonts w:eastAsia="Calibri"/>
          <w:szCs w:val="24"/>
        </w:rPr>
        <w:t>chapter-5: “Electronic components in a typical robot”</w:t>
      </w:r>
    </w:p>
    <w:p w14:paraId="4C241375" w14:textId="77777777" w:rsidR="00924AA8" w:rsidRPr="007878C1" w:rsidRDefault="00924AA8" w:rsidP="00924AA8">
      <w:pPr>
        <w:pStyle w:val="ListParagraph"/>
        <w:numPr>
          <w:ilvl w:val="0"/>
          <w:numId w:val="26"/>
        </w:numPr>
        <w:spacing w:line="257" w:lineRule="auto"/>
        <w:rPr>
          <w:rFonts w:eastAsia="Calibri"/>
          <w:szCs w:val="24"/>
        </w:rPr>
      </w:pPr>
      <w:r w:rsidRPr="00F72121">
        <w:rPr>
          <w:rFonts w:eastAsia="Calibri"/>
          <w:szCs w:val="24"/>
        </w:rPr>
        <w:t xml:space="preserve">Both of us are planning to collect and analyze the collected </w:t>
      </w:r>
      <w:r>
        <w:rPr>
          <w:rFonts w:eastAsia="Calibri"/>
          <w:szCs w:val="24"/>
        </w:rPr>
        <w:t xml:space="preserve">e-text related </w:t>
      </w:r>
      <w:r w:rsidRPr="00F72121">
        <w:rPr>
          <w:rFonts w:eastAsia="Calibri"/>
          <w:szCs w:val="24"/>
        </w:rPr>
        <w:t>assessment data</w:t>
      </w:r>
      <w:r>
        <w:rPr>
          <w:rFonts w:eastAsia="Calibri"/>
          <w:szCs w:val="24"/>
        </w:rPr>
        <w:t xml:space="preserve"> from students</w:t>
      </w:r>
    </w:p>
    <w:p w14:paraId="1F0B558F" w14:textId="77777777" w:rsidR="00924AA8" w:rsidRDefault="00924AA8" w:rsidP="00924AA8">
      <w:pPr>
        <w:pStyle w:val="ListParagraph"/>
        <w:spacing w:line="257" w:lineRule="auto"/>
        <w:ind w:left="360"/>
        <w:rPr>
          <w:rFonts w:eastAsia="Calibri"/>
          <w:szCs w:val="24"/>
        </w:rPr>
      </w:pPr>
      <w:r w:rsidRPr="00F72121">
        <w:rPr>
          <w:rFonts w:eastAsia="Calibri"/>
          <w:szCs w:val="24"/>
        </w:rPr>
        <w:t xml:space="preserve">Dr. Lee will concentrate his work </w:t>
      </w:r>
      <w:r>
        <w:rPr>
          <w:rFonts w:eastAsia="Calibri"/>
          <w:szCs w:val="24"/>
        </w:rPr>
        <w:t xml:space="preserve">on </w:t>
      </w:r>
    </w:p>
    <w:p w14:paraId="10DE1190" w14:textId="77777777" w:rsidR="00924AA8" w:rsidRDefault="00924AA8" w:rsidP="00924AA8">
      <w:pPr>
        <w:pStyle w:val="ListParagraph"/>
        <w:numPr>
          <w:ilvl w:val="0"/>
          <w:numId w:val="27"/>
        </w:numPr>
        <w:spacing w:line="257" w:lineRule="auto"/>
        <w:rPr>
          <w:rFonts w:eastAsia="Calibri"/>
          <w:szCs w:val="24"/>
        </w:rPr>
      </w:pPr>
      <w:r>
        <w:rPr>
          <w:rFonts w:eastAsia="Calibri"/>
          <w:szCs w:val="24"/>
        </w:rPr>
        <w:t>chapter-4: “Tinker CAD circuits”</w:t>
      </w:r>
    </w:p>
    <w:p w14:paraId="32548726" w14:textId="77777777" w:rsidR="00924AA8" w:rsidRDefault="00924AA8" w:rsidP="00924AA8">
      <w:pPr>
        <w:pStyle w:val="ListParagraph"/>
        <w:numPr>
          <w:ilvl w:val="0"/>
          <w:numId w:val="27"/>
        </w:numPr>
        <w:spacing w:line="257" w:lineRule="auto"/>
        <w:rPr>
          <w:rFonts w:eastAsia="Calibri"/>
          <w:szCs w:val="24"/>
        </w:rPr>
      </w:pPr>
      <w:r w:rsidRPr="00A90C5C">
        <w:rPr>
          <w:rFonts w:eastAsia="Calibri"/>
          <w:szCs w:val="24"/>
        </w:rPr>
        <w:t>chapter-6: “Display systems”</w:t>
      </w:r>
    </w:p>
    <w:p w14:paraId="6FD17B5E" w14:textId="77777777" w:rsidR="00924AA8" w:rsidRDefault="00924AA8" w:rsidP="00924AA8">
      <w:pPr>
        <w:pStyle w:val="ListParagraph"/>
        <w:numPr>
          <w:ilvl w:val="0"/>
          <w:numId w:val="27"/>
        </w:numPr>
        <w:spacing w:line="257" w:lineRule="auto"/>
        <w:rPr>
          <w:rFonts w:eastAsia="Calibri"/>
          <w:szCs w:val="24"/>
        </w:rPr>
      </w:pPr>
      <w:r w:rsidRPr="00A90C5C">
        <w:rPr>
          <w:rFonts w:eastAsia="Calibri"/>
          <w:szCs w:val="24"/>
        </w:rPr>
        <w:t>chapter-8: “Connection between electricity and magnetism</w:t>
      </w:r>
    </w:p>
    <w:p w14:paraId="5276B8B0" w14:textId="77777777" w:rsidR="00924AA8" w:rsidRPr="00B75B2F" w:rsidRDefault="00924AA8" w:rsidP="00924AA8">
      <w:pPr>
        <w:spacing w:line="257" w:lineRule="auto"/>
        <w:ind w:left="720"/>
        <w:rPr>
          <w:rFonts w:eastAsia="Calibri"/>
          <w:szCs w:val="24"/>
        </w:rPr>
      </w:pPr>
      <w:r>
        <w:rPr>
          <w:rFonts w:eastAsia="Calibri"/>
          <w:szCs w:val="24"/>
        </w:rPr>
        <w:t xml:space="preserve">Dr. Lee will take approximately 190 hours to complete the tasks assigned to him for the duration of the project. </w:t>
      </w:r>
    </w:p>
    <w:p w14:paraId="2F981560" w14:textId="77777777" w:rsidR="00924AA8" w:rsidRPr="007878C1" w:rsidRDefault="00924AA8" w:rsidP="00924AA8">
      <w:pPr>
        <w:pStyle w:val="ListParagraph"/>
        <w:spacing w:line="257" w:lineRule="auto"/>
        <w:rPr>
          <w:rFonts w:eastAsia="Calibri"/>
          <w:szCs w:val="24"/>
        </w:rPr>
      </w:pPr>
    </w:p>
    <w:p w14:paraId="7878CAC1" w14:textId="77777777" w:rsidR="00924AA8" w:rsidRDefault="00924AA8" w:rsidP="00924AA8">
      <w:pPr>
        <w:pStyle w:val="ListParagraph"/>
        <w:spacing w:line="257" w:lineRule="auto"/>
        <w:ind w:left="360"/>
        <w:rPr>
          <w:rFonts w:eastAsia="Calibri"/>
          <w:szCs w:val="24"/>
        </w:rPr>
      </w:pPr>
      <w:r w:rsidRPr="00F72121">
        <w:rPr>
          <w:rFonts w:eastAsia="Calibri"/>
          <w:szCs w:val="24"/>
        </w:rPr>
        <w:t xml:space="preserve">Dr. Tangirala will </w:t>
      </w:r>
      <w:r>
        <w:rPr>
          <w:rFonts w:eastAsia="Calibri"/>
          <w:szCs w:val="24"/>
        </w:rPr>
        <w:t xml:space="preserve">work towards the creation of materials and activities pertaining to </w:t>
      </w:r>
    </w:p>
    <w:p w14:paraId="4D0747DF" w14:textId="77777777" w:rsidR="00924AA8" w:rsidRDefault="00924AA8" w:rsidP="00924AA8">
      <w:pPr>
        <w:pStyle w:val="ListParagraph"/>
        <w:numPr>
          <w:ilvl w:val="0"/>
          <w:numId w:val="28"/>
        </w:numPr>
        <w:spacing w:line="257" w:lineRule="auto"/>
        <w:rPr>
          <w:rFonts w:eastAsia="Calibri"/>
          <w:szCs w:val="24"/>
        </w:rPr>
      </w:pPr>
      <w:r>
        <w:rPr>
          <w:rFonts w:eastAsia="Calibri"/>
          <w:szCs w:val="24"/>
        </w:rPr>
        <w:t>chapter-7: “Sensors”</w:t>
      </w:r>
    </w:p>
    <w:p w14:paraId="2B5D164C" w14:textId="77777777" w:rsidR="00924AA8" w:rsidRDefault="00924AA8" w:rsidP="00924AA8">
      <w:pPr>
        <w:pStyle w:val="ListParagraph"/>
        <w:numPr>
          <w:ilvl w:val="0"/>
          <w:numId w:val="28"/>
        </w:numPr>
        <w:spacing w:line="257" w:lineRule="auto"/>
        <w:rPr>
          <w:rFonts w:eastAsia="Calibri"/>
          <w:szCs w:val="24"/>
        </w:rPr>
      </w:pPr>
      <w:r w:rsidRPr="00A90C5C">
        <w:rPr>
          <w:rFonts w:eastAsia="Calibri"/>
          <w:szCs w:val="24"/>
        </w:rPr>
        <w:t>chapter-8: “Connection between electricity and magnetism”</w:t>
      </w:r>
    </w:p>
    <w:p w14:paraId="2D2D24BF" w14:textId="77777777" w:rsidR="00924AA8" w:rsidRDefault="00924AA8" w:rsidP="00924AA8">
      <w:pPr>
        <w:pStyle w:val="ListParagraph"/>
        <w:numPr>
          <w:ilvl w:val="0"/>
          <w:numId w:val="28"/>
        </w:numPr>
        <w:spacing w:line="257" w:lineRule="auto"/>
        <w:rPr>
          <w:rFonts w:eastAsia="Calibri"/>
          <w:szCs w:val="24"/>
        </w:rPr>
      </w:pPr>
      <w:r w:rsidRPr="00F72121">
        <w:rPr>
          <w:rFonts w:eastAsia="Calibri"/>
          <w:szCs w:val="24"/>
        </w:rPr>
        <w:t>project’s assessment and evaluation plan</w:t>
      </w:r>
    </w:p>
    <w:p w14:paraId="37E783A3" w14:textId="77777777" w:rsidR="00924AA8" w:rsidRPr="00B75B2F" w:rsidRDefault="00924AA8" w:rsidP="00924AA8">
      <w:pPr>
        <w:spacing w:line="257" w:lineRule="auto"/>
        <w:ind w:left="720"/>
        <w:rPr>
          <w:rFonts w:eastAsia="Calibri"/>
          <w:szCs w:val="24"/>
        </w:rPr>
      </w:pPr>
      <w:r>
        <w:rPr>
          <w:rFonts w:eastAsia="Calibri"/>
          <w:szCs w:val="24"/>
        </w:rPr>
        <w:t xml:space="preserve">Dr. Tangirala </w:t>
      </w:r>
      <w:r w:rsidRPr="00B75B2F">
        <w:rPr>
          <w:rFonts w:eastAsia="Calibri"/>
          <w:szCs w:val="24"/>
        </w:rPr>
        <w:t>will take approximately</w:t>
      </w:r>
      <w:r>
        <w:rPr>
          <w:rFonts w:eastAsia="Calibri"/>
          <w:szCs w:val="24"/>
        </w:rPr>
        <w:t xml:space="preserve"> 190</w:t>
      </w:r>
      <w:r w:rsidRPr="00B75B2F">
        <w:rPr>
          <w:rFonts w:eastAsia="Calibri"/>
          <w:szCs w:val="24"/>
        </w:rPr>
        <w:t xml:space="preserve"> hours to complete the tasks assigned to him </w:t>
      </w:r>
      <w:r>
        <w:rPr>
          <w:rFonts w:eastAsia="Calibri"/>
          <w:szCs w:val="24"/>
        </w:rPr>
        <w:t xml:space="preserve">for </w:t>
      </w:r>
      <w:r w:rsidRPr="00B75B2F">
        <w:rPr>
          <w:rFonts w:eastAsia="Calibri"/>
          <w:szCs w:val="24"/>
        </w:rPr>
        <w:t xml:space="preserve">the duration of the project. </w:t>
      </w:r>
    </w:p>
    <w:p w14:paraId="47B1CC4C" w14:textId="7FA91276" w:rsidR="00924AA8" w:rsidRDefault="00924AA8" w:rsidP="00924AA8">
      <w:pPr>
        <w:pStyle w:val="ListParagraph"/>
        <w:spacing w:line="257" w:lineRule="auto"/>
        <w:ind w:left="1080"/>
        <w:rPr>
          <w:rFonts w:eastAsia="Calibri"/>
          <w:szCs w:val="24"/>
        </w:rPr>
      </w:pPr>
    </w:p>
    <w:p w14:paraId="1436303B" w14:textId="77777777" w:rsidR="00530E8A" w:rsidRPr="007878C1" w:rsidRDefault="00530E8A" w:rsidP="00924AA8">
      <w:pPr>
        <w:pStyle w:val="ListParagraph"/>
        <w:spacing w:line="257" w:lineRule="auto"/>
        <w:ind w:left="1080"/>
        <w:rPr>
          <w:rFonts w:eastAsia="Calibri"/>
          <w:szCs w:val="24"/>
        </w:rPr>
      </w:pPr>
    </w:p>
    <w:p w14:paraId="0AF74F69" w14:textId="77777777" w:rsidR="00924AA8" w:rsidRDefault="00924AA8" w:rsidP="00924AA8">
      <w:pPr>
        <w:pStyle w:val="ListParagraph"/>
        <w:numPr>
          <w:ilvl w:val="0"/>
          <w:numId w:val="25"/>
        </w:numPr>
        <w:rPr>
          <w:rFonts w:eastAsiaTheme="minorEastAsia"/>
          <w:b/>
          <w:szCs w:val="24"/>
        </w:rPr>
      </w:pPr>
      <w:r w:rsidRPr="00136910">
        <w:rPr>
          <w:rFonts w:eastAsiaTheme="minorEastAsia"/>
          <w:b/>
          <w:szCs w:val="24"/>
        </w:rPr>
        <w:lastRenderedPageBreak/>
        <w:t>Review of existing open, no-cost/or low-cost course materials:</w:t>
      </w:r>
    </w:p>
    <w:p w14:paraId="4CAE33C7" w14:textId="77777777" w:rsidR="00924AA8" w:rsidRPr="00136910" w:rsidRDefault="00924AA8" w:rsidP="00924AA8">
      <w:pPr>
        <w:pStyle w:val="ListParagraph"/>
        <w:ind w:left="360"/>
        <w:rPr>
          <w:rFonts w:eastAsiaTheme="minorEastAsia"/>
          <w:szCs w:val="24"/>
        </w:rPr>
      </w:pPr>
      <w:r w:rsidRPr="007915B9">
        <w:rPr>
          <w:rFonts w:eastAsiaTheme="minorEastAsia"/>
          <w:szCs w:val="24"/>
        </w:rPr>
        <w:t>The</w:t>
      </w:r>
      <w:r>
        <w:rPr>
          <w:rFonts w:eastAsiaTheme="minorEastAsia"/>
          <w:szCs w:val="24"/>
        </w:rPr>
        <w:t xml:space="preserve"> team will be utilizing OER and free online resources such as found in MERLOT and Galileo. The team will work with the Librarian assigned to the School in order to search for resources. Some examples are found in [8, 9]</w:t>
      </w:r>
    </w:p>
    <w:tbl>
      <w:tblPr>
        <w:tblStyle w:val="TableGrid"/>
        <w:tblW w:w="9360" w:type="dxa"/>
        <w:tblLayout w:type="fixed"/>
        <w:tblLook w:val="04A0" w:firstRow="1" w:lastRow="0" w:firstColumn="1" w:lastColumn="0" w:noHBand="0" w:noVBand="1"/>
      </w:tblPr>
      <w:tblGrid>
        <w:gridCol w:w="3589"/>
        <w:gridCol w:w="5771"/>
      </w:tblGrid>
      <w:tr w:rsidR="00924AA8" w:rsidRPr="00136910" w14:paraId="2EBAD7AD" w14:textId="77777777" w:rsidTr="00892304">
        <w:tc>
          <w:tcPr>
            <w:tcW w:w="9360" w:type="dxa"/>
            <w:gridSpan w:val="2"/>
            <w:tcBorders>
              <w:top w:val="single" w:sz="8" w:space="0" w:color="auto"/>
              <w:left w:val="single" w:sz="8" w:space="0" w:color="auto"/>
              <w:bottom w:val="single" w:sz="8" w:space="0" w:color="auto"/>
              <w:right w:val="single" w:sz="8" w:space="0" w:color="auto"/>
            </w:tcBorders>
            <w:vAlign w:val="center"/>
          </w:tcPr>
          <w:p w14:paraId="520541D1" w14:textId="77777777" w:rsidR="00924AA8" w:rsidRPr="00136910" w:rsidRDefault="00924AA8" w:rsidP="00892304">
            <w:pPr>
              <w:jc w:val="center"/>
              <w:rPr>
                <w:szCs w:val="24"/>
              </w:rPr>
            </w:pPr>
            <w:r w:rsidRPr="00F72121">
              <w:rPr>
                <w:rFonts w:eastAsia="Calibri"/>
                <w:b/>
                <w:bCs/>
                <w:szCs w:val="24"/>
              </w:rPr>
              <w:t>Existing books versus Proposed Transformed Textbook</w:t>
            </w:r>
          </w:p>
        </w:tc>
      </w:tr>
      <w:tr w:rsidR="00924AA8" w:rsidRPr="00136910" w14:paraId="668A9FC7" w14:textId="77777777" w:rsidTr="00892304">
        <w:tc>
          <w:tcPr>
            <w:tcW w:w="3589" w:type="dxa"/>
            <w:tcBorders>
              <w:top w:val="single" w:sz="8" w:space="0" w:color="auto"/>
              <w:left w:val="single" w:sz="8" w:space="0" w:color="auto"/>
              <w:bottom w:val="single" w:sz="8" w:space="0" w:color="auto"/>
              <w:right w:val="single" w:sz="8" w:space="0" w:color="auto"/>
            </w:tcBorders>
            <w:vAlign w:val="center"/>
          </w:tcPr>
          <w:p w14:paraId="50F0DF23" w14:textId="77777777" w:rsidR="00924AA8" w:rsidRPr="00136910" w:rsidRDefault="00924AA8" w:rsidP="00892304">
            <w:pPr>
              <w:jc w:val="center"/>
              <w:rPr>
                <w:szCs w:val="24"/>
              </w:rPr>
            </w:pPr>
            <w:r w:rsidRPr="00F72121">
              <w:rPr>
                <w:rFonts w:eastAsia="Calibri"/>
                <w:b/>
                <w:bCs/>
                <w:szCs w:val="24"/>
              </w:rPr>
              <w:t>Existing books</w:t>
            </w:r>
          </w:p>
        </w:tc>
        <w:tc>
          <w:tcPr>
            <w:tcW w:w="5771" w:type="dxa"/>
            <w:tcBorders>
              <w:top w:val="nil"/>
              <w:left w:val="single" w:sz="8" w:space="0" w:color="auto"/>
              <w:bottom w:val="single" w:sz="8" w:space="0" w:color="auto"/>
              <w:right w:val="single" w:sz="8" w:space="0" w:color="auto"/>
            </w:tcBorders>
            <w:vAlign w:val="center"/>
          </w:tcPr>
          <w:p w14:paraId="43AD3302" w14:textId="77777777" w:rsidR="00924AA8" w:rsidRPr="00136910" w:rsidRDefault="00924AA8" w:rsidP="00892304">
            <w:pPr>
              <w:jc w:val="center"/>
              <w:rPr>
                <w:szCs w:val="24"/>
              </w:rPr>
            </w:pPr>
            <w:r w:rsidRPr="00F72121">
              <w:rPr>
                <w:rFonts w:eastAsia="Calibri"/>
                <w:b/>
                <w:bCs/>
                <w:szCs w:val="24"/>
              </w:rPr>
              <w:t>Proposed Transformed Textbook</w:t>
            </w:r>
          </w:p>
        </w:tc>
      </w:tr>
      <w:tr w:rsidR="00924AA8" w:rsidRPr="00136910" w14:paraId="51C48EAC" w14:textId="77777777" w:rsidTr="00892304">
        <w:tc>
          <w:tcPr>
            <w:tcW w:w="3589" w:type="dxa"/>
            <w:tcBorders>
              <w:top w:val="single" w:sz="8" w:space="0" w:color="auto"/>
              <w:left w:val="single" w:sz="8" w:space="0" w:color="auto"/>
              <w:bottom w:val="single" w:sz="8" w:space="0" w:color="auto"/>
              <w:right w:val="single" w:sz="8" w:space="0" w:color="auto"/>
            </w:tcBorders>
          </w:tcPr>
          <w:p w14:paraId="6F207D24" w14:textId="77777777" w:rsidR="00924AA8" w:rsidRPr="00F72121" w:rsidRDefault="00924AA8" w:rsidP="00892304">
            <w:pPr>
              <w:pStyle w:val="ListParagraph"/>
              <w:ind w:left="0"/>
              <w:jc w:val="left"/>
              <w:rPr>
                <w:rFonts w:eastAsia="Calibri"/>
                <w:b/>
                <w:bCs/>
                <w:szCs w:val="24"/>
              </w:rPr>
            </w:pPr>
            <w:r w:rsidRPr="00F72121">
              <w:rPr>
                <w:rFonts w:eastAsia="Calibri"/>
                <w:b/>
                <w:szCs w:val="24"/>
              </w:rPr>
              <w:t>Practical Electronics for Inventor, 4</w:t>
            </w:r>
            <w:r w:rsidRPr="00F72121">
              <w:rPr>
                <w:rFonts w:eastAsia="Calibri"/>
                <w:b/>
                <w:szCs w:val="24"/>
                <w:vertAlign w:val="superscript"/>
              </w:rPr>
              <w:t>th</w:t>
            </w:r>
            <w:r w:rsidRPr="00F72121">
              <w:rPr>
                <w:rFonts w:eastAsia="Calibri"/>
                <w:b/>
                <w:szCs w:val="24"/>
              </w:rPr>
              <w:t xml:space="preserve"> ed by Paul </w:t>
            </w:r>
            <w:proofErr w:type="spellStart"/>
            <w:r w:rsidRPr="00F72121">
              <w:rPr>
                <w:rFonts w:eastAsia="Calibri"/>
                <w:b/>
                <w:szCs w:val="24"/>
              </w:rPr>
              <w:t>Scherz</w:t>
            </w:r>
            <w:proofErr w:type="spellEnd"/>
            <w:r w:rsidRPr="00F72121">
              <w:rPr>
                <w:rFonts w:eastAsia="Calibri"/>
                <w:b/>
                <w:szCs w:val="24"/>
              </w:rPr>
              <w:t xml:space="preserve"> </w:t>
            </w:r>
            <w:r w:rsidRPr="00F72121">
              <w:rPr>
                <w:rFonts w:eastAsia="Calibri"/>
                <w:b/>
                <w:bCs/>
                <w:szCs w:val="24"/>
              </w:rPr>
              <w:t>and Simon Monk:</w:t>
            </w:r>
          </w:p>
          <w:p w14:paraId="4C6DC4D7" w14:textId="77777777" w:rsidR="00924AA8" w:rsidRPr="00F72121" w:rsidRDefault="00924AA8" w:rsidP="00892304">
            <w:pPr>
              <w:pStyle w:val="ListParagraph"/>
              <w:ind w:left="0"/>
              <w:jc w:val="left"/>
              <w:rPr>
                <w:b/>
                <w:bCs/>
                <w:szCs w:val="24"/>
              </w:rPr>
            </w:pPr>
          </w:p>
          <w:p w14:paraId="2A254233" w14:textId="77777777" w:rsidR="00924AA8" w:rsidRPr="00136910" w:rsidRDefault="00924AA8" w:rsidP="00924AA8">
            <w:pPr>
              <w:pStyle w:val="ListParagraph"/>
              <w:numPr>
                <w:ilvl w:val="0"/>
                <w:numId w:val="23"/>
              </w:numPr>
              <w:jc w:val="left"/>
              <w:rPr>
                <w:rFonts w:eastAsiaTheme="minorEastAsia"/>
                <w:szCs w:val="24"/>
              </w:rPr>
            </w:pPr>
            <w:r w:rsidRPr="00136910">
              <w:rPr>
                <w:rFonts w:eastAsiaTheme="minorEastAsia"/>
                <w:szCs w:val="24"/>
              </w:rPr>
              <w:t>Introduction to Electronics</w:t>
            </w:r>
          </w:p>
          <w:p w14:paraId="72696D0D" w14:textId="77777777" w:rsidR="00924AA8" w:rsidRPr="00136910" w:rsidRDefault="00924AA8" w:rsidP="00924AA8">
            <w:pPr>
              <w:pStyle w:val="ListParagraph"/>
              <w:numPr>
                <w:ilvl w:val="0"/>
                <w:numId w:val="23"/>
              </w:numPr>
              <w:jc w:val="left"/>
              <w:rPr>
                <w:szCs w:val="24"/>
              </w:rPr>
            </w:pPr>
            <w:r w:rsidRPr="00136910">
              <w:rPr>
                <w:rFonts w:eastAsiaTheme="minorEastAsia"/>
                <w:szCs w:val="24"/>
              </w:rPr>
              <w:t>Theory</w:t>
            </w:r>
          </w:p>
          <w:p w14:paraId="51897359" w14:textId="77777777" w:rsidR="00924AA8" w:rsidRPr="00136910" w:rsidRDefault="00924AA8" w:rsidP="00924AA8">
            <w:pPr>
              <w:pStyle w:val="ListParagraph"/>
              <w:numPr>
                <w:ilvl w:val="0"/>
                <w:numId w:val="23"/>
              </w:numPr>
              <w:jc w:val="left"/>
              <w:rPr>
                <w:szCs w:val="24"/>
              </w:rPr>
            </w:pPr>
            <w:r w:rsidRPr="00F72121">
              <w:rPr>
                <w:rFonts w:eastAsiaTheme="minorEastAsia"/>
                <w:szCs w:val="24"/>
              </w:rPr>
              <w:t>Basic Electronic Circuit components</w:t>
            </w:r>
          </w:p>
          <w:p w14:paraId="211AFF44" w14:textId="77777777" w:rsidR="00924AA8" w:rsidRPr="00136910" w:rsidRDefault="00924AA8" w:rsidP="00924AA8">
            <w:pPr>
              <w:pStyle w:val="ListParagraph"/>
              <w:numPr>
                <w:ilvl w:val="0"/>
                <w:numId w:val="23"/>
              </w:numPr>
              <w:jc w:val="left"/>
              <w:rPr>
                <w:szCs w:val="24"/>
              </w:rPr>
            </w:pPr>
            <w:r w:rsidRPr="00F72121">
              <w:rPr>
                <w:rFonts w:eastAsiaTheme="minorEastAsia"/>
                <w:szCs w:val="24"/>
              </w:rPr>
              <w:t>Semiconductors: Diode, Transistor</w:t>
            </w:r>
          </w:p>
          <w:p w14:paraId="23BF96B1" w14:textId="77777777" w:rsidR="00924AA8" w:rsidRPr="00136910" w:rsidRDefault="00924AA8" w:rsidP="00924AA8">
            <w:pPr>
              <w:pStyle w:val="ListParagraph"/>
              <w:numPr>
                <w:ilvl w:val="0"/>
                <w:numId w:val="23"/>
              </w:numPr>
              <w:jc w:val="left"/>
              <w:rPr>
                <w:szCs w:val="24"/>
              </w:rPr>
            </w:pPr>
            <w:r w:rsidRPr="00F72121">
              <w:rPr>
                <w:rFonts w:eastAsiaTheme="minorEastAsia"/>
                <w:szCs w:val="24"/>
              </w:rPr>
              <w:t>Sensors</w:t>
            </w:r>
          </w:p>
          <w:p w14:paraId="0804C69E" w14:textId="77777777" w:rsidR="00924AA8" w:rsidRPr="00136910" w:rsidRDefault="00924AA8" w:rsidP="00924AA8">
            <w:pPr>
              <w:pStyle w:val="ListParagraph"/>
              <w:numPr>
                <w:ilvl w:val="0"/>
                <w:numId w:val="23"/>
              </w:numPr>
              <w:jc w:val="left"/>
              <w:rPr>
                <w:szCs w:val="24"/>
              </w:rPr>
            </w:pPr>
            <w:r w:rsidRPr="00F72121">
              <w:rPr>
                <w:rFonts w:eastAsiaTheme="minorEastAsia"/>
                <w:szCs w:val="24"/>
              </w:rPr>
              <w:t>Power supplies</w:t>
            </w:r>
          </w:p>
          <w:p w14:paraId="3A44455C" w14:textId="77777777" w:rsidR="00924AA8" w:rsidRPr="00136910" w:rsidRDefault="00924AA8" w:rsidP="00924AA8">
            <w:pPr>
              <w:pStyle w:val="ListParagraph"/>
              <w:numPr>
                <w:ilvl w:val="0"/>
                <w:numId w:val="23"/>
              </w:numPr>
              <w:jc w:val="left"/>
              <w:rPr>
                <w:szCs w:val="24"/>
              </w:rPr>
            </w:pPr>
            <w:r w:rsidRPr="00F72121">
              <w:rPr>
                <w:rFonts w:eastAsiaTheme="minorEastAsia"/>
                <w:szCs w:val="24"/>
              </w:rPr>
              <w:t>Displays</w:t>
            </w:r>
          </w:p>
          <w:p w14:paraId="6825A978" w14:textId="77777777" w:rsidR="00924AA8" w:rsidRPr="00136910" w:rsidRDefault="00924AA8" w:rsidP="00924AA8">
            <w:pPr>
              <w:pStyle w:val="ListParagraph"/>
              <w:numPr>
                <w:ilvl w:val="0"/>
                <w:numId w:val="23"/>
              </w:numPr>
              <w:jc w:val="left"/>
              <w:rPr>
                <w:szCs w:val="24"/>
              </w:rPr>
            </w:pPr>
            <w:r w:rsidRPr="00F72121">
              <w:rPr>
                <w:rFonts w:eastAsiaTheme="minorEastAsia"/>
                <w:szCs w:val="24"/>
              </w:rPr>
              <w:t>Microcontrollers</w:t>
            </w:r>
          </w:p>
          <w:p w14:paraId="07E352A3" w14:textId="77777777" w:rsidR="00924AA8" w:rsidRPr="00136910" w:rsidRDefault="00924AA8" w:rsidP="00924AA8">
            <w:pPr>
              <w:pStyle w:val="ListParagraph"/>
              <w:numPr>
                <w:ilvl w:val="0"/>
                <w:numId w:val="23"/>
              </w:numPr>
              <w:jc w:val="left"/>
              <w:rPr>
                <w:szCs w:val="24"/>
              </w:rPr>
            </w:pPr>
            <w:r w:rsidRPr="00F72121">
              <w:rPr>
                <w:rFonts w:eastAsiaTheme="minorEastAsia"/>
                <w:szCs w:val="24"/>
              </w:rPr>
              <w:t>Motors: DC, servo, stepper</w:t>
            </w:r>
          </w:p>
          <w:p w14:paraId="36E5FC3A" w14:textId="77777777" w:rsidR="00924AA8" w:rsidRPr="00F72121" w:rsidRDefault="00924AA8" w:rsidP="00892304">
            <w:pPr>
              <w:jc w:val="left"/>
              <w:rPr>
                <w:szCs w:val="24"/>
              </w:rPr>
            </w:pPr>
            <w:r w:rsidRPr="00F72121">
              <w:rPr>
                <w:rFonts w:eastAsiaTheme="minorEastAsia"/>
                <w:b/>
                <w:bCs/>
                <w:szCs w:val="24"/>
              </w:rPr>
              <w:t>Electronics for Beginners: Jonathan Bartlett:</w:t>
            </w:r>
          </w:p>
          <w:p w14:paraId="3009FBB6" w14:textId="77777777" w:rsidR="00924AA8" w:rsidRPr="00F72121" w:rsidRDefault="00924AA8" w:rsidP="00924AA8">
            <w:pPr>
              <w:pStyle w:val="ListParagraph"/>
              <w:numPr>
                <w:ilvl w:val="0"/>
                <w:numId w:val="24"/>
              </w:numPr>
              <w:jc w:val="left"/>
              <w:rPr>
                <w:rFonts w:eastAsiaTheme="minorBidi"/>
                <w:szCs w:val="24"/>
              </w:rPr>
            </w:pPr>
            <w:r w:rsidRPr="00F72121">
              <w:rPr>
                <w:rFonts w:eastAsiaTheme="minorEastAsia"/>
                <w:szCs w:val="24"/>
              </w:rPr>
              <w:t>What is Electricity?</w:t>
            </w:r>
          </w:p>
          <w:p w14:paraId="0A0A4944" w14:textId="77777777" w:rsidR="00924AA8" w:rsidRPr="00136910" w:rsidRDefault="00924AA8" w:rsidP="00924AA8">
            <w:pPr>
              <w:pStyle w:val="ListParagraph"/>
              <w:numPr>
                <w:ilvl w:val="0"/>
                <w:numId w:val="24"/>
              </w:numPr>
              <w:jc w:val="left"/>
              <w:rPr>
                <w:szCs w:val="24"/>
              </w:rPr>
            </w:pPr>
            <w:r w:rsidRPr="00F72121">
              <w:rPr>
                <w:rFonts w:eastAsiaTheme="minorEastAsia"/>
                <w:szCs w:val="24"/>
              </w:rPr>
              <w:t>First Circuit</w:t>
            </w:r>
          </w:p>
          <w:p w14:paraId="47A96881" w14:textId="77777777" w:rsidR="00924AA8" w:rsidRPr="00136910" w:rsidRDefault="00924AA8" w:rsidP="00924AA8">
            <w:pPr>
              <w:pStyle w:val="ListParagraph"/>
              <w:numPr>
                <w:ilvl w:val="0"/>
                <w:numId w:val="24"/>
              </w:numPr>
              <w:jc w:val="left"/>
              <w:rPr>
                <w:szCs w:val="24"/>
              </w:rPr>
            </w:pPr>
            <w:r w:rsidRPr="00F72121">
              <w:rPr>
                <w:rFonts w:eastAsiaTheme="minorEastAsia"/>
                <w:szCs w:val="24"/>
              </w:rPr>
              <w:t>Understanding Power</w:t>
            </w:r>
          </w:p>
          <w:p w14:paraId="491AFC8C" w14:textId="77777777" w:rsidR="00924AA8" w:rsidRPr="00136910" w:rsidRDefault="00924AA8" w:rsidP="00924AA8">
            <w:pPr>
              <w:pStyle w:val="ListParagraph"/>
              <w:numPr>
                <w:ilvl w:val="0"/>
                <w:numId w:val="24"/>
              </w:numPr>
              <w:jc w:val="left"/>
              <w:rPr>
                <w:szCs w:val="24"/>
              </w:rPr>
            </w:pPr>
            <w:r w:rsidRPr="00F72121">
              <w:rPr>
                <w:rFonts w:eastAsiaTheme="minorEastAsia"/>
                <w:szCs w:val="24"/>
              </w:rPr>
              <w:t>Logic circuit</w:t>
            </w:r>
          </w:p>
          <w:p w14:paraId="2B575EFA" w14:textId="77777777" w:rsidR="00924AA8" w:rsidRPr="00136910" w:rsidRDefault="00924AA8" w:rsidP="00924AA8">
            <w:pPr>
              <w:pStyle w:val="ListParagraph"/>
              <w:numPr>
                <w:ilvl w:val="0"/>
                <w:numId w:val="24"/>
              </w:numPr>
              <w:jc w:val="left"/>
              <w:rPr>
                <w:szCs w:val="24"/>
              </w:rPr>
            </w:pPr>
            <w:r w:rsidRPr="00F72121">
              <w:rPr>
                <w:rFonts w:eastAsiaTheme="minorEastAsia"/>
                <w:szCs w:val="24"/>
              </w:rPr>
              <w:t>Microcontrollers</w:t>
            </w:r>
          </w:p>
          <w:p w14:paraId="51E367AC" w14:textId="77777777" w:rsidR="00924AA8" w:rsidRPr="00136910" w:rsidRDefault="00924AA8" w:rsidP="00924AA8">
            <w:pPr>
              <w:pStyle w:val="ListParagraph"/>
              <w:numPr>
                <w:ilvl w:val="0"/>
                <w:numId w:val="24"/>
              </w:numPr>
              <w:jc w:val="left"/>
              <w:rPr>
                <w:szCs w:val="24"/>
              </w:rPr>
            </w:pPr>
            <w:r w:rsidRPr="00F72121">
              <w:rPr>
                <w:rFonts w:eastAsiaTheme="minorEastAsia"/>
                <w:szCs w:val="24"/>
              </w:rPr>
              <w:t>Concepts in electricity</w:t>
            </w:r>
          </w:p>
          <w:p w14:paraId="1C0D1CEF" w14:textId="77777777" w:rsidR="00924AA8" w:rsidRPr="00136910" w:rsidRDefault="00924AA8" w:rsidP="00924AA8">
            <w:pPr>
              <w:pStyle w:val="ListParagraph"/>
              <w:numPr>
                <w:ilvl w:val="0"/>
                <w:numId w:val="24"/>
              </w:numPr>
              <w:jc w:val="left"/>
              <w:rPr>
                <w:szCs w:val="24"/>
              </w:rPr>
            </w:pPr>
            <w:r w:rsidRPr="00F72121">
              <w:rPr>
                <w:szCs w:val="24"/>
              </w:rPr>
              <w:t>Semiconductors: Diode, Transistor</w:t>
            </w:r>
          </w:p>
        </w:tc>
        <w:tc>
          <w:tcPr>
            <w:tcW w:w="5771" w:type="dxa"/>
            <w:tcBorders>
              <w:top w:val="single" w:sz="8" w:space="0" w:color="auto"/>
              <w:left w:val="single" w:sz="8" w:space="0" w:color="auto"/>
              <w:bottom w:val="single" w:sz="8" w:space="0" w:color="auto"/>
              <w:right w:val="single" w:sz="8" w:space="0" w:color="auto"/>
            </w:tcBorders>
          </w:tcPr>
          <w:p w14:paraId="3E1BC26F" w14:textId="77777777" w:rsidR="00924AA8" w:rsidRPr="00136910" w:rsidRDefault="00924AA8" w:rsidP="00892304">
            <w:pPr>
              <w:jc w:val="left"/>
              <w:rPr>
                <w:szCs w:val="24"/>
              </w:rPr>
            </w:pPr>
            <w:r w:rsidRPr="00F72121">
              <w:rPr>
                <w:rFonts w:eastAsia="Calibri"/>
                <w:b/>
                <w:bCs/>
                <w:szCs w:val="24"/>
              </w:rPr>
              <w:t>Proposed Equivalent Curriculum Material:</w:t>
            </w:r>
          </w:p>
          <w:p w14:paraId="49FEEC59" w14:textId="77777777" w:rsidR="00924AA8" w:rsidRPr="00224B20" w:rsidRDefault="00924AA8" w:rsidP="00892304">
            <w:pPr>
              <w:jc w:val="left"/>
              <w:rPr>
                <w:rFonts w:eastAsiaTheme="minorEastAsia"/>
                <w:szCs w:val="24"/>
              </w:rPr>
            </w:pPr>
            <w:r>
              <w:rPr>
                <w:szCs w:val="24"/>
              </w:rPr>
              <w:t xml:space="preserve">1. </w:t>
            </w:r>
            <w:r w:rsidRPr="00764A27">
              <w:rPr>
                <w:szCs w:val="24"/>
              </w:rPr>
              <w:t xml:space="preserve">What is a physical science </w:t>
            </w:r>
          </w:p>
          <w:p w14:paraId="53BDEBDF" w14:textId="77777777" w:rsidR="00924AA8" w:rsidRPr="00764A27" w:rsidRDefault="00924AA8" w:rsidP="00892304">
            <w:pPr>
              <w:jc w:val="left"/>
              <w:rPr>
                <w:rFonts w:eastAsiaTheme="minorEastAsia"/>
              </w:rPr>
            </w:pPr>
            <w:r>
              <w:t>2. Building blocks of robotics? (overview)</w:t>
            </w:r>
          </w:p>
          <w:p w14:paraId="380EA62D" w14:textId="77777777" w:rsidR="00924AA8" w:rsidRPr="00764A27" w:rsidRDefault="00924AA8" w:rsidP="00892304">
            <w:pPr>
              <w:jc w:val="left"/>
              <w:rPr>
                <w:rFonts w:eastAsiaTheme="minorEastAsia"/>
                <w:szCs w:val="24"/>
              </w:rPr>
            </w:pPr>
            <w:r>
              <w:rPr>
                <w:rFonts w:eastAsiaTheme="minorEastAsia"/>
                <w:szCs w:val="24"/>
              </w:rPr>
              <w:t xml:space="preserve">3. </w:t>
            </w:r>
            <w:r w:rsidRPr="00764A27">
              <w:rPr>
                <w:rFonts w:eastAsiaTheme="minorEastAsia"/>
                <w:szCs w:val="24"/>
              </w:rPr>
              <w:t>Concepts in electricity</w:t>
            </w:r>
          </w:p>
          <w:p w14:paraId="2509CFDC" w14:textId="77777777" w:rsidR="00924AA8" w:rsidRPr="00764A27" w:rsidRDefault="00924AA8" w:rsidP="00892304">
            <w:pPr>
              <w:jc w:val="left"/>
              <w:rPr>
                <w:rFonts w:eastAsiaTheme="minorEastAsia"/>
              </w:rPr>
            </w:pPr>
            <w:r>
              <w:rPr>
                <w:rFonts w:eastAsiaTheme="minorEastAsia"/>
              </w:rPr>
              <w:t xml:space="preserve">4. </w:t>
            </w:r>
            <w:r w:rsidRPr="00764A27">
              <w:rPr>
                <w:rFonts w:eastAsiaTheme="minorEastAsia"/>
              </w:rPr>
              <w:t xml:space="preserve">Tinker CAD circuit </w:t>
            </w:r>
            <w:r>
              <w:t>(</w:t>
            </w:r>
            <w:hyperlink r:id="rId15">
              <w:r w:rsidRPr="565E9918">
                <w:rPr>
                  <w:rStyle w:val="Hyperlink"/>
                </w:rPr>
                <w:t>link</w:t>
              </w:r>
            </w:hyperlink>
            <w:r>
              <w:t>)</w:t>
            </w:r>
          </w:p>
          <w:p w14:paraId="0477F7A7" w14:textId="77777777" w:rsidR="00924AA8" w:rsidRPr="00764A27" w:rsidRDefault="00924AA8" w:rsidP="00892304">
            <w:pPr>
              <w:jc w:val="left"/>
              <w:rPr>
                <w:rFonts w:eastAsiaTheme="minorEastAsia"/>
                <w:szCs w:val="24"/>
              </w:rPr>
            </w:pPr>
            <w:r>
              <w:rPr>
                <w:rFonts w:eastAsiaTheme="minorEastAsia"/>
                <w:szCs w:val="24"/>
              </w:rPr>
              <w:t xml:space="preserve">5. </w:t>
            </w:r>
            <w:r w:rsidRPr="00764A27">
              <w:rPr>
                <w:rFonts w:eastAsiaTheme="minorEastAsia"/>
                <w:szCs w:val="24"/>
              </w:rPr>
              <w:t>Electronic components in a typical robot</w:t>
            </w:r>
          </w:p>
          <w:p w14:paraId="09647526" w14:textId="77777777" w:rsidR="00924AA8" w:rsidRPr="00136910" w:rsidRDefault="00924AA8" w:rsidP="00924AA8">
            <w:pPr>
              <w:pStyle w:val="ListParagraph"/>
              <w:numPr>
                <w:ilvl w:val="1"/>
                <w:numId w:val="22"/>
              </w:numPr>
              <w:ind w:left="614"/>
              <w:jc w:val="left"/>
              <w:rPr>
                <w:rFonts w:eastAsiaTheme="minorEastAsia"/>
                <w:szCs w:val="24"/>
              </w:rPr>
            </w:pPr>
            <w:r w:rsidRPr="00136910">
              <w:rPr>
                <w:rFonts w:eastAsiaTheme="minorEastAsia"/>
                <w:szCs w:val="24"/>
              </w:rPr>
              <w:t>Display system</w:t>
            </w:r>
          </w:p>
          <w:p w14:paraId="6DEEDE1C" w14:textId="77777777" w:rsidR="00924AA8" w:rsidRPr="00764A27" w:rsidRDefault="00924AA8" w:rsidP="00924AA8">
            <w:pPr>
              <w:pStyle w:val="ListParagraph"/>
              <w:numPr>
                <w:ilvl w:val="1"/>
                <w:numId w:val="22"/>
              </w:numPr>
              <w:ind w:left="614"/>
              <w:jc w:val="left"/>
              <w:rPr>
                <w:rFonts w:eastAsiaTheme="minorEastAsia"/>
                <w:szCs w:val="24"/>
              </w:rPr>
            </w:pPr>
            <w:r w:rsidRPr="00136910">
              <w:rPr>
                <w:rFonts w:eastAsiaTheme="minorEastAsia"/>
                <w:szCs w:val="24"/>
              </w:rPr>
              <w:t>Sensors</w:t>
            </w:r>
          </w:p>
          <w:p w14:paraId="7FCBD7EC" w14:textId="77777777" w:rsidR="00924AA8" w:rsidRPr="00764A27" w:rsidRDefault="00924AA8" w:rsidP="00892304">
            <w:pPr>
              <w:jc w:val="left"/>
              <w:rPr>
                <w:rFonts w:eastAsiaTheme="minorEastAsia"/>
                <w:szCs w:val="24"/>
              </w:rPr>
            </w:pPr>
            <w:r>
              <w:rPr>
                <w:szCs w:val="24"/>
              </w:rPr>
              <w:t xml:space="preserve">6. </w:t>
            </w:r>
            <w:r w:rsidRPr="00764A27">
              <w:rPr>
                <w:szCs w:val="24"/>
              </w:rPr>
              <w:t>Display Systems</w:t>
            </w:r>
          </w:p>
          <w:p w14:paraId="4A276D66" w14:textId="77777777" w:rsidR="00924AA8" w:rsidRPr="00136910" w:rsidRDefault="00924AA8" w:rsidP="00924AA8">
            <w:pPr>
              <w:pStyle w:val="ListParagraph"/>
              <w:numPr>
                <w:ilvl w:val="0"/>
                <w:numId w:val="29"/>
              </w:numPr>
              <w:ind w:left="614"/>
              <w:jc w:val="left"/>
              <w:rPr>
                <w:rFonts w:eastAsiaTheme="minorEastAsia"/>
                <w:szCs w:val="24"/>
              </w:rPr>
            </w:pPr>
            <w:r w:rsidRPr="00136910">
              <w:rPr>
                <w:szCs w:val="24"/>
              </w:rPr>
              <w:t>Light Emitting Diode (LED)</w:t>
            </w:r>
          </w:p>
          <w:p w14:paraId="659CB4D9" w14:textId="77777777" w:rsidR="00924AA8" w:rsidRPr="00136910" w:rsidRDefault="00924AA8" w:rsidP="00924AA8">
            <w:pPr>
              <w:pStyle w:val="ListParagraph"/>
              <w:numPr>
                <w:ilvl w:val="0"/>
                <w:numId w:val="29"/>
              </w:numPr>
              <w:ind w:left="614"/>
              <w:jc w:val="left"/>
              <w:rPr>
                <w:rFonts w:eastAsiaTheme="minorEastAsia"/>
                <w:szCs w:val="24"/>
              </w:rPr>
            </w:pPr>
            <w:r w:rsidRPr="00136910">
              <w:rPr>
                <w:szCs w:val="24"/>
              </w:rPr>
              <w:t>7-segment display</w:t>
            </w:r>
          </w:p>
          <w:p w14:paraId="47D2DE05" w14:textId="77777777" w:rsidR="00924AA8" w:rsidRPr="00136910" w:rsidRDefault="00924AA8" w:rsidP="00924AA8">
            <w:pPr>
              <w:pStyle w:val="ListParagraph"/>
              <w:numPr>
                <w:ilvl w:val="0"/>
                <w:numId w:val="29"/>
              </w:numPr>
              <w:ind w:left="614"/>
              <w:jc w:val="left"/>
              <w:rPr>
                <w:rFonts w:eastAsiaTheme="minorEastAsia"/>
                <w:szCs w:val="24"/>
              </w:rPr>
            </w:pPr>
            <w:r w:rsidRPr="00136910">
              <w:rPr>
                <w:szCs w:val="24"/>
              </w:rPr>
              <w:t>Liquid Crystal display (LCD)</w:t>
            </w:r>
          </w:p>
          <w:p w14:paraId="7F9C42F3" w14:textId="77777777" w:rsidR="00924AA8" w:rsidRPr="00764A27" w:rsidRDefault="00924AA8" w:rsidP="00924AA8">
            <w:pPr>
              <w:pStyle w:val="ListParagraph"/>
              <w:numPr>
                <w:ilvl w:val="0"/>
                <w:numId w:val="29"/>
              </w:numPr>
              <w:ind w:left="614"/>
              <w:jc w:val="left"/>
              <w:rPr>
                <w:rFonts w:eastAsiaTheme="minorEastAsia"/>
                <w:szCs w:val="24"/>
              </w:rPr>
            </w:pPr>
            <w:r w:rsidRPr="00136910">
              <w:rPr>
                <w:rFonts w:eastAsiaTheme="minorEastAsia"/>
                <w:szCs w:val="24"/>
              </w:rPr>
              <w:t>Capacitive touchscreens</w:t>
            </w:r>
          </w:p>
          <w:p w14:paraId="28C15C04" w14:textId="77777777" w:rsidR="00924AA8" w:rsidRPr="00764A27" w:rsidRDefault="00924AA8" w:rsidP="00892304">
            <w:pPr>
              <w:jc w:val="left"/>
              <w:rPr>
                <w:rFonts w:eastAsiaTheme="minorEastAsia"/>
                <w:szCs w:val="24"/>
              </w:rPr>
            </w:pPr>
            <w:r>
              <w:rPr>
                <w:szCs w:val="24"/>
              </w:rPr>
              <w:t xml:space="preserve">7. </w:t>
            </w:r>
            <w:r w:rsidRPr="00764A27">
              <w:rPr>
                <w:szCs w:val="24"/>
              </w:rPr>
              <w:t>Sensors</w:t>
            </w:r>
          </w:p>
          <w:p w14:paraId="1CF3C31F" w14:textId="77777777" w:rsidR="00924AA8" w:rsidRPr="00136910" w:rsidRDefault="00924AA8" w:rsidP="00924AA8">
            <w:pPr>
              <w:pStyle w:val="ListParagraph"/>
              <w:numPr>
                <w:ilvl w:val="0"/>
                <w:numId w:val="30"/>
              </w:numPr>
              <w:ind w:left="614"/>
              <w:jc w:val="left"/>
              <w:rPr>
                <w:rFonts w:eastAsiaTheme="minorEastAsia"/>
                <w:szCs w:val="24"/>
              </w:rPr>
            </w:pPr>
            <w:r w:rsidRPr="00136910">
              <w:rPr>
                <w:szCs w:val="24"/>
              </w:rPr>
              <w:t>Temperature sensors</w:t>
            </w:r>
          </w:p>
          <w:p w14:paraId="4E91428B" w14:textId="77777777" w:rsidR="00924AA8" w:rsidRPr="00136910" w:rsidRDefault="00924AA8" w:rsidP="00924AA8">
            <w:pPr>
              <w:pStyle w:val="ListParagraph"/>
              <w:numPr>
                <w:ilvl w:val="0"/>
                <w:numId w:val="30"/>
              </w:numPr>
              <w:ind w:left="614"/>
              <w:jc w:val="left"/>
              <w:rPr>
                <w:rFonts w:eastAsiaTheme="minorEastAsia"/>
                <w:szCs w:val="24"/>
              </w:rPr>
            </w:pPr>
            <w:r w:rsidRPr="00136910">
              <w:rPr>
                <w:szCs w:val="24"/>
              </w:rPr>
              <w:t>Sound waves and Sonar sensor (HC-SR04 sensor)</w:t>
            </w:r>
          </w:p>
          <w:p w14:paraId="35B2B6DF" w14:textId="77777777" w:rsidR="00924AA8" w:rsidRPr="007915B9" w:rsidRDefault="00924AA8" w:rsidP="00924AA8">
            <w:pPr>
              <w:pStyle w:val="ListParagraph"/>
              <w:numPr>
                <w:ilvl w:val="0"/>
                <w:numId w:val="30"/>
              </w:numPr>
              <w:ind w:left="614"/>
              <w:jc w:val="left"/>
              <w:rPr>
                <w:rFonts w:eastAsiaTheme="minorEastAsia"/>
                <w:szCs w:val="24"/>
              </w:rPr>
            </w:pPr>
            <w:r w:rsidRPr="00136910">
              <w:rPr>
                <w:szCs w:val="24"/>
              </w:rPr>
              <w:t>Light waves and Infrared (IR) sensor</w:t>
            </w:r>
          </w:p>
          <w:p w14:paraId="241E63D4" w14:textId="77777777" w:rsidR="00924AA8" w:rsidRPr="00136910" w:rsidRDefault="00924AA8" w:rsidP="00892304">
            <w:pPr>
              <w:pStyle w:val="ListParagraph"/>
              <w:ind w:left="1440"/>
              <w:jc w:val="left"/>
              <w:rPr>
                <w:rFonts w:eastAsiaTheme="minorEastAsia"/>
                <w:szCs w:val="24"/>
              </w:rPr>
            </w:pPr>
          </w:p>
          <w:p w14:paraId="3CE87530" w14:textId="77777777" w:rsidR="00924AA8" w:rsidRPr="00136910" w:rsidRDefault="00924AA8" w:rsidP="00892304">
            <w:pPr>
              <w:pStyle w:val="ListParagraph"/>
              <w:ind w:left="0"/>
              <w:jc w:val="left"/>
              <w:rPr>
                <w:rFonts w:eastAsiaTheme="minorEastAsia"/>
                <w:szCs w:val="24"/>
              </w:rPr>
            </w:pPr>
            <w:r>
              <w:rPr>
                <w:szCs w:val="24"/>
              </w:rPr>
              <w:t xml:space="preserve">8. </w:t>
            </w:r>
            <w:r w:rsidRPr="00136910">
              <w:rPr>
                <w:szCs w:val="24"/>
              </w:rPr>
              <w:t>Connection between electricity and magnetism</w:t>
            </w:r>
          </w:p>
          <w:p w14:paraId="3CE47C9E" w14:textId="77777777" w:rsidR="00924AA8" w:rsidRPr="00136910" w:rsidRDefault="00924AA8" w:rsidP="00924AA8">
            <w:pPr>
              <w:pStyle w:val="ListParagraph"/>
              <w:numPr>
                <w:ilvl w:val="0"/>
                <w:numId w:val="31"/>
              </w:numPr>
              <w:ind w:left="614"/>
              <w:jc w:val="left"/>
              <w:rPr>
                <w:rFonts w:eastAsiaTheme="minorEastAsia"/>
                <w:szCs w:val="24"/>
              </w:rPr>
            </w:pPr>
            <w:r w:rsidRPr="00136910">
              <w:rPr>
                <w:szCs w:val="24"/>
              </w:rPr>
              <w:t>Motors</w:t>
            </w:r>
          </w:p>
          <w:p w14:paraId="248D8C7F" w14:textId="77777777" w:rsidR="00924AA8" w:rsidRPr="00F72121" w:rsidRDefault="00924AA8" w:rsidP="00924AA8">
            <w:pPr>
              <w:pStyle w:val="ListParagraph"/>
              <w:numPr>
                <w:ilvl w:val="2"/>
                <w:numId w:val="22"/>
              </w:numPr>
              <w:ind w:left="1064"/>
              <w:jc w:val="left"/>
              <w:rPr>
                <w:rFonts w:eastAsiaTheme="minorEastAsia"/>
                <w:szCs w:val="24"/>
              </w:rPr>
            </w:pPr>
            <w:r w:rsidRPr="00F72121">
              <w:rPr>
                <w:szCs w:val="24"/>
              </w:rPr>
              <w:t>DC motor</w:t>
            </w:r>
          </w:p>
          <w:p w14:paraId="6553A878" w14:textId="77777777" w:rsidR="00924AA8" w:rsidRPr="00F72121" w:rsidRDefault="00924AA8" w:rsidP="00924AA8">
            <w:pPr>
              <w:pStyle w:val="ListParagraph"/>
              <w:numPr>
                <w:ilvl w:val="2"/>
                <w:numId w:val="22"/>
              </w:numPr>
              <w:ind w:left="1064"/>
              <w:jc w:val="left"/>
              <w:rPr>
                <w:rFonts w:eastAsiaTheme="minorEastAsia"/>
                <w:szCs w:val="24"/>
              </w:rPr>
            </w:pPr>
            <w:r w:rsidRPr="00F72121">
              <w:rPr>
                <w:szCs w:val="24"/>
              </w:rPr>
              <w:t>Servo motor</w:t>
            </w:r>
          </w:p>
          <w:p w14:paraId="5572F69C" w14:textId="77777777" w:rsidR="00924AA8" w:rsidRPr="007915B9" w:rsidRDefault="00924AA8" w:rsidP="00924AA8">
            <w:pPr>
              <w:pStyle w:val="ListParagraph"/>
              <w:numPr>
                <w:ilvl w:val="2"/>
                <w:numId w:val="22"/>
              </w:numPr>
              <w:ind w:left="1064"/>
              <w:jc w:val="left"/>
              <w:rPr>
                <w:rFonts w:eastAsiaTheme="minorEastAsia"/>
                <w:szCs w:val="24"/>
              </w:rPr>
            </w:pPr>
            <w:r w:rsidRPr="00F72121">
              <w:rPr>
                <w:szCs w:val="24"/>
              </w:rPr>
              <w:t>Stepper motor</w:t>
            </w:r>
          </w:p>
          <w:p w14:paraId="366B918B" w14:textId="77777777" w:rsidR="00924AA8" w:rsidRDefault="00924AA8" w:rsidP="00892304">
            <w:pPr>
              <w:jc w:val="left"/>
              <w:rPr>
                <w:rStyle w:val="Hyperlink"/>
                <w:rFonts w:eastAsiaTheme="minorEastAsia"/>
              </w:rPr>
            </w:pPr>
            <w:r w:rsidRPr="28FA77E6">
              <w:rPr>
                <w:rFonts w:eastAsiaTheme="minorEastAsia"/>
              </w:rPr>
              <w:t xml:space="preserve">9. </w:t>
            </w:r>
            <w:hyperlink r:id="rId16">
              <w:r w:rsidRPr="28FA77E6">
                <w:rPr>
                  <w:rStyle w:val="Hyperlink"/>
                  <w:rFonts w:eastAsiaTheme="minorEastAsia"/>
                </w:rPr>
                <w:t xml:space="preserve">Sample Existing Resources </w:t>
              </w:r>
            </w:hyperlink>
            <w:r w:rsidRPr="6FA888BD">
              <w:rPr>
                <w:rStyle w:val="Hyperlink"/>
                <w:rFonts w:eastAsiaTheme="minorEastAsia"/>
              </w:rPr>
              <w:t>Links</w:t>
            </w:r>
          </w:p>
          <w:p w14:paraId="57BB574A" w14:textId="77777777" w:rsidR="00924AA8" w:rsidRPr="00224B20" w:rsidRDefault="00924AA8" w:rsidP="00892304">
            <w:pPr>
              <w:jc w:val="left"/>
              <w:rPr>
                <w:rStyle w:val="Hyperlink"/>
                <w:rFonts w:eastAsiaTheme="minorEastAsia"/>
                <w:color w:val="auto"/>
                <w:u w:val="none"/>
              </w:rPr>
            </w:pPr>
            <w:r>
              <w:rPr>
                <w:rStyle w:val="Hyperlink"/>
                <w:rFonts w:eastAsiaTheme="minorEastAsia"/>
                <w:color w:val="auto"/>
                <w:u w:val="none"/>
              </w:rPr>
              <w:t xml:space="preserve">The above link provides sample </w:t>
            </w:r>
            <w:r w:rsidRPr="00224B20">
              <w:rPr>
                <w:rStyle w:val="Hyperlink"/>
                <w:rFonts w:eastAsiaTheme="minorEastAsia"/>
                <w:color w:val="auto"/>
                <w:u w:val="none"/>
              </w:rPr>
              <w:t>materials</w:t>
            </w:r>
            <w:r>
              <w:rPr>
                <w:rStyle w:val="Hyperlink"/>
                <w:rFonts w:eastAsiaTheme="minorEastAsia"/>
                <w:color w:val="auto"/>
                <w:u w:val="none"/>
              </w:rPr>
              <w:t xml:space="preserve"> listed below</w:t>
            </w:r>
          </w:p>
          <w:p w14:paraId="49108AE6" w14:textId="77777777" w:rsidR="00924AA8" w:rsidRDefault="00924AA8" w:rsidP="00924AA8">
            <w:pPr>
              <w:pStyle w:val="ListParagraph"/>
              <w:numPr>
                <w:ilvl w:val="0"/>
                <w:numId w:val="32"/>
              </w:numPr>
              <w:ind w:left="614"/>
              <w:jc w:val="left"/>
              <w:rPr>
                <w:rFonts w:eastAsiaTheme="minorEastAsia"/>
              </w:rPr>
            </w:pPr>
            <w:r>
              <w:rPr>
                <w:rFonts w:eastAsiaTheme="minorEastAsia"/>
              </w:rPr>
              <w:t>Sample lecture ppt</w:t>
            </w:r>
          </w:p>
          <w:p w14:paraId="1AAD6B4E" w14:textId="77777777" w:rsidR="00924AA8" w:rsidRDefault="00924AA8" w:rsidP="00924AA8">
            <w:pPr>
              <w:pStyle w:val="ListParagraph"/>
              <w:numPr>
                <w:ilvl w:val="0"/>
                <w:numId w:val="32"/>
              </w:numPr>
              <w:ind w:left="614"/>
              <w:jc w:val="left"/>
              <w:rPr>
                <w:rFonts w:eastAsiaTheme="minorEastAsia"/>
              </w:rPr>
            </w:pPr>
            <w:r>
              <w:rPr>
                <w:rFonts w:eastAsiaTheme="minorEastAsia"/>
              </w:rPr>
              <w:t>Sample tests</w:t>
            </w:r>
          </w:p>
          <w:p w14:paraId="09FA4956" w14:textId="77777777" w:rsidR="00924AA8" w:rsidRPr="00522F36" w:rsidRDefault="00924AA8" w:rsidP="00924AA8">
            <w:pPr>
              <w:pStyle w:val="ListParagraph"/>
              <w:numPr>
                <w:ilvl w:val="0"/>
                <w:numId w:val="32"/>
              </w:numPr>
              <w:ind w:left="614"/>
              <w:jc w:val="left"/>
              <w:rPr>
                <w:rFonts w:eastAsiaTheme="minorEastAsia"/>
              </w:rPr>
            </w:pPr>
            <w:r>
              <w:rPr>
                <w:rFonts w:eastAsiaTheme="minorEastAsia"/>
              </w:rPr>
              <w:lastRenderedPageBreak/>
              <w:t>Sample homework</w:t>
            </w:r>
          </w:p>
          <w:p w14:paraId="61DC0BFB" w14:textId="77777777" w:rsidR="00924AA8" w:rsidRPr="00F72121" w:rsidRDefault="00924AA8" w:rsidP="00892304">
            <w:pPr>
              <w:jc w:val="left"/>
              <w:rPr>
                <w:rFonts w:eastAsia="Calibri"/>
                <w:szCs w:val="24"/>
              </w:rPr>
            </w:pPr>
          </w:p>
        </w:tc>
      </w:tr>
    </w:tbl>
    <w:p w14:paraId="7CA24B4D" w14:textId="77777777" w:rsidR="00924AA8" w:rsidRPr="00F72121" w:rsidRDefault="00924AA8" w:rsidP="00924AA8">
      <w:pPr>
        <w:rPr>
          <w:szCs w:val="24"/>
        </w:rPr>
      </w:pPr>
    </w:p>
    <w:p w14:paraId="792FBB9C" w14:textId="77777777" w:rsidR="00924AA8" w:rsidRPr="00F72121" w:rsidRDefault="00924AA8" w:rsidP="00924AA8">
      <w:pPr>
        <w:pStyle w:val="ListParagraph"/>
        <w:numPr>
          <w:ilvl w:val="0"/>
          <w:numId w:val="25"/>
        </w:numPr>
        <w:rPr>
          <w:rFonts w:eastAsiaTheme="minorEastAsia"/>
          <w:b/>
          <w:szCs w:val="24"/>
        </w:rPr>
      </w:pPr>
      <w:r w:rsidRPr="00F72121">
        <w:rPr>
          <w:rFonts w:eastAsia="Calibri"/>
          <w:b/>
          <w:szCs w:val="24"/>
        </w:rPr>
        <w:t>Plan for redesigning course:</w:t>
      </w:r>
    </w:p>
    <w:p w14:paraId="373D4C94" w14:textId="77777777" w:rsidR="00924AA8" w:rsidRPr="00F72121" w:rsidRDefault="00924AA8" w:rsidP="00924AA8">
      <w:pPr>
        <w:pStyle w:val="ListParagraph"/>
        <w:ind w:left="0"/>
        <w:rPr>
          <w:szCs w:val="24"/>
        </w:rPr>
      </w:pPr>
      <w:r>
        <w:rPr>
          <w:rFonts w:eastAsia="Calibri"/>
          <w:szCs w:val="24"/>
        </w:rPr>
        <w:t>We propose to</w:t>
      </w:r>
      <w:r w:rsidRPr="00F72121">
        <w:rPr>
          <w:rFonts w:eastAsia="Calibri"/>
          <w:szCs w:val="24"/>
        </w:rPr>
        <w:t xml:space="preserve"> adapt some content from two commercially available books</w:t>
      </w:r>
      <w:r>
        <w:rPr>
          <w:rFonts w:eastAsia="Calibri"/>
          <w:szCs w:val="24"/>
        </w:rPr>
        <w:t xml:space="preserve"> </w:t>
      </w:r>
      <w:r w:rsidRPr="00AF10EA">
        <w:rPr>
          <w:rFonts w:eastAsia="Calibri"/>
          <w:szCs w:val="24"/>
        </w:rPr>
        <w:t>(</w:t>
      </w:r>
      <w:proofErr w:type="spellStart"/>
      <w:r w:rsidRPr="00AF10EA">
        <w:rPr>
          <w:rFonts w:eastAsia="Calibri"/>
          <w:szCs w:val="24"/>
        </w:rPr>
        <w:t>Scherz</w:t>
      </w:r>
      <w:proofErr w:type="spellEnd"/>
      <w:r w:rsidRPr="00AF10EA">
        <w:rPr>
          <w:rFonts w:eastAsia="Calibri"/>
          <w:szCs w:val="24"/>
        </w:rPr>
        <w:t xml:space="preserve"> et al.,2016 and Bartlett, 2020)</w:t>
      </w:r>
      <w:r w:rsidRPr="00F72121">
        <w:rPr>
          <w:rFonts w:eastAsia="Calibri"/>
          <w:szCs w:val="24"/>
        </w:rPr>
        <w:t xml:space="preserve"> and </w:t>
      </w:r>
      <w:r>
        <w:rPr>
          <w:rFonts w:eastAsia="Calibri"/>
          <w:szCs w:val="24"/>
        </w:rPr>
        <w:t xml:space="preserve">add additional resources to </w:t>
      </w:r>
      <w:r w:rsidRPr="00F72121">
        <w:rPr>
          <w:rFonts w:eastAsia="Calibri"/>
          <w:szCs w:val="24"/>
        </w:rPr>
        <w:t xml:space="preserve">develop </w:t>
      </w:r>
      <w:r>
        <w:rPr>
          <w:rFonts w:eastAsia="Calibri"/>
          <w:szCs w:val="24"/>
        </w:rPr>
        <w:t xml:space="preserve">a </w:t>
      </w:r>
      <w:r w:rsidRPr="00F72121">
        <w:rPr>
          <w:rFonts w:eastAsia="Calibri"/>
          <w:szCs w:val="24"/>
        </w:rPr>
        <w:t>feasible content for non-STEM majors.  Since these books were not written as a physical science textbook for non-STEM students, the transformed textbook materials need to be focused not too much on technical contents but more on conceptual physical science connections to robotics.</w:t>
      </w:r>
    </w:p>
    <w:p w14:paraId="45AF9BD0" w14:textId="77777777" w:rsidR="00924AA8" w:rsidRPr="00F72121" w:rsidRDefault="00924AA8" w:rsidP="00924AA8">
      <w:pPr>
        <w:pStyle w:val="ListParagraph"/>
        <w:ind w:left="360"/>
        <w:rPr>
          <w:rFonts w:eastAsiaTheme="minorEastAsia"/>
          <w:b/>
          <w:szCs w:val="24"/>
        </w:rPr>
      </w:pPr>
    </w:p>
    <w:p w14:paraId="7CF9506D" w14:textId="77777777" w:rsidR="00924AA8" w:rsidRPr="00136910" w:rsidRDefault="00924AA8" w:rsidP="00924AA8">
      <w:pPr>
        <w:pStyle w:val="ListParagraph"/>
        <w:numPr>
          <w:ilvl w:val="0"/>
          <w:numId w:val="25"/>
        </w:numPr>
        <w:rPr>
          <w:rFonts w:eastAsiaTheme="minorEastAsia"/>
          <w:b/>
          <w:szCs w:val="24"/>
        </w:rPr>
      </w:pPr>
      <w:r w:rsidRPr="00136910">
        <w:rPr>
          <w:rFonts w:eastAsiaTheme="minorEastAsia"/>
          <w:b/>
          <w:szCs w:val="24"/>
        </w:rPr>
        <w:t>Plan for providing open access</w:t>
      </w:r>
      <w:r>
        <w:rPr>
          <w:rFonts w:eastAsiaTheme="minorEastAsia"/>
          <w:b/>
          <w:szCs w:val="24"/>
        </w:rPr>
        <w:t xml:space="preserve"> and ADA compliance</w:t>
      </w:r>
      <w:r w:rsidRPr="00136910">
        <w:rPr>
          <w:rFonts w:eastAsiaTheme="minorEastAsia"/>
          <w:b/>
          <w:szCs w:val="24"/>
        </w:rPr>
        <w:t>:</w:t>
      </w:r>
    </w:p>
    <w:p w14:paraId="302CF09E" w14:textId="20B550B7" w:rsidR="00924AA8" w:rsidRDefault="00924AA8" w:rsidP="00924AA8">
      <w:pPr>
        <w:rPr>
          <w:rFonts w:eastAsia="Calibri"/>
        </w:rPr>
      </w:pPr>
      <w:r>
        <w:rPr>
          <w:rFonts w:eastAsia="Calibri"/>
        </w:rPr>
        <w:t>After the OER materials are developed by us, they will be uploaded under CC-BY licensing at ALG’s manifold platform (</w:t>
      </w:r>
      <w:hyperlink r:id="rId17" w:history="1">
        <w:r w:rsidRPr="000D2141">
          <w:rPr>
            <w:rStyle w:val="Hyperlink"/>
            <w:rFonts w:eastAsia="Calibri"/>
          </w:rPr>
          <w:t>https://alg.manifoldapp.org/</w:t>
        </w:r>
      </w:hyperlink>
      <w:r>
        <w:rPr>
          <w:rFonts w:eastAsia="Calibri"/>
        </w:rPr>
        <w:t xml:space="preserve">). </w:t>
      </w:r>
      <w:r w:rsidRPr="565E9918">
        <w:rPr>
          <w:rFonts w:eastAsia="Calibri"/>
        </w:rPr>
        <w:t xml:space="preserve">The textbook contents can be downed under free open access </w:t>
      </w:r>
      <w:r>
        <w:rPr>
          <w:rFonts w:eastAsia="Calibri"/>
        </w:rPr>
        <w:t>from</w:t>
      </w:r>
      <w:r w:rsidRPr="565E9918">
        <w:rPr>
          <w:rFonts w:eastAsia="Calibri"/>
        </w:rPr>
        <w:t xml:space="preserve"> </w:t>
      </w:r>
      <w:r>
        <w:rPr>
          <w:rFonts w:eastAsia="Calibri"/>
        </w:rPr>
        <w:t xml:space="preserve">the </w:t>
      </w:r>
      <w:r w:rsidRPr="565E9918">
        <w:rPr>
          <w:rFonts w:eastAsia="Calibri"/>
        </w:rPr>
        <w:t>ALG repository</w:t>
      </w:r>
      <w:r>
        <w:rPr>
          <w:rFonts w:eastAsia="Calibri"/>
        </w:rPr>
        <w:t xml:space="preserve">, </w:t>
      </w:r>
      <w:proofErr w:type="spellStart"/>
      <w:r>
        <w:rPr>
          <w:rFonts w:eastAsia="Calibri"/>
        </w:rPr>
        <w:t>OpenALG</w:t>
      </w:r>
      <w:proofErr w:type="spellEnd"/>
      <w:r w:rsidRPr="565E9918">
        <w:rPr>
          <w:rFonts w:eastAsia="Calibri"/>
        </w:rPr>
        <w:t>.</w:t>
      </w:r>
      <w:r>
        <w:rPr>
          <w:rFonts w:eastAsia="Calibri"/>
        </w:rPr>
        <w:t xml:space="preserve"> </w:t>
      </w:r>
      <w:r w:rsidRPr="565E9918">
        <w:rPr>
          <w:rFonts w:eastAsia="Calibri"/>
        </w:rPr>
        <w:t xml:space="preserve">The course materials </w:t>
      </w:r>
      <w:r>
        <w:rPr>
          <w:rFonts w:eastAsia="Calibri"/>
        </w:rPr>
        <w:t>for GGC students may</w:t>
      </w:r>
      <w:r w:rsidRPr="565E9918">
        <w:rPr>
          <w:rFonts w:eastAsia="Calibri"/>
        </w:rPr>
        <w:t xml:space="preserve"> be accessed via Brightspace (D2L)</w:t>
      </w:r>
      <w:r>
        <w:rPr>
          <w:rFonts w:eastAsia="Calibri"/>
        </w:rPr>
        <w:t xml:space="preserve"> </w:t>
      </w:r>
      <w:r w:rsidRPr="565E9918">
        <w:rPr>
          <w:rFonts w:eastAsia="Calibri"/>
        </w:rPr>
        <w:t>learning management system.</w:t>
      </w:r>
      <w:r>
        <w:rPr>
          <w:rFonts w:eastAsia="Calibri"/>
        </w:rPr>
        <w:t xml:space="preserve"> Dr. Tangirala has experience in working with the </w:t>
      </w:r>
      <w:proofErr w:type="spellStart"/>
      <w:r>
        <w:rPr>
          <w:rFonts w:eastAsia="Calibri"/>
        </w:rPr>
        <w:t>Manifoldapp</w:t>
      </w:r>
      <w:proofErr w:type="spellEnd"/>
      <w:r>
        <w:rPr>
          <w:rFonts w:eastAsia="Calibri"/>
        </w:rPr>
        <w:t xml:space="preserve"> platform while working on his earlier ALG grants. </w:t>
      </w:r>
    </w:p>
    <w:p w14:paraId="2B5F926C" w14:textId="77777777" w:rsidR="00924AA8" w:rsidRDefault="00924AA8" w:rsidP="00924AA8">
      <w:pPr>
        <w:rPr>
          <w:rFonts w:eastAsia="Calibri"/>
        </w:rPr>
      </w:pPr>
      <w:r>
        <w:rPr>
          <w:rFonts w:eastAsia="Calibri"/>
        </w:rPr>
        <w:t xml:space="preserve">The proposed e-text in this project may look like his existing projects at: </w:t>
      </w:r>
    </w:p>
    <w:p w14:paraId="0C81085D" w14:textId="77777777" w:rsidR="00924AA8" w:rsidRDefault="00FF61A9" w:rsidP="00924AA8">
      <w:pPr>
        <w:rPr>
          <w:rStyle w:val="Hyperlink"/>
          <w:rFonts w:eastAsia="Calibri"/>
        </w:rPr>
      </w:pPr>
      <w:hyperlink r:id="rId18">
        <w:r w:rsidR="00924AA8" w:rsidRPr="76830951">
          <w:rPr>
            <w:rStyle w:val="Hyperlink"/>
            <w:rFonts w:eastAsia="Calibri"/>
          </w:rPr>
          <w:t>https://alg.manifoldapp.org/projects/science-of-everyday-materials</w:t>
        </w:r>
      </w:hyperlink>
    </w:p>
    <w:p w14:paraId="4D2A8411" w14:textId="77777777" w:rsidR="00924AA8" w:rsidRDefault="00924AA8" w:rsidP="00924AA8">
      <w:pPr>
        <w:rPr>
          <w:rFonts w:eastAsia="Calibri"/>
        </w:rPr>
      </w:pPr>
      <w:r>
        <w:rPr>
          <w:rFonts w:eastAsia="Calibri"/>
        </w:rPr>
        <w:t xml:space="preserve">The team will work with GGC staff person, Ms. Chris Robinson, Technical Writer, to do a </w:t>
      </w:r>
      <w:r w:rsidRPr="00FE1844">
        <w:rPr>
          <w:rFonts w:eastAsia="Calibri"/>
        </w:rPr>
        <w:t>final check of 508</w:t>
      </w:r>
      <w:r>
        <w:rPr>
          <w:rFonts w:eastAsia="Calibri"/>
        </w:rPr>
        <w:t xml:space="preserve">/ADA </w:t>
      </w:r>
      <w:r w:rsidRPr="00FE1844">
        <w:rPr>
          <w:rFonts w:eastAsia="Calibri"/>
        </w:rPr>
        <w:t>compliance.</w:t>
      </w:r>
    </w:p>
    <w:p w14:paraId="1BF6CE68" w14:textId="77777777" w:rsidR="00566366" w:rsidRPr="00DC124E" w:rsidRDefault="000D3A53" w:rsidP="0064266E">
      <w:pPr>
        <w:pStyle w:val="Heading1"/>
        <w:rPr>
          <w:i/>
        </w:rPr>
      </w:pPr>
      <w:r w:rsidRPr="00DC124E">
        <w:t>Budget</w:t>
      </w:r>
    </w:p>
    <w:p w14:paraId="665938CE" w14:textId="40289279" w:rsidR="005D73BD" w:rsidRDefault="005D73BD" w:rsidP="6BF9256F">
      <w:pPr>
        <w:rPr>
          <w:i/>
          <w:iCs/>
        </w:rPr>
      </w:pPr>
      <w:r w:rsidRPr="00DC124E">
        <w:rPr>
          <w:i/>
          <w:iCs/>
        </w:rPr>
        <w:t xml:space="preserve">Please enter your project’s budget below. Include personnel and projected expenses, keeping in mind that this </w:t>
      </w:r>
      <w:r w:rsidR="00911BD0" w:rsidRPr="00DC124E">
        <w:rPr>
          <w:i/>
          <w:iCs/>
        </w:rPr>
        <w:t xml:space="preserve">grant </w:t>
      </w:r>
      <w:r w:rsidRPr="00DC124E">
        <w:rPr>
          <w:i/>
          <w:iCs/>
        </w:rPr>
        <w:t>funds the estimated time in your Action Plan. The maximum amount</w:t>
      </w:r>
      <w:r w:rsidR="0097374E" w:rsidRPr="00DC124E">
        <w:rPr>
          <w:i/>
          <w:iCs/>
        </w:rPr>
        <w:t>s</w:t>
      </w:r>
      <w:r w:rsidRPr="00DC124E">
        <w:rPr>
          <w:i/>
          <w:iCs/>
        </w:rPr>
        <w:t xml:space="preserve"> for the award </w:t>
      </w:r>
      <w:r w:rsidR="0097374E" w:rsidRPr="00DC124E">
        <w:rPr>
          <w:i/>
          <w:iCs/>
        </w:rPr>
        <w:t>are</w:t>
      </w:r>
      <w:r w:rsidRPr="00DC124E">
        <w:rPr>
          <w:i/>
          <w:iCs/>
        </w:rPr>
        <w:t xml:space="preserve"> as follows: </w:t>
      </w:r>
    </w:p>
    <w:p w14:paraId="4FE319D3" w14:textId="65E2E0A9" w:rsidR="00B21E74" w:rsidRPr="00924AA8" w:rsidRDefault="00B21E74" w:rsidP="00924AA8">
      <w:pPr>
        <w:spacing w:after="0"/>
        <w:rPr>
          <w:b/>
          <w:iCs/>
        </w:rPr>
      </w:pPr>
      <w:r w:rsidRPr="00924AA8">
        <w:rPr>
          <w:b/>
          <w:iCs/>
        </w:rPr>
        <w:t xml:space="preserve">A. PERSONAL INDIVIDUAL AWARDS: </w:t>
      </w:r>
    </w:p>
    <w:p w14:paraId="631059BA" w14:textId="77777777" w:rsidR="00B21E74" w:rsidRDefault="00B21E74" w:rsidP="00B21E74">
      <w:pPr>
        <w:spacing w:after="0"/>
        <w:rPr>
          <w:iCs/>
        </w:rPr>
      </w:pPr>
    </w:p>
    <w:p w14:paraId="189D5077" w14:textId="3782220A" w:rsidR="00924AA8" w:rsidRPr="0071629A" w:rsidRDefault="00924AA8" w:rsidP="00924AA8">
      <w:pPr>
        <w:rPr>
          <w:b/>
          <w:i/>
          <w:iCs/>
        </w:rPr>
      </w:pPr>
      <w:r w:rsidRPr="0071629A">
        <w:rPr>
          <w:b/>
        </w:rPr>
        <w:t>Total amount requested: $</w:t>
      </w:r>
      <w:r w:rsidR="0071629A" w:rsidRPr="0071629A">
        <w:rPr>
          <w:b/>
        </w:rPr>
        <w:t>4</w:t>
      </w:r>
      <w:r w:rsidRPr="0071629A">
        <w:rPr>
          <w:b/>
        </w:rPr>
        <w:t>,000</w:t>
      </w:r>
    </w:p>
    <w:p w14:paraId="6624A1FF" w14:textId="146DB62E" w:rsidR="00924AA8" w:rsidRDefault="00924AA8" w:rsidP="00924AA8">
      <w:pPr>
        <w:spacing w:after="0"/>
        <w:rPr>
          <w:szCs w:val="24"/>
        </w:rPr>
      </w:pPr>
      <w:r w:rsidRPr="00F72121">
        <w:rPr>
          <w:szCs w:val="24"/>
        </w:rPr>
        <w:t>Dr. Lee (PI) requests $</w:t>
      </w:r>
      <w:r w:rsidR="0071629A">
        <w:rPr>
          <w:szCs w:val="24"/>
        </w:rPr>
        <w:t>2</w:t>
      </w:r>
      <w:r w:rsidRPr="00F72121">
        <w:rPr>
          <w:szCs w:val="24"/>
        </w:rPr>
        <w:t>,000 to cover his pay, fringe benefits, and future academic travel expenses. He will oversee the project and be responsible for preparing the textbook chapters assigned to him including chapter notes and assignments.</w:t>
      </w:r>
    </w:p>
    <w:p w14:paraId="26679964" w14:textId="3CD8B868" w:rsidR="00924AA8" w:rsidRPr="005D1E11" w:rsidRDefault="00924AA8" w:rsidP="00924AA8">
      <w:pPr>
        <w:spacing w:after="0"/>
        <w:rPr>
          <w:szCs w:val="24"/>
        </w:rPr>
      </w:pPr>
      <w:r w:rsidRPr="005D1E11">
        <w:rPr>
          <w:szCs w:val="24"/>
        </w:rPr>
        <w:t xml:space="preserve">Pay: </w:t>
      </w:r>
      <w:r w:rsidR="0071629A" w:rsidRPr="0071629A">
        <w:rPr>
          <w:szCs w:val="24"/>
        </w:rPr>
        <w:t>$1,569.12</w:t>
      </w:r>
      <w:r w:rsidRPr="005D1E11">
        <w:rPr>
          <w:szCs w:val="24"/>
        </w:rPr>
        <w:tab/>
      </w:r>
    </w:p>
    <w:p w14:paraId="6F745E6D" w14:textId="6BF6F421" w:rsidR="00924AA8" w:rsidRPr="005D1E11" w:rsidRDefault="00924AA8" w:rsidP="00924AA8">
      <w:pPr>
        <w:spacing w:after="0"/>
        <w:rPr>
          <w:szCs w:val="24"/>
        </w:rPr>
      </w:pPr>
      <w:r w:rsidRPr="005D1E11">
        <w:rPr>
          <w:szCs w:val="24"/>
        </w:rPr>
        <w:t xml:space="preserve">Fringe Benefit: </w:t>
      </w:r>
      <w:r w:rsidR="0071629A" w:rsidRPr="0071629A">
        <w:rPr>
          <w:szCs w:val="24"/>
        </w:rPr>
        <w:t>$430.88</w:t>
      </w:r>
      <w:r w:rsidRPr="005D1E11">
        <w:rPr>
          <w:szCs w:val="24"/>
        </w:rPr>
        <w:tab/>
      </w:r>
    </w:p>
    <w:p w14:paraId="5E577847" w14:textId="7267D2C2" w:rsidR="00924AA8" w:rsidRDefault="00924AA8" w:rsidP="00924AA8">
      <w:pPr>
        <w:spacing w:after="0"/>
        <w:rPr>
          <w:szCs w:val="24"/>
        </w:rPr>
      </w:pPr>
      <w:r w:rsidRPr="005D1E11">
        <w:rPr>
          <w:szCs w:val="24"/>
        </w:rPr>
        <w:t>Total Request: $</w:t>
      </w:r>
      <w:r w:rsidR="0071629A">
        <w:rPr>
          <w:szCs w:val="24"/>
        </w:rPr>
        <w:t>2</w:t>
      </w:r>
      <w:r w:rsidRPr="005D1E11">
        <w:rPr>
          <w:szCs w:val="24"/>
        </w:rPr>
        <w:t>,000.00</w:t>
      </w:r>
    </w:p>
    <w:p w14:paraId="5CAE1F39" w14:textId="77777777" w:rsidR="00924AA8" w:rsidRPr="00F72121" w:rsidRDefault="00924AA8" w:rsidP="00924AA8">
      <w:pPr>
        <w:spacing w:after="0"/>
        <w:rPr>
          <w:szCs w:val="24"/>
        </w:rPr>
      </w:pPr>
    </w:p>
    <w:p w14:paraId="1EF0A8F9" w14:textId="2C8389C7" w:rsidR="00924AA8" w:rsidRPr="00F72121" w:rsidRDefault="00924AA8" w:rsidP="00924AA8">
      <w:pPr>
        <w:spacing w:after="0"/>
        <w:rPr>
          <w:szCs w:val="24"/>
        </w:rPr>
      </w:pPr>
      <w:r w:rsidRPr="00F72121">
        <w:rPr>
          <w:szCs w:val="24"/>
        </w:rPr>
        <w:lastRenderedPageBreak/>
        <w:t>Dr. Tangirala (Co-PI) requests $</w:t>
      </w:r>
      <w:r w:rsidR="0071629A">
        <w:rPr>
          <w:szCs w:val="24"/>
        </w:rPr>
        <w:t>2</w:t>
      </w:r>
      <w:r w:rsidRPr="00F72121">
        <w:rPr>
          <w:szCs w:val="24"/>
        </w:rPr>
        <w:t>,000 to cover his pay, fringe benefits, and future academic travel expenses.  He will be responsible for preparing the textbook chapters assigned to him including chapter notes and assignments.</w:t>
      </w:r>
    </w:p>
    <w:p w14:paraId="118F1514" w14:textId="186C03CF" w:rsidR="00924AA8" w:rsidRPr="007915B9" w:rsidRDefault="00924AA8" w:rsidP="00924AA8">
      <w:pPr>
        <w:spacing w:after="0"/>
      </w:pPr>
      <w:r w:rsidRPr="007915B9">
        <w:t xml:space="preserve">Pay: </w:t>
      </w:r>
      <w:r w:rsidR="0071629A" w:rsidRPr="0071629A">
        <w:t>$1,711.01</w:t>
      </w:r>
      <w:r w:rsidRPr="007915B9">
        <w:tab/>
      </w:r>
    </w:p>
    <w:p w14:paraId="392851B8" w14:textId="4C055D9D" w:rsidR="00924AA8" w:rsidRPr="007915B9" w:rsidRDefault="00924AA8" w:rsidP="00924AA8">
      <w:pPr>
        <w:spacing w:after="0"/>
      </w:pPr>
      <w:r w:rsidRPr="007915B9">
        <w:t>Fringe Benefit: $</w:t>
      </w:r>
      <w:r w:rsidR="0071629A" w:rsidRPr="0071629A">
        <w:t>$288.99</w:t>
      </w:r>
      <w:r w:rsidRPr="007915B9">
        <w:tab/>
      </w:r>
    </w:p>
    <w:p w14:paraId="5AD3D530" w14:textId="6772DD50" w:rsidR="00924AA8" w:rsidRDefault="00924AA8" w:rsidP="00924AA8">
      <w:pPr>
        <w:spacing w:after="0"/>
      </w:pPr>
      <w:r w:rsidRPr="007915B9">
        <w:t>Total Request: $</w:t>
      </w:r>
      <w:r w:rsidR="0071629A">
        <w:t>2</w:t>
      </w:r>
      <w:r w:rsidRPr="007915B9">
        <w:t>,000.00</w:t>
      </w:r>
    </w:p>
    <w:p w14:paraId="0BA66802" w14:textId="77777777" w:rsidR="00924AA8" w:rsidRDefault="00924AA8" w:rsidP="00924AA8">
      <w:pPr>
        <w:spacing w:after="0"/>
      </w:pPr>
    </w:p>
    <w:p w14:paraId="09F0D8D7" w14:textId="77777777" w:rsidR="00924AA8" w:rsidRPr="007915B9" w:rsidRDefault="00924AA8" w:rsidP="00924AA8">
      <w:pPr>
        <w:spacing w:after="0"/>
      </w:pPr>
      <w:r>
        <w:t>Ms. Chris Robinson will provide support to the project as a service to the institution.</w:t>
      </w:r>
    </w:p>
    <w:p w14:paraId="77BB67D9" w14:textId="77777777" w:rsidR="00924AA8" w:rsidRPr="007915B9" w:rsidRDefault="00924AA8" w:rsidP="00924AA8"/>
    <w:p w14:paraId="7BABC9BC" w14:textId="04BD4DD2" w:rsidR="00B25AC8" w:rsidRDefault="00B25AC8" w:rsidP="6BF9256F">
      <w:pPr>
        <w:rPr>
          <w:iCs/>
        </w:rPr>
      </w:pPr>
    </w:p>
    <w:p w14:paraId="7872DDCC" w14:textId="77777777" w:rsidR="00B25AC8" w:rsidRPr="00DC124E" w:rsidRDefault="00B25AC8" w:rsidP="6BF9256F">
      <w:pPr>
        <w:rPr>
          <w:iCs/>
        </w:rPr>
      </w:pPr>
    </w:p>
    <w:p w14:paraId="36633D09" w14:textId="77777777" w:rsidR="00CB7270" w:rsidRPr="00DC124E" w:rsidRDefault="00E02E2A" w:rsidP="00CB7270">
      <w:pPr>
        <w:pStyle w:val="Heading1"/>
      </w:pPr>
      <w:r w:rsidRPr="00DC124E">
        <w:rPr>
          <w:iCs/>
        </w:rPr>
        <w:t>Crea</w:t>
      </w:r>
      <w:r w:rsidR="00CB7270" w:rsidRPr="00DC124E">
        <w:rPr>
          <w:iCs/>
        </w:rPr>
        <w:t>tive Commons Terms</w:t>
      </w:r>
    </w:p>
    <w:p w14:paraId="1829427C" w14:textId="77777777" w:rsidR="000D6D96" w:rsidRPr="00DC124E" w:rsidRDefault="00AD3E09" w:rsidP="0064266E">
      <w:r w:rsidRPr="00DC124E">
        <w:rPr>
          <w:iCs/>
        </w:rPr>
        <w:t xml:space="preserve">The grant team </w:t>
      </w:r>
      <w:r w:rsidR="000D6D96" w:rsidRPr="00DC124E">
        <w:rPr>
          <w:iCs/>
        </w:rPr>
        <w:t>understand</w:t>
      </w:r>
      <w:r w:rsidRPr="00DC124E">
        <w:rPr>
          <w:iCs/>
        </w:rPr>
        <w:t>s</w:t>
      </w:r>
      <w:r w:rsidR="000D6D96" w:rsidRPr="00DC124E">
        <w:rPr>
          <w:iCs/>
        </w:rPr>
        <w:t xml:space="preserve"> that any new materials or revisions created with </w:t>
      </w:r>
      <w:r w:rsidR="00641EC2" w:rsidRPr="00DC124E">
        <w:rPr>
          <w:iCs/>
        </w:rPr>
        <w:t>Affordable Learning Georgia</w:t>
      </w:r>
      <w:r w:rsidR="000D6D96" w:rsidRPr="00DC124E">
        <w:rPr>
          <w:iCs/>
        </w:rPr>
        <w:t xml:space="preserve"> funding will, by default, be made available to the public under a Creative Commons Attribution License (CC-BY), with exceptions for modifications of pre-existing resources with a more restrictive license.</w:t>
      </w:r>
      <w:r w:rsidR="000D6D96" w:rsidRPr="00DC124E" w:rsidDel="000D3A53">
        <w:rPr>
          <w:iCs/>
        </w:rPr>
        <w:t xml:space="preserve"> </w:t>
      </w:r>
    </w:p>
    <w:p w14:paraId="01E85C14" w14:textId="77777777" w:rsidR="000D6D96" w:rsidRPr="00DC124E" w:rsidRDefault="000D6D96" w:rsidP="000D6D96">
      <w:pPr>
        <w:pStyle w:val="Heading1"/>
      </w:pPr>
      <w:r w:rsidRPr="00DC124E">
        <w:t>Accessibility Terms</w:t>
      </w:r>
    </w:p>
    <w:p w14:paraId="4A211440" w14:textId="77777777" w:rsidR="000D6D96" w:rsidRPr="00DC124E" w:rsidRDefault="000D6D96" w:rsidP="0064266E">
      <w:pPr>
        <w:rPr>
          <w:i/>
          <w:iCs/>
        </w:rPr>
      </w:pPr>
      <w:r w:rsidRPr="00DC124E">
        <w:rPr>
          <w:i/>
          <w:iCs/>
        </w:rPr>
        <w:t xml:space="preserve">I understand that any new materials or revisions created with </w:t>
      </w:r>
      <w:r w:rsidR="00641EC2" w:rsidRPr="00DC124E">
        <w:rPr>
          <w:i/>
          <w:iCs/>
        </w:rPr>
        <w:t>Affordable Learning Georgia</w:t>
      </w:r>
      <w:r w:rsidRPr="00DC124E">
        <w:rPr>
          <w:i/>
          <w:iCs/>
        </w:rPr>
        <w:t xml:space="preserve"> funding must be developed </w:t>
      </w:r>
      <w:r w:rsidR="006B26B4" w:rsidRPr="00DC124E">
        <w:rPr>
          <w:i/>
          <w:iCs/>
        </w:rPr>
        <w:t>in compliance with the specific accessibility standards defined in the Request for Proposals.</w:t>
      </w:r>
    </w:p>
    <w:p w14:paraId="7212C2CD" w14:textId="77777777" w:rsidR="004E49DA" w:rsidRPr="00DC124E" w:rsidRDefault="004E49DA" w:rsidP="0064266E">
      <w:pPr>
        <w:rPr>
          <w:iCs/>
        </w:rPr>
      </w:pPr>
      <w:r w:rsidRPr="00DC124E">
        <w:rPr>
          <w:iCs/>
        </w:rPr>
        <w:t>All materials generated (worksheets and PowerPoints) will be 508 compliant to ensure accessibility for all students</w:t>
      </w:r>
      <w:r w:rsidR="00E24379" w:rsidRPr="00DC124E">
        <w:rPr>
          <w:iCs/>
        </w:rPr>
        <w:t xml:space="preserve"> and faculty.</w:t>
      </w:r>
    </w:p>
    <w:p w14:paraId="54C8245D" w14:textId="77777777" w:rsidR="00572CB5" w:rsidRPr="00DC124E" w:rsidRDefault="00572CB5" w:rsidP="00572CB5">
      <w:pPr>
        <w:pStyle w:val="Heading1"/>
      </w:pPr>
      <w:r w:rsidRPr="00DC124E">
        <w:t>Letter of Support</w:t>
      </w:r>
    </w:p>
    <w:p w14:paraId="1D27E139" w14:textId="77777777" w:rsidR="00572CB5" w:rsidRPr="00DC124E" w:rsidRDefault="00572CB5" w:rsidP="00572CB5">
      <w:pPr>
        <w:spacing w:after="160" w:line="259" w:lineRule="auto"/>
        <w:jc w:val="left"/>
        <w:rPr>
          <w:rFonts w:eastAsiaTheme="minorEastAsia" w:cstheme="minorBidi"/>
          <w:i/>
          <w:iCs/>
          <w:szCs w:val="24"/>
        </w:rPr>
      </w:pPr>
      <w:r w:rsidRPr="00DC124E">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1DF80E97" w14:textId="77777777" w:rsidR="00572CB5" w:rsidRPr="00DC124E" w:rsidRDefault="00572CB5" w:rsidP="00572CB5">
      <w:pPr>
        <w:numPr>
          <w:ilvl w:val="0"/>
          <w:numId w:val="13"/>
        </w:numPr>
        <w:spacing w:after="160" w:line="259" w:lineRule="auto"/>
        <w:contextualSpacing/>
        <w:jc w:val="left"/>
        <w:rPr>
          <w:rFonts w:eastAsiaTheme="minorEastAsia" w:cstheme="minorBidi"/>
          <w:i/>
          <w:iCs/>
          <w:szCs w:val="24"/>
        </w:rPr>
      </w:pPr>
      <w:r w:rsidRPr="00DC124E">
        <w:rPr>
          <w:rFonts w:eastAsiaTheme="minorEastAsia" w:cstheme="minorBidi"/>
          <w:i/>
          <w:iCs/>
          <w:szCs w:val="24"/>
        </w:rPr>
        <w:t xml:space="preserve">The department will provide support for fund disbursement in correspondence with the Grants/Business Office. </w:t>
      </w:r>
    </w:p>
    <w:p w14:paraId="50548A40" w14:textId="77777777" w:rsidR="00572CB5" w:rsidRPr="00DC124E" w:rsidRDefault="00572CB5" w:rsidP="00572CB5">
      <w:pPr>
        <w:numPr>
          <w:ilvl w:val="0"/>
          <w:numId w:val="13"/>
        </w:numPr>
        <w:spacing w:after="160" w:line="259" w:lineRule="auto"/>
        <w:contextualSpacing/>
        <w:jc w:val="left"/>
        <w:rPr>
          <w:rFonts w:eastAsiaTheme="minorEastAsia" w:cstheme="minorBidi"/>
          <w:i/>
          <w:iCs/>
          <w:szCs w:val="24"/>
        </w:rPr>
      </w:pPr>
      <w:r w:rsidRPr="00DC124E">
        <w:rPr>
          <w:rFonts w:eastAsiaTheme="minorEastAsia" w:cstheme="minorBidi"/>
          <w:i/>
          <w:iCs/>
          <w:szCs w:val="24"/>
        </w:rPr>
        <w:t xml:space="preserve">The department approves of the work on the proposal by the applicant(s). </w:t>
      </w:r>
    </w:p>
    <w:p w14:paraId="56489975" w14:textId="77777777" w:rsidR="00572CB5" w:rsidRPr="00DC124E" w:rsidRDefault="00572CB5" w:rsidP="00572CB5">
      <w:pPr>
        <w:numPr>
          <w:ilvl w:val="0"/>
          <w:numId w:val="13"/>
        </w:numPr>
        <w:spacing w:after="160" w:line="259" w:lineRule="auto"/>
        <w:contextualSpacing/>
        <w:jc w:val="left"/>
        <w:rPr>
          <w:rFonts w:eastAsiaTheme="minorEastAsia" w:cstheme="minorBidi"/>
          <w:szCs w:val="24"/>
        </w:rPr>
      </w:pPr>
      <w:r w:rsidRPr="00DC124E">
        <w:rPr>
          <w:rFonts w:eastAsiaTheme="minorEastAsia" w:cstheme="minorBidi"/>
          <w:i/>
          <w:iCs/>
          <w:szCs w:val="24"/>
        </w:rPr>
        <w:t>The department acknowledges the sustainability of these affordable resources after the grant work is complete.</w:t>
      </w:r>
    </w:p>
    <w:p w14:paraId="3A340009" w14:textId="77777777" w:rsidR="00572CB5" w:rsidRPr="00DC124E" w:rsidRDefault="00572CB5" w:rsidP="00572CB5">
      <w:pPr>
        <w:spacing w:after="160" w:line="259" w:lineRule="auto"/>
        <w:contextualSpacing/>
        <w:jc w:val="left"/>
        <w:rPr>
          <w:rFonts w:eastAsiaTheme="minorEastAsia" w:cstheme="minorBidi"/>
          <w:i/>
          <w:iCs/>
          <w:szCs w:val="24"/>
        </w:rPr>
      </w:pPr>
    </w:p>
    <w:p w14:paraId="77F22DA3" w14:textId="77777777" w:rsidR="00C54090" w:rsidRPr="00DC124E" w:rsidRDefault="00C54090" w:rsidP="00C54090">
      <w:pPr>
        <w:spacing w:after="160" w:line="259" w:lineRule="auto"/>
        <w:contextualSpacing/>
        <w:jc w:val="left"/>
        <w:rPr>
          <w:rFonts w:eastAsiaTheme="minorEastAsia" w:cstheme="minorBidi"/>
          <w:i/>
          <w:iCs/>
          <w:szCs w:val="24"/>
        </w:rPr>
      </w:pPr>
      <w:r w:rsidRPr="00DC124E">
        <w:rPr>
          <w:rFonts w:eastAsiaTheme="minorEastAsia" w:cstheme="minorBidi"/>
          <w:i/>
          <w:iCs/>
          <w:szCs w:val="24"/>
        </w:rPr>
        <w:t>In the case of multi-institutional affiliations, all participants’ institutions must provide a letter of support.</w:t>
      </w:r>
    </w:p>
    <w:p w14:paraId="20CDB449" w14:textId="77777777" w:rsidR="00C54090" w:rsidRPr="00DC124E" w:rsidRDefault="00C54090" w:rsidP="00572CB5">
      <w:pPr>
        <w:spacing w:after="160" w:line="259" w:lineRule="auto"/>
        <w:contextualSpacing/>
        <w:jc w:val="left"/>
        <w:rPr>
          <w:rFonts w:eastAsiaTheme="minorEastAsia" w:cstheme="minorBidi"/>
          <w:i/>
          <w:iCs/>
          <w:szCs w:val="24"/>
        </w:rPr>
      </w:pPr>
    </w:p>
    <w:p w14:paraId="0E8A27EB" w14:textId="77777777" w:rsidR="00572CB5" w:rsidRPr="00DC124E" w:rsidRDefault="00572CB5" w:rsidP="00572CB5">
      <w:pPr>
        <w:spacing w:after="160" w:line="259" w:lineRule="auto"/>
        <w:contextualSpacing/>
        <w:jc w:val="left"/>
        <w:rPr>
          <w:rFonts w:eastAsiaTheme="minorEastAsia" w:cstheme="minorBidi"/>
          <w:szCs w:val="24"/>
        </w:rPr>
      </w:pPr>
      <w:r w:rsidRPr="00DC124E">
        <w:rPr>
          <w:rFonts w:eastAsiaTheme="minorEastAsia" w:cstheme="minorBidi"/>
          <w:i/>
          <w:iCs/>
          <w:szCs w:val="24"/>
        </w:rPr>
        <w:t xml:space="preserve">Please provide the name and title of the department chair (or other administrator) who provided you with the Letter of Support.  </w:t>
      </w:r>
      <w:r w:rsidRPr="00DC124E">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DC124E" w14:paraId="1B894C84" w14:textId="77777777" w:rsidTr="00FF34E9">
        <w:trPr>
          <w:trHeight w:val="1440"/>
        </w:trPr>
        <w:tc>
          <w:tcPr>
            <w:tcW w:w="9350" w:type="dxa"/>
          </w:tcPr>
          <w:p w14:paraId="652A1C37" w14:textId="77777777" w:rsidR="00572CB5" w:rsidRPr="00DC124E" w:rsidRDefault="00AD3E09" w:rsidP="00FF34E9">
            <w:pPr>
              <w:jc w:val="left"/>
              <w:rPr>
                <w:i/>
              </w:rPr>
            </w:pPr>
            <w:r w:rsidRPr="00DC124E">
              <w:rPr>
                <w:i/>
              </w:rPr>
              <w:lastRenderedPageBreak/>
              <w:t>Dr. Chavonda Mills, Dean of School of Science and Technology, Georgia Gwinnett College</w:t>
            </w:r>
          </w:p>
        </w:tc>
      </w:tr>
    </w:tbl>
    <w:p w14:paraId="7D4911F5" w14:textId="77777777" w:rsidR="00572CB5" w:rsidRPr="00DC124E" w:rsidRDefault="00572CB5" w:rsidP="00572CB5">
      <w:pPr>
        <w:jc w:val="left"/>
        <w:rPr>
          <w:i/>
        </w:rPr>
      </w:pPr>
    </w:p>
    <w:p w14:paraId="7742D212" w14:textId="77777777" w:rsidR="00544230" w:rsidRPr="00DC124E" w:rsidRDefault="00544230" w:rsidP="00D12473">
      <w:pPr>
        <w:pStyle w:val="Heading1"/>
      </w:pPr>
      <w:r w:rsidRPr="00DC124E">
        <w:t>Grants or Business Office Acknowledgment Form</w:t>
      </w:r>
    </w:p>
    <w:p w14:paraId="5981F64C" w14:textId="77777777" w:rsidR="00544230" w:rsidRPr="00DC124E" w:rsidRDefault="00544230" w:rsidP="00D12473">
      <w:pPr>
        <w:rPr>
          <w:i/>
          <w:iCs/>
        </w:rPr>
      </w:pPr>
      <w:r w:rsidRPr="00DC124E">
        <w:rPr>
          <w:i/>
          <w:iCs/>
        </w:rPr>
        <w:t xml:space="preserve">Institutional Grants/Business Offices will be responsible for fund disbursement, often in correspondence with the Department Chair, including expense and travel reimbursement. All applicants will need to provide a signed Acknowledgement Form, </w:t>
      </w:r>
      <w:r w:rsidR="008E6FC1" w:rsidRPr="00DC124E">
        <w:rPr>
          <w:i/>
          <w:iCs/>
        </w:rPr>
        <w:t xml:space="preserve">the template for </w:t>
      </w:r>
      <w:r w:rsidRPr="00DC124E">
        <w:rPr>
          <w:i/>
          <w:iCs/>
        </w:rPr>
        <w:t xml:space="preserve">which is linked on the RFP page, stating that the Grants/Business Office knows about the applicant’s intent to apply for an Affordable Materials Grant. Either the Department Chair or the Project Lead can work with the Grants/Business Office to get this signed form. </w:t>
      </w:r>
    </w:p>
    <w:p w14:paraId="69D2A1E4" w14:textId="77777777" w:rsidR="00544230" w:rsidRPr="00DC124E" w:rsidRDefault="00544230" w:rsidP="00D12473">
      <w:pPr>
        <w:rPr>
          <w:i/>
          <w:iCs/>
        </w:rPr>
      </w:pPr>
      <w:r w:rsidRPr="00DC124E">
        <w:rPr>
          <w:i/>
          <w:iCs/>
        </w:rPr>
        <w:t>In the case of multi-institutional affiliations, all participants’ institutions must provide this form.</w:t>
      </w:r>
    </w:p>
    <w:p w14:paraId="50999154" w14:textId="77777777" w:rsidR="00544230" w:rsidRPr="00365AB4" w:rsidRDefault="00544230" w:rsidP="00544230">
      <w:pPr>
        <w:rPr>
          <w:i/>
          <w:iCs/>
        </w:rPr>
      </w:pPr>
      <w:r w:rsidRPr="00DC124E">
        <w:rPr>
          <w:i/>
          <w:iCs/>
        </w:rPr>
        <w:t>Please provide the name and title of the grants or business office representative who provided you with the acknowledgement form.</w:t>
      </w:r>
    </w:p>
    <w:tbl>
      <w:tblPr>
        <w:tblStyle w:val="TableGrid"/>
        <w:tblW w:w="0" w:type="auto"/>
        <w:tblLook w:val="04A0" w:firstRow="1" w:lastRow="0" w:firstColumn="1" w:lastColumn="0" w:noHBand="0" w:noVBand="1"/>
      </w:tblPr>
      <w:tblGrid>
        <w:gridCol w:w="9350"/>
      </w:tblGrid>
      <w:tr w:rsidR="00572CB5" w:rsidRPr="003A2B2B" w14:paraId="10280E4A" w14:textId="77777777" w:rsidTr="00FF34E9">
        <w:trPr>
          <w:trHeight w:val="1440"/>
        </w:trPr>
        <w:tc>
          <w:tcPr>
            <w:tcW w:w="9350" w:type="dxa"/>
          </w:tcPr>
          <w:p w14:paraId="2E6913C4" w14:textId="77777777" w:rsidR="00572CB5" w:rsidRPr="003A2B2B" w:rsidRDefault="00572CB5" w:rsidP="00FF34E9">
            <w:pPr>
              <w:rPr>
                <w:i/>
                <w:iCs/>
              </w:rPr>
            </w:pPr>
          </w:p>
        </w:tc>
      </w:tr>
    </w:tbl>
    <w:p w14:paraId="2D02CC6D" w14:textId="77777777" w:rsidR="00A52F86" w:rsidRPr="00A52F86" w:rsidRDefault="00A52F86" w:rsidP="00924AA8"/>
    <w:sectPr w:rsidR="00A52F86" w:rsidRPr="00A52F86" w:rsidSect="00FD120E">
      <w:headerReference w:type="default" r:id="rId19"/>
      <w:headerReference w:type="firs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7B88" w14:textId="77777777" w:rsidR="00BC3E85" w:rsidRDefault="00BC3E85" w:rsidP="00FD120E">
      <w:pPr>
        <w:spacing w:after="0"/>
      </w:pPr>
      <w:r>
        <w:separator/>
      </w:r>
    </w:p>
  </w:endnote>
  <w:endnote w:type="continuationSeparator" w:id="0">
    <w:p w14:paraId="09B3023C" w14:textId="77777777" w:rsidR="00BC3E85" w:rsidRDefault="00BC3E85" w:rsidP="00FD120E">
      <w:pPr>
        <w:spacing w:after="0"/>
      </w:pPr>
      <w:r>
        <w:continuationSeparator/>
      </w:r>
    </w:p>
  </w:endnote>
  <w:endnote w:type="continuationNotice" w:id="1">
    <w:p w14:paraId="6E95AA7A" w14:textId="77777777" w:rsidR="00BC3E85" w:rsidRDefault="00BC3E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4422" w14:textId="77777777" w:rsidR="00BC3E85" w:rsidRDefault="00BC3E85" w:rsidP="00FD120E">
      <w:pPr>
        <w:spacing w:after="0"/>
      </w:pPr>
      <w:r>
        <w:separator/>
      </w:r>
    </w:p>
  </w:footnote>
  <w:footnote w:type="continuationSeparator" w:id="0">
    <w:p w14:paraId="77FB6A05" w14:textId="77777777" w:rsidR="00BC3E85" w:rsidRDefault="00BC3E85" w:rsidP="00FD120E">
      <w:pPr>
        <w:spacing w:after="0"/>
      </w:pPr>
      <w:r>
        <w:continuationSeparator/>
      </w:r>
    </w:p>
  </w:footnote>
  <w:footnote w:type="continuationNotice" w:id="1">
    <w:p w14:paraId="602657B8" w14:textId="77777777" w:rsidR="00BC3E85" w:rsidRDefault="00BC3E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C9B8"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47F3" w14:textId="77777777" w:rsidR="009E5664" w:rsidRDefault="009E5664" w:rsidP="00FD120E">
    <w:pPr>
      <w:pStyle w:val="Header"/>
      <w:jc w:val="center"/>
      <w:rPr>
        <w:noProof/>
      </w:rPr>
    </w:pPr>
  </w:p>
  <w:p w14:paraId="437D2080" w14:textId="77777777" w:rsidR="00FD120E" w:rsidRDefault="00FD120E" w:rsidP="00FD120E">
    <w:pPr>
      <w:pStyle w:val="Header"/>
      <w:jc w:val="center"/>
    </w:pPr>
    <w:r>
      <w:rPr>
        <w:noProof/>
      </w:rPr>
      <w:drawing>
        <wp:inline distT="0" distB="0" distL="0" distR="0" wp14:anchorId="3650A63B" wp14:editId="4F05E5CC">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EB5"/>
    <w:multiLevelType w:val="hybridMultilevel"/>
    <w:tmpl w:val="298E7144"/>
    <w:lvl w:ilvl="0" w:tplc="5414F96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D91"/>
    <w:multiLevelType w:val="hybridMultilevel"/>
    <w:tmpl w:val="D766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428"/>
    <w:multiLevelType w:val="hybridMultilevel"/>
    <w:tmpl w:val="CC0431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D25EB"/>
    <w:multiLevelType w:val="hybridMultilevel"/>
    <w:tmpl w:val="E990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E50A2"/>
    <w:multiLevelType w:val="hybridMultilevel"/>
    <w:tmpl w:val="40C8C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3601E9"/>
    <w:multiLevelType w:val="hybridMultilevel"/>
    <w:tmpl w:val="05085FE4"/>
    <w:lvl w:ilvl="0" w:tplc="5414F96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164AE"/>
    <w:multiLevelType w:val="hybridMultilevel"/>
    <w:tmpl w:val="D1567AF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C12D8"/>
    <w:multiLevelType w:val="hybridMultilevel"/>
    <w:tmpl w:val="23409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D71306"/>
    <w:multiLevelType w:val="hybridMultilevel"/>
    <w:tmpl w:val="EF0051EC"/>
    <w:lvl w:ilvl="0" w:tplc="354E81FE">
      <w:start w:val="1"/>
      <w:numFmt w:val="decimal"/>
      <w:lvlText w:val="%1."/>
      <w:lvlJc w:val="left"/>
      <w:pPr>
        <w:ind w:left="720" w:hanging="360"/>
      </w:pPr>
    </w:lvl>
    <w:lvl w:ilvl="1" w:tplc="7340C876">
      <w:start w:val="1"/>
      <w:numFmt w:val="lowerLetter"/>
      <w:lvlText w:val="%2."/>
      <w:lvlJc w:val="left"/>
      <w:pPr>
        <w:ind w:left="1440" w:hanging="360"/>
      </w:pPr>
    </w:lvl>
    <w:lvl w:ilvl="2" w:tplc="CF489B62">
      <w:start w:val="1"/>
      <w:numFmt w:val="lowerRoman"/>
      <w:lvlText w:val="%3."/>
      <w:lvlJc w:val="right"/>
      <w:pPr>
        <w:ind w:left="2160" w:hanging="180"/>
      </w:pPr>
    </w:lvl>
    <w:lvl w:ilvl="3" w:tplc="6FF2FA3C">
      <w:start w:val="1"/>
      <w:numFmt w:val="decimal"/>
      <w:lvlText w:val="%4."/>
      <w:lvlJc w:val="left"/>
      <w:pPr>
        <w:ind w:left="2880" w:hanging="360"/>
      </w:pPr>
    </w:lvl>
    <w:lvl w:ilvl="4" w:tplc="9596406A">
      <w:start w:val="1"/>
      <w:numFmt w:val="lowerLetter"/>
      <w:lvlText w:val="%5."/>
      <w:lvlJc w:val="left"/>
      <w:pPr>
        <w:ind w:left="3600" w:hanging="360"/>
      </w:pPr>
    </w:lvl>
    <w:lvl w:ilvl="5" w:tplc="9AEA6942">
      <w:start w:val="1"/>
      <w:numFmt w:val="lowerRoman"/>
      <w:lvlText w:val="%6."/>
      <w:lvlJc w:val="right"/>
      <w:pPr>
        <w:ind w:left="4320" w:hanging="180"/>
      </w:pPr>
    </w:lvl>
    <w:lvl w:ilvl="6" w:tplc="A920D382">
      <w:start w:val="1"/>
      <w:numFmt w:val="decimal"/>
      <w:lvlText w:val="%7."/>
      <w:lvlJc w:val="left"/>
      <w:pPr>
        <w:ind w:left="5040" w:hanging="360"/>
      </w:pPr>
    </w:lvl>
    <w:lvl w:ilvl="7" w:tplc="D564F670">
      <w:start w:val="1"/>
      <w:numFmt w:val="lowerLetter"/>
      <w:lvlText w:val="%8."/>
      <w:lvlJc w:val="left"/>
      <w:pPr>
        <w:ind w:left="5760" w:hanging="360"/>
      </w:pPr>
    </w:lvl>
    <w:lvl w:ilvl="8" w:tplc="D1F8BB84">
      <w:start w:val="1"/>
      <w:numFmt w:val="lowerRoman"/>
      <w:lvlText w:val="%9."/>
      <w:lvlJc w:val="right"/>
      <w:pPr>
        <w:ind w:left="6480" w:hanging="180"/>
      </w:pPr>
    </w:lvl>
  </w:abstractNum>
  <w:abstractNum w:abstractNumId="16"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7B22F73"/>
    <w:multiLevelType w:val="hybridMultilevel"/>
    <w:tmpl w:val="17B6E384"/>
    <w:lvl w:ilvl="0" w:tplc="DA02F7F6">
      <w:start w:val="1"/>
      <w:numFmt w:val="bullet"/>
      <w:lvlText w:val="•"/>
      <w:lvlJc w:val="left"/>
      <w:pPr>
        <w:tabs>
          <w:tab w:val="num" w:pos="720"/>
        </w:tabs>
        <w:ind w:left="720" w:hanging="360"/>
      </w:pPr>
      <w:rPr>
        <w:rFonts w:ascii="Times New Roman" w:hAnsi="Times New Roman" w:hint="default"/>
      </w:rPr>
    </w:lvl>
    <w:lvl w:ilvl="1" w:tplc="4E48B6EC">
      <w:numFmt w:val="bullet"/>
      <w:lvlText w:val="–"/>
      <w:lvlJc w:val="left"/>
      <w:pPr>
        <w:tabs>
          <w:tab w:val="num" w:pos="1440"/>
        </w:tabs>
        <w:ind w:left="1440" w:hanging="360"/>
      </w:pPr>
      <w:rPr>
        <w:rFonts w:ascii="Times New Roman" w:hAnsi="Times New Roman" w:hint="default"/>
      </w:rPr>
    </w:lvl>
    <w:lvl w:ilvl="2" w:tplc="30D01FA2" w:tentative="1">
      <w:start w:val="1"/>
      <w:numFmt w:val="bullet"/>
      <w:lvlText w:val="•"/>
      <w:lvlJc w:val="left"/>
      <w:pPr>
        <w:tabs>
          <w:tab w:val="num" w:pos="2160"/>
        </w:tabs>
        <w:ind w:left="2160" w:hanging="360"/>
      </w:pPr>
      <w:rPr>
        <w:rFonts w:ascii="Times New Roman" w:hAnsi="Times New Roman" w:hint="default"/>
      </w:rPr>
    </w:lvl>
    <w:lvl w:ilvl="3" w:tplc="039E19C2" w:tentative="1">
      <w:start w:val="1"/>
      <w:numFmt w:val="bullet"/>
      <w:lvlText w:val="•"/>
      <w:lvlJc w:val="left"/>
      <w:pPr>
        <w:tabs>
          <w:tab w:val="num" w:pos="2880"/>
        </w:tabs>
        <w:ind w:left="2880" w:hanging="360"/>
      </w:pPr>
      <w:rPr>
        <w:rFonts w:ascii="Times New Roman" w:hAnsi="Times New Roman" w:hint="default"/>
      </w:rPr>
    </w:lvl>
    <w:lvl w:ilvl="4" w:tplc="7F460836" w:tentative="1">
      <w:start w:val="1"/>
      <w:numFmt w:val="bullet"/>
      <w:lvlText w:val="•"/>
      <w:lvlJc w:val="left"/>
      <w:pPr>
        <w:tabs>
          <w:tab w:val="num" w:pos="3600"/>
        </w:tabs>
        <w:ind w:left="3600" w:hanging="360"/>
      </w:pPr>
      <w:rPr>
        <w:rFonts w:ascii="Times New Roman" w:hAnsi="Times New Roman" w:hint="default"/>
      </w:rPr>
    </w:lvl>
    <w:lvl w:ilvl="5" w:tplc="5B7C0DE6" w:tentative="1">
      <w:start w:val="1"/>
      <w:numFmt w:val="bullet"/>
      <w:lvlText w:val="•"/>
      <w:lvlJc w:val="left"/>
      <w:pPr>
        <w:tabs>
          <w:tab w:val="num" w:pos="4320"/>
        </w:tabs>
        <w:ind w:left="4320" w:hanging="360"/>
      </w:pPr>
      <w:rPr>
        <w:rFonts w:ascii="Times New Roman" w:hAnsi="Times New Roman" w:hint="default"/>
      </w:rPr>
    </w:lvl>
    <w:lvl w:ilvl="6" w:tplc="8C0AD712" w:tentative="1">
      <w:start w:val="1"/>
      <w:numFmt w:val="bullet"/>
      <w:lvlText w:val="•"/>
      <w:lvlJc w:val="left"/>
      <w:pPr>
        <w:tabs>
          <w:tab w:val="num" w:pos="5040"/>
        </w:tabs>
        <w:ind w:left="5040" w:hanging="360"/>
      </w:pPr>
      <w:rPr>
        <w:rFonts w:ascii="Times New Roman" w:hAnsi="Times New Roman" w:hint="default"/>
      </w:rPr>
    </w:lvl>
    <w:lvl w:ilvl="7" w:tplc="703AD75A" w:tentative="1">
      <w:start w:val="1"/>
      <w:numFmt w:val="bullet"/>
      <w:lvlText w:val="•"/>
      <w:lvlJc w:val="left"/>
      <w:pPr>
        <w:tabs>
          <w:tab w:val="num" w:pos="5760"/>
        </w:tabs>
        <w:ind w:left="5760" w:hanging="360"/>
      </w:pPr>
      <w:rPr>
        <w:rFonts w:ascii="Times New Roman" w:hAnsi="Times New Roman" w:hint="default"/>
      </w:rPr>
    </w:lvl>
    <w:lvl w:ilvl="8" w:tplc="4582D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4340DE"/>
    <w:multiLevelType w:val="hybridMultilevel"/>
    <w:tmpl w:val="739A6B7A"/>
    <w:lvl w:ilvl="0" w:tplc="5414F966">
      <w:start w:val="1"/>
      <w:numFmt w:val="lowerLetter"/>
      <w:lvlText w:val="%1."/>
      <w:lvlJc w:val="left"/>
      <w:pPr>
        <w:ind w:left="360" w:hanging="360"/>
      </w:pPr>
    </w:lvl>
    <w:lvl w:ilvl="1" w:tplc="32C642F2">
      <w:start w:val="1"/>
      <w:numFmt w:val="lowerLetter"/>
      <w:lvlText w:val="%2."/>
      <w:lvlJc w:val="left"/>
      <w:pPr>
        <w:ind w:left="1080" w:hanging="360"/>
      </w:pPr>
    </w:lvl>
    <w:lvl w:ilvl="2" w:tplc="8BF8099C">
      <w:start w:val="1"/>
      <w:numFmt w:val="lowerRoman"/>
      <w:lvlText w:val="%3."/>
      <w:lvlJc w:val="right"/>
      <w:pPr>
        <w:ind w:left="1800" w:hanging="180"/>
      </w:pPr>
    </w:lvl>
    <w:lvl w:ilvl="3" w:tplc="1F7087C2">
      <w:start w:val="1"/>
      <w:numFmt w:val="decimal"/>
      <w:lvlText w:val="%4."/>
      <w:lvlJc w:val="left"/>
      <w:pPr>
        <w:ind w:left="2520" w:hanging="360"/>
      </w:pPr>
    </w:lvl>
    <w:lvl w:ilvl="4" w:tplc="A58A0F28">
      <w:start w:val="1"/>
      <w:numFmt w:val="lowerLetter"/>
      <w:lvlText w:val="%5."/>
      <w:lvlJc w:val="left"/>
      <w:pPr>
        <w:ind w:left="3240" w:hanging="360"/>
      </w:pPr>
    </w:lvl>
    <w:lvl w:ilvl="5" w:tplc="CF5EC756">
      <w:start w:val="1"/>
      <w:numFmt w:val="lowerRoman"/>
      <w:lvlText w:val="%6."/>
      <w:lvlJc w:val="right"/>
      <w:pPr>
        <w:ind w:left="3960" w:hanging="180"/>
      </w:pPr>
    </w:lvl>
    <w:lvl w:ilvl="6" w:tplc="AD88A6CA">
      <w:start w:val="1"/>
      <w:numFmt w:val="decimal"/>
      <w:lvlText w:val="%7."/>
      <w:lvlJc w:val="left"/>
      <w:pPr>
        <w:ind w:left="4680" w:hanging="360"/>
      </w:pPr>
    </w:lvl>
    <w:lvl w:ilvl="7" w:tplc="3452769C">
      <w:start w:val="1"/>
      <w:numFmt w:val="lowerLetter"/>
      <w:lvlText w:val="%8."/>
      <w:lvlJc w:val="left"/>
      <w:pPr>
        <w:ind w:left="5400" w:hanging="360"/>
      </w:pPr>
    </w:lvl>
    <w:lvl w:ilvl="8" w:tplc="C7AEF532">
      <w:start w:val="1"/>
      <w:numFmt w:val="lowerRoman"/>
      <w:lvlText w:val="%9."/>
      <w:lvlJc w:val="right"/>
      <w:pPr>
        <w:ind w:left="6120" w:hanging="180"/>
      </w:pPr>
    </w:lvl>
  </w:abstractNum>
  <w:abstractNum w:abstractNumId="20" w15:restartNumberingAfterBreak="0">
    <w:nsid w:val="54795AA0"/>
    <w:multiLevelType w:val="hybridMultilevel"/>
    <w:tmpl w:val="EC6EB802"/>
    <w:lvl w:ilvl="0" w:tplc="CEF4EFA0">
      <w:start w:val="1"/>
      <w:numFmt w:val="decimal"/>
      <w:lvlText w:val="%1."/>
      <w:lvlJc w:val="left"/>
      <w:pPr>
        <w:ind w:left="720" w:hanging="360"/>
      </w:pPr>
    </w:lvl>
    <w:lvl w:ilvl="1" w:tplc="5414F966">
      <w:start w:val="1"/>
      <w:numFmt w:val="lowerLetter"/>
      <w:lvlText w:val="%2."/>
      <w:lvlJc w:val="left"/>
      <w:pPr>
        <w:ind w:left="1440" w:hanging="360"/>
      </w:pPr>
    </w:lvl>
    <w:lvl w:ilvl="2" w:tplc="485204DC">
      <w:start w:val="1"/>
      <w:numFmt w:val="lowerRoman"/>
      <w:lvlText w:val="%3."/>
      <w:lvlJc w:val="right"/>
      <w:pPr>
        <w:ind w:left="2160" w:hanging="180"/>
      </w:pPr>
    </w:lvl>
    <w:lvl w:ilvl="3" w:tplc="DB7831F2">
      <w:start w:val="1"/>
      <w:numFmt w:val="decimal"/>
      <w:lvlText w:val="%4."/>
      <w:lvlJc w:val="left"/>
      <w:pPr>
        <w:ind w:left="2880" w:hanging="360"/>
      </w:pPr>
    </w:lvl>
    <w:lvl w:ilvl="4" w:tplc="8FA2D2FC">
      <w:start w:val="1"/>
      <w:numFmt w:val="lowerLetter"/>
      <w:lvlText w:val="%5."/>
      <w:lvlJc w:val="left"/>
      <w:pPr>
        <w:ind w:left="3600" w:hanging="360"/>
      </w:pPr>
    </w:lvl>
    <w:lvl w:ilvl="5" w:tplc="CA8E2B5C">
      <w:start w:val="1"/>
      <w:numFmt w:val="lowerRoman"/>
      <w:lvlText w:val="%6."/>
      <w:lvlJc w:val="right"/>
      <w:pPr>
        <w:ind w:left="4320" w:hanging="180"/>
      </w:pPr>
    </w:lvl>
    <w:lvl w:ilvl="6" w:tplc="D22ECB3C">
      <w:start w:val="1"/>
      <w:numFmt w:val="decimal"/>
      <w:lvlText w:val="%7."/>
      <w:lvlJc w:val="left"/>
      <w:pPr>
        <w:ind w:left="5040" w:hanging="360"/>
      </w:pPr>
    </w:lvl>
    <w:lvl w:ilvl="7" w:tplc="41BE7F2E">
      <w:start w:val="1"/>
      <w:numFmt w:val="lowerLetter"/>
      <w:lvlText w:val="%8."/>
      <w:lvlJc w:val="left"/>
      <w:pPr>
        <w:ind w:left="5760" w:hanging="360"/>
      </w:pPr>
    </w:lvl>
    <w:lvl w:ilvl="8" w:tplc="AE8CB93A">
      <w:start w:val="1"/>
      <w:numFmt w:val="lowerRoman"/>
      <w:lvlText w:val="%9."/>
      <w:lvlJc w:val="right"/>
      <w:pPr>
        <w:ind w:left="6480" w:hanging="180"/>
      </w:pPr>
    </w:lvl>
  </w:abstractNum>
  <w:abstractNum w:abstractNumId="21" w15:restartNumberingAfterBreak="0">
    <w:nsid w:val="58DA5AC8"/>
    <w:multiLevelType w:val="hybridMultilevel"/>
    <w:tmpl w:val="F98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9460D"/>
    <w:multiLevelType w:val="hybridMultilevel"/>
    <w:tmpl w:val="05085FE4"/>
    <w:lvl w:ilvl="0" w:tplc="5414F96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E1545"/>
    <w:multiLevelType w:val="hybridMultilevel"/>
    <w:tmpl w:val="3E4C3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0752F5"/>
    <w:multiLevelType w:val="hybridMultilevel"/>
    <w:tmpl w:val="AB1A9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4E5EC4"/>
    <w:multiLevelType w:val="hybridMultilevel"/>
    <w:tmpl w:val="298E7144"/>
    <w:lvl w:ilvl="0" w:tplc="5414F96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D1D48"/>
    <w:multiLevelType w:val="hybridMultilevel"/>
    <w:tmpl w:val="F1701CD6"/>
    <w:lvl w:ilvl="0" w:tplc="A9467528">
      <w:start w:val="1"/>
      <w:numFmt w:val="decimal"/>
      <w:lvlText w:val="%1."/>
      <w:lvlJc w:val="left"/>
      <w:pPr>
        <w:ind w:left="720" w:hanging="360"/>
      </w:pPr>
    </w:lvl>
    <w:lvl w:ilvl="1" w:tplc="FE4A15A0">
      <w:start w:val="1"/>
      <w:numFmt w:val="lowerLetter"/>
      <w:lvlText w:val="%2."/>
      <w:lvlJc w:val="left"/>
      <w:pPr>
        <w:ind w:left="1440" w:hanging="360"/>
      </w:pPr>
    </w:lvl>
    <w:lvl w:ilvl="2" w:tplc="DE143024">
      <w:start w:val="1"/>
      <w:numFmt w:val="lowerRoman"/>
      <w:lvlText w:val="%3."/>
      <w:lvlJc w:val="right"/>
      <w:pPr>
        <w:ind w:left="2160" w:hanging="180"/>
      </w:pPr>
    </w:lvl>
    <w:lvl w:ilvl="3" w:tplc="2D348F86">
      <w:start w:val="1"/>
      <w:numFmt w:val="decimal"/>
      <w:lvlText w:val="%4."/>
      <w:lvlJc w:val="left"/>
      <w:pPr>
        <w:ind w:left="2880" w:hanging="360"/>
      </w:pPr>
    </w:lvl>
    <w:lvl w:ilvl="4" w:tplc="99C235B6">
      <w:start w:val="1"/>
      <w:numFmt w:val="lowerLetter"/>
      <w:lvlText w:val="%5."/>
      <w:lvlJc w:val="left"/>
      <w:pPr>
        <w:ind w:left="3600" w:hanging="360"/>
      </w:pPr>
    </w:lvl>
    <w:lvl w:ilvl="5" w:tplc="F5C89096">
      <w:start w:val="1"/>
      <w:numFmt w:val="lowerRoman"/>
      <w:lvlText w:val="%6."/>
      <w:lvlJc w:val="right"/>
      <w:pPr>
        <w:ind w:left="4320" w:hanging="180"/>
      </w:pPr>
    </w:lvl>
    <w:lvl w:ilvl="6" w:tplc="5ED6C4B6">
      <w:start w:val="1"/>
      <w:numFmt w:val="decimal"/>
      <w:lvlText w:val="%7."/>
      <w:lvlJc w:val="left"/>
      <w:pPr>
        <w:ind w:left="5040" w:hanging="360"/>
      </w:pPr>
    </w:lvl>
    <w:lvl w:ilvl="7" w:tplc="218A2230">
      <w:start w:val="1"/>
      <w:numFmt w:val="lowerLetter"/>
      <w:lvlText w:val="%8."/>
      <w:lvlJc w:val="left"/>
      <w:pPr>
        <w:ind w:left="5760" w:hanging="360"/>
      </w:pPr>
    </w:lvl>
    <w:lvl w:ilvl="8" w:tplc="01F42C78">
      <w:start w:val="1"/>
      <w:numFmt w:val="lowerRoman"/>
      <w:lvlText w:val="%9."/>
      <w:lvlJc w:val="right"/>
      <w:pPr>
        <w:ind w:left="6480" w:hanging="180"/>
      </w:pPr>
    </w:lvl>
  </w:abstractNum>
  <w:abstractNum w:abstractNumId="31"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
  </w:num>
  <w:num w:numId="4">
    <w:abstractNumId w:val="9"/>
  </w:num>
  <w:num w:numId="5">
    <w:abstractNumId w:val="5"/>
  </w:num>
  <w:num w:numId="6">
    <w:abstractNumId w:val="13"/>
  </w:num>
  <w:num w:numId="7">
    <w:abstractNumId w:val="29"/>
  </w:num>
  <w:num w:numId="8">
    <w:abstractNumId w:val="23"/>
  </w:num>
  <w:num w:numId="9">
    <w:abstractNumId w:val="4"/>
  </w:num>
  <w:num w:numId="10">
    <w:abstractNumId w:val="10"/>
  </w:num>
  <w:num w:numId="11">
    <w:abstractNumId w:val="28"/>
  </w:num>
  <w:num w:numId="12">
    <w:abstractNumId w:val="11"/>
  </w:num>
  <w:num w:numId="13">
    <w:abstractNumId w:val="16"/>
  </w:num>
  <w:num w:numId="14">
    <w:abstractNumId w:val="6"/>
  </w:num>
  <w:num w:numId="15">
    <w:abstractNumId w:val="18"/>
  </w:num>
  <w:num w:numId="16">
    <w:abstractNumId w:val="1"/>
  </w:num>
  <w:num w:numId="17">
    <w:abstractNumId w:val="21"/>
  </w:num>
  <w:num w:numId="18">
    <w:abstractNumId w:val="12"/>
  </w:num>
  <w:num w:numId="19">
    <w:abstractNumId w:val="24"/>
  </w:num>
  <w:num w:numId="20">
    <w:abstractNumId w:val="26"/>
  </w:num>
  <w:num w:numId="21">
    <w:abstractNumId w:val="2"/>
  </w:num>
  <w:num w:numId="22">
    <w:abstractNumId w:val="20"/>
  </w:num>
  <w:num w:numId="23">
    <w:abstractNumId w:val="30"/>
  </w:num>
  <w:num w:numId="24">
    <w:abstractNumId w:val="15"/>
  </w:num>
  <w:num w:numId="25">
    <w:abstractNumId w:val="19"/>
  </w:num>
  <w:num w:numId="26">
    <w:abstractNumId w:val="25"/>
  </w:num>
  <w:num w:numId="27">
    <w:abstractNumId w:val="7"/>
  </w:num>
  <w:num w:numId="28">
    <w:abstractNumId w:val="14"/>
  </w:num>
  <w:num w:numId="29">
    <w:abstractNumId w:val="8"/>
  </w:num>
  <w:num w:numId="30">
    <w:abstractNumId w:val="22"/>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tTA2MzEzNTM0NDZX0lEKTi0uzszPAykwqwUAQTK2hSwAAAA="/>
  </w:docVars>
  <w:rsids>
    <w:rsidRoot w:val="003C350B"/>
    <w:rsid w:val="0002476A"/>
    <w:rsid w:val="000338D2"/>
    <w:rsid w:val="0005153C"/>
    <w:rsid w:val="00066435"/>
    <w:rsid w:val="000B7F12"/>
    <w:rsid w:val="000C1BF5"/>
    <w:rsid w:val="000D2AB0"/>
    <w:rsid w:val="000D3A53"/>
    <w:rsid w:val="000D6D96"/>
    <w:rsid w:val="000E15D6"/>
    <w:rsid w:val="000E745E"/>
    <w:rsid w:val="00112807"/>
    <w:rsid w:val="00114F13"/>
    <w:rsid w:val="00125938"/>
    <w:rsid w:val="0013171A"/>
    <w:rsid w:val="001337A4"/>
    <w:rsid w:val="0014773E"/>
    <w:rsid w:val="00151E0E"/>
    <w:rsid w:val="001701FE"/>
    <w:rsid w:val="001849E1"/>
    <w:rsid w:val="00185A5B"/>
    <w:rsid w:val="00186AFF"/>
    <w:rsid w:val="00196CD0"/>
    <w:rsid w:val="001A695F"/>
    <w:rsid w:val="001C4646"/>
    <w:rsid w:val="001D4CF2"/>
    <w:rsid w:val="001D62B3"/>
    <w:rsid w:val="001D63D5"/>
    <w:rsid w:val="0023728D"/>
    <w:rsid w:val="00251EFC"/>
    <w:rsid w:val="0025595C"/>
    <w:rsid w:val="002733A6"/>
    <w:rsid w:val="00291B1A"/>
    <w:rsid w:val="002A3E3E"/>
    <w:rsid w:val="002A679E"/>
    <w:rsid w:val="002C52DB"/>
    <w:rsid w:val="002C7439"/>
    <w:rsid w:val="002D1A49"/>
    <w:rsid w:val="002D5497"/>
    <w:rsid w:val="002E357E"/>
    <w:rsid w:val="002E66B9"/>
    <w:rsid w:val="003150FB"/>
    <w:rsid w:val="003303B4"/>
    <w:rsid w:val="00352ADC"/>
    <w:rsid w:val="00356F78"/>
    <w:rsid w:val="00365AB4"/>
    <w:rsid w:val="003867FC"/>
    <w:rsid w:val="00387037"/>
    <w:rsid w:val="003A1AC7"/>
    <w:rsid w:val="003B4B4A"/>
    <w:rsid w:val="003C350B"/>
    <w:rsid w:val="003C5986"/>
    <w:rsid w:val="00411E83"/>
    <w:rsid w:val="00413F44"/>
    <w:rsid w:val="00441675"/>
    <w:rsid w:val="00442211"/>
    <w:rsid w:val="00442C0D"/>
    <w:rsid w:val="00446A77"/>
    <w:rsid w:val="004730A4"/>
    <w:rsid w:val="004866FB"/>
    <w:rsid w:val="004C04A8"/>
    <w:rsid w:val="004C6D54"/>
    <w:rsid w:val="004D42FE"/>
    <w:rsid w:val="004E49DA"/>
    <w:rsid w:val="00502BE1"/>
    <w:rsid w:val="00524BE0"/>
    <w:rsid w:val="00530E8A"/>
    <w:rsid w:val="00544230"/>
    <w:rsid w:val="0055284A"/>
    <w:rsid w:val="00566366"/>
    <w:rsid w:val="00572CB5"/>
    <w:rsid w:val="005842C6"/>
    <w:rsid w:val="005C0D8E"/>
    <w:rsid w:val="005C30D8"/>
    <w:rsid w:val="005D73BD"/>
    <w:rsid w:val="005D772F"/>
    <w:rsid w:val="005F07CD"/>
    <w:rsid w:val="005F4AAC"/>
    <w:rsid w:val="005F5F08"/>
    <w:rsid w:val="00610A24"/>
    <w:rsid w:val="006123FD"/>
    <w:rsid w:val="00620E28"/>
    <w:rsid w:val="0062380D"/>
    <w:rsid w:val="006244E0"/>
    <w:rsid w:val="0063108D"/>
    <w:rsid w:val="00634E52"/>
    <w:rsid w:val="00635B8A"/>
    <w:rsid w:val="00636C78"/>
    <w:rsid w:val="00641EC2"/>
    <w:rsid w:val="0064266E"/>
    <w:rsid w:val="006534C5"/>
    <w:rsid w:val="00676337"/>
    <w:rsid w:val="006A7FAA"/>
    <w:rsid w:val="006B26B4"/>
    <w:rsid w:val="006D1F3E"/>
    <w:rsid w:val="006F36B7"/>
    <w:rsid w:val="006F4255"/>
    <w:rsid w:val="006F4EE5"/>
    <w:rsid w:val="007055EC"/>
    <w:rsid w:val="007069AF"/>
    <w:rsid w:val="0071629A"/>
    <w:rsid w:val="00725343"/>
    <w:rsid w:val="00735D8F"/>
    <w:rsid w:val="00767F01"/>
    <w:rsid w:val="007843DB"/>
    <w:rsid w:val="007963BA"/>
    <w:rsid w:val="00797321"/>
    <w:rsid w:val="007E7A57"/>
    <w:rsid w:val="007F6B0C"/>
    <w:rsid w:val="0082497C"/>
    <w:rsid w:val="00831460"/>
    <w:rsid w:val="0083767E"/>
    <w:rsid w:val="008414ED"/>
    <w:rsid w:val="008479C9"/>
    <w:rsid w:val="00897875"/>
    <w:rsid w:val="008C360C"/>
    <w:rsid w:val="008E6FC1"/>
    <w:rsid w:val="0090571E"/>
    <w:rsid w:val="00911BD0"/>
    <w:rsid w:val="00914CE4"/>
    <w:rsid w:val="00924AA8"/>
    <w:rsid w:val="00943C6F"/>
    <w:rsid w:val="009531D8"/>
    <w:rsid w:val="009540AE"/>
    <w:rsid w:val="0095528A"/>
    <w:rsid w:val="0097374E"/>
    <w:rsid w:val="009B4812"/>
    <w:rsid w:val="009B6CF2"/>
    <w:rsid w:val="009B70ED"/>
    <w:rsid w:val="009E5664"/>
    <w:rsid w:val="009E5DB1"/>
    <w:rsid w:val="00A11F41"/>
    <w:rsid w:val="00A2666F"/>
    <w:rsid w:val="00A33572"/>
    <w:rsid w:val="00A52F86"/>
    <w:rsid w:val="00A631C2"/>
    <w:rsid w:val="00A84F8C"/>
    <w:rsid w:val="00AA3F5C"/>
    <w:rsid w:val="00AB1BC4"/>
    <w:rsid w:val="00AD3E09"/>
    <w:rsid w:val="00AF3D7E"/>
    <w:rsid w:val="00B16612"/>
    <w:rsid w:val="00B2132B"/>
    <w:rsid w:val="00B21E74"/>
    <w:rsid w:val="00B25AC8"/>
    <w:rsid w:val="00B46745"/>
    <w:rsid w:val="00B47865"/>
    <w:rsid w:val="00B52ED7"/>
    <w:rsid w:val="00B61D64"/>
    <w:rsid w:val="00B72091"/>
    <w:rsid w:val="00B93679"/>
    <w:rsid w:val="00B95AEA"/>
    <w:rsid w:val="00BA03E8"/>
    <w:rsid w:val="00BB7418"/>
    <w:rsid w:val="00BC3E85"/>
    <w:rsid w:val="00BD427F"/>
    <w:rsid w:val="00BE6ACE"/>
    <w:rsid w:val="00BF6072"/>
    <w:rsid w:val="00C15216"/>
    <w:rsid w:val="00C17D6E"/>
    <w:rsid w:val="00C2004F"/>
    <w:rsid w:val="00C2527A"/>
    <w:rsid w:val="00C3564F"/>
    <w:rsid w:val="00C4485A"/>
    <w:rsid w:val="00C46808"/>
    <w:rsid w:val="00C47F31"/>
    <w:rsid w:val="00C54090"/>
    <w:rsid w:val="00C613A6"/>
    <w:rsid w:val="00C66323"/>
    <w:rsid w:val="00C67CAA"/>
    <w:rsid w:val="00C71960"/>
    <w:rsid w:val="00C93276"/>
    <w:rsid w:val="00C96436"/>
    <w:rsid w:val="00CA14A2"/>
    <w:rsid w:val="00CA1B7C"/>
    <w:rsid w:val="00CB218A"/>
    <w:rsid w:val="00CB7270"/>
    <w:rsid w:val="00CC073F"/>
    <w:rsid w:val="00CD04C2"/>
    <w:rsid w:val="00CF5F5C"/>
    <w:rsid w:val="00D001F9"/>
    <w:rsid w:val="00D10126"/>
    <w:rsid w:val="00D14429"/>
    <w:rsid w:val="00D222A7"/>
    <w:rsid w:val="00D23FE0"/>
    <w:rsid w:val="00D34F5D"/>
    <w:rsid w:val="00D615BC"/>
    <w:rsid w:val="00DC0F66"/>
    <w:rsid w:val="00DC124E"/>
    <w:rsid w:val="00E02A97"/>
    <w:rsid w:val="00E02E2A"/>
    <w:rsid w:val="00E061B1"/>
    <w:rsid w:val="00E14096"/>
    <w:rsid w:val="00E24379"/>
    <w:rsid w:val="00E5261E"/>
    <w:rsid w:val="00E6109D"/>
    <w:rsid w:val="00E81E06"/>
    <w:rsid w:val="00E83655"/>
    <w:rsid w:val="00EA1089"/>
    <w:rsid w:val="00ED46D7"/>
    <w:rsid w:val="00EE1D15"/>
    <w:rsid w:val="00EE2054"/>
    <w:rsid w:val="00EE40D8"/>
    <w:rsid w:val="00EF5368"/>
    <w:rsid w:val="00F07800"/>
    <w:rsid w:val="00F235DF"/>
    <w:rsid w:val="00F27ECA"/>
    <w:rsid w:val="00F5134B"/>
    <w:rsid w:val="00F56A94"/>
    <w:rsid w:val="00F67DA9"/>
    <w:rsid w:val="00F719AE"/>
    <w:rsid w:val="00F8006A"/>
    <w:rsid w:val="00F83D54"/>
    <w:rsid w:val="00FB1229"/>
    <w:rsid w:val="00FB25C8"/>
    <w:rsid w:val="00FB4638"/>
    <w:rsid w:val="00FC6012"/>
    <w:rsid w:val="00FD120E"/>
    <w:rsid w:val="00FD2110"/>
    <w:rsid w:val="00FF34E9"/>
    <w:rsid w:val="00FF61A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B60603"/>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customStyle="1" w:styleId="fontstyle01">
    <w:name w:val="fontstyle01"/>
    <w:basedOn w:val="DefaultParagraphFont"/>
    <w:rsid w:val="00924AA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090">
      <w:bodyDiv w:val="1"/>
      <w:marLeft w:val="0"/>
      <w:marRight w:val="0"/>
      <w:marTop w:val="0"/>
      <w:marBottom w:val="0"/>
      <w:divBdr>
        <w:top w:val="none" w:sz="0" w:space="0" w:color="auto"/>
        <w:left w:val="none" w:sz="0" w:space="0" w:color="auto"/>
        <w:bottom w:val="none" w:sz="0" w:space="0" w:color="auto"/>
        <w:right w:val="none" w:sz="0" w:space="0" w:color="auto"/>
      </w:divBdr>
    </w:div>
    <w:div w:id="1453327745">
      <w:bodyDiv w:val="1"/>
      <w:marLeft w:val="0"/>
      <w:marRight w:val="0"/>
      <w:marTop w:val="0"/>
      <w:marBottom w:val="0"/>
      <w:divBdr>
        <w:top w:val="none" w:sz="0" w:space="0" w:color="auto"/>
        <w:left w:val="none" w:sz="0" w:space="0" w:color="auto"/>
        <w:bottom w:val="none" w:sz="0" w:space="0" w:color="auto"/>
        <w:right w:val="none" w:sz="0" w:space="0" w:color="auto"/>
      </w:divBdr>
    </w:div>
    <w:div w:id="1577589984">
      <w:bodyDiv w:val="1"/>
      <w:marLeft w:val="0"/>
      <w:marRight w:val="0"/>
      <w:marTop w:val="0"/>
      <w:marBottom w:val="0"/>
      <w:divBdr>
        <w:top w:val="none" w:sz="0" w:space="0" w:color="auto"/>
        <w:left w:val="none" w:sz="0" w:space="0" w:color="auto"/>
        <w:bottom w:val="none" w:sz="0" w:space="0" w:color="auto"/>
        <w:right w:val="none" w:sz="0" w:space="0" w:color="auto"/>
      </w:divBdr>
    </w:div>
    <w:div w:id="16745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Practical-Electronics-Inventors-Fourth-Scherz/dp/1259587541" TargetMode="External"/><Relationship Id="rId18" Type="http://schemas.openxmlformats.org/officeDocument/2006/relationships/hyperlink" Target="https://alg.manifoldapp.org/projects/science-of-everyday-materi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mcdanie@ggc.edu" TargetMode="External"/><Relationship Id="rId17" Type="http://schemas.openxmlformats.org/officeDocument/2006/relationships/hyperlink" Target="https://alg.manifoldapp.org/" TargetMode="External"/><Relationship Id="rId2" Type="http://schemas.openxmlformats.org/officeDocument/2006/relationships/customXml" Target="../customXml/item2.xml"/><Relationship Id="rId16" Type="http://schemas.openxmlformats.org/officeDocument/2006/relationships/hyperlink" Target="https://drive.google.com/drive/folders/1_0YjwUs53u0FyU3b5otj_uyDxHYbQQJ7?usp=shar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lee@ggc.edu" TargetMode="External"/><Relationship Id="rId5" Type="http://schemas.openxmlformats.org/officeDocument/2006/relationships/numbering" Target="numbering.xml"/><Relationship Id="rId15" Type="http://schemas.openxmlformats.org/officeDocument/2006/relationships/hyperlink" Target="https://www.tinkercad.com/learn/circui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m/Electronics-Beginners-Introduction-Schematics-Microcontrollers/dp/1484259785"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513C7231CD2F4E80EE2B6CF450842B" ma:contentTypeVersion="12" ma:contentTypeDescription="Create a new document." ma:contentTypeScope="" ma:versionID="621ea3c4c1c35e6a0e60008f1e200ed6">
  <xsd:schema xmlns:xsd="http://www.w3.org/2001/XMLSchema" xmlns:xs="http://www.w3.org/2001/XMLSchema" xmlns:p="http://schemas.microsoft.com/office/2006/metadata/properties" xmlns:ns3="39a1f2b3-58c2-4e8f-aad3-622ccfdb9b67" xmlns:ns4="f11d68d4-1219-48d1-8e41-1faa42f79bfb" targetNamespace="http://schemas.microsoft.com/office/2006/metadata/properties" ma:root="true" ma:fieldsID="07593e7d9935b08951006a61d6ff3917" ns3:_="" ns4:_="">
    <xsd:import namespace="39a1f2b3-58c2-4e8f-aad3-622ccfdb9b67"/>
    <xsd:import namespace="f11d68d4-1219-48d1-8e41-1faa42f79b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1f2b3-58c2-4e8f-aad3-622ccfdb9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d68d4-1219-48d1-8e41-1faa42f79b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f11d68d4-1219-48d1-8e41-1faa42f79bfb"/>
    <ds:schemaRef ds:uri="http://schemas.openxmlformats.org/package/2006/metadata/core-properties"/>
    <ds:schemaRef ds:uri="39a1f2b3-58c2-4e8f-aad3-622ccfdb9b6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2BE70E-62F0-492A-A99E-10FB9D38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1f2b3-58c2-4e8f-aad3-622ccfdb9b67"/>
    <ds:schemaRef ds:uri="f11d68d4-1219-48d1-8e41-1faa42f79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F9178B16-56BE-4214-8031-54D64EF6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20401</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Marie L. Firestone</cp:lastModifiedBy>
  <cp:revision>4</cp:revision>
  <dcterms:created xsi:type="dcterms:W3CDTF">2022-03-14T18:33:00Z</dcterms:created>
  <dcterms:modified xsi:type="dcterms:W3CDTF">2022-03-14T18:43:00Z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0x0101000C513C7231CD2F4E80EE2B6CF450842B</vt:lpwstr>
  </property>
</Properties>
</file>