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01658" w14:textId="77777777" w:rsidR="00EA1089" w:rsidRPr="00DC124E" w:rsidRDefault="00E81E06" w:rsidP="6BF9256F">
      <w:pPr>
        <w:pStyle w:val="Title"/>
        <w:jc w:val="center"/>
        <w:rPr>
          <w:sz w:val="36"/>
          <w:szCs w:val="36"/>
        </w:rPr>
      </w:pPr>
      <w:r w:rsidRPr="00DC124E">
        <w:rPr>
          <w:sz w:val="36"/>
          <w:szCs w:val="36"/>
        </w:rPr>
        <w:t xml:space="preserve">Affordable Materials </w:t>
      </w:r>
      <w:r w:rsidR="003C350B" w:rsidRPr="00DC124E">
        <w:rPr>
          <w:sz w:val="36"/>
          <w:szCs w:val="36"/>
        </w:rPr>
        <w:t xml:space="preserve">Grants, Round </w:t>
      </w:r>
      <w:r w:rsidR="00A631C2" w:rsidRPr="00DC124E">
        <w:rPr>
          <w:sz w:val="36"/>
          <w:szCs w:val="36"/>
        </w:rPr>
        <w:t>2</w:t>
      </w:r>
      <w:r w:rsidR="00442C0D" w:rsidRPr="00DC124E">
        <w:rPr>
          <w:sz w:val="36"/>
          <w:szCs w:val="36"/>
        </w:rPr>
        <w:t>1</w:t>
      </w:r>
      <w:r w:rsidRPr="00DC124E">
        <w:rPr>
          <w:sz w:val="36"/>
          <w:szCs w:val="36"/>
        </w:rPr>
        <w:t>:</w:t>
      </w:r>
    </w:p>
    <w:p w14:paraId="52F5ECC2" w14:textId="77777777" w:rsidR="00EA1089" w:rsidRPr="00DC124E" w:rsidRDefault="5B7D6F16" w:rsidP="6BF9256F">
      <w:pPr>
        <w:pStyle w:val="Title"/>
        <w:jc w:val="center"/>
        <w:rPr>
          <w:sz w:val="36"/>
          <w:szCs w:val="36"/>
        </w:rPr>
      </w:pPr>
      <w:r w:rsidRPr="00DC124E">
        <w:rPr>
          <w:sz w:val="36"/>
          <w:szCs w:val="36"/>
        </w:rPr>
        <w:t xml:space="preserve">Continuous Improvement </w:t>
      </w:r>
      <w:r w:rsidR="00E81E06" w:rsidRPr="00DC124E">
        <w:rPr>
          <w:sz w:val="36"/>
          <w:szCs w:val="36"/>
        </w:rPr>
        <w:t>Grants</w:t>
      </w:r>
    </w:p>
    <w:p w14:paraId="3F88B08F" w14:textId="77777777" w:rsidR="003C350B" w:rsidRPr="00DC124E" w:rsidRDefault="00897875" w:rsidP="003C350B">
      <w:pPr>
        <w:pStyle w:val="Title"/>
        <w:jc w:val="center"/>
        <w:rPr>
          <w:sz w:val="36"/>
        </w:rPr>
      </w:pPr>
      <w:r w:rsidRPr="00DC124E">
        <w:rPr>
          <w:sz w:val="36"/>
        </w:rPr>
        <w:t>(</w:t>
      </w:r>
      <w:r w:rsidR="00442C0D" w:rsidRPr="00DC124E">
        <w:rPr>
          <w:sz w:val="36"/>
        </w:rPr>
        <w:t>Spring 2022</w:t>
      </w:r>
      <w:r w:rsidRPr="00DC124E">
        <w:rPr>
          <w:sz w:val="36"/>
        </w:rPr>
        <w:t>-</w:t>
      </w:r>
      <w:r w:rsidR="00442C0D" w:rsidRPr="00DC124E">
        <w:rPr>
          <w:sz w:val="36"/>
        </w:rPr>
        <w:t>Spring</w:t>
      </w:r>
      <w:r w:rsidRPr="00DC124E">
        <w:rPr>
          <w:sz w:val="36"/>
        </w:rPr>
        <w:t xml:space="preserve"> 202</w:t>
      </w:r>
      <w:r w:rsidR="00442C0D" w:rsidRPr="00DC124E">
        <w:rPr>
          <w:sz w:val="36"/>
        </w:rPr>
        <w:t>3</w:t>
      </w:r>
      <w:r w:rsidR="003C350B" w:rsidRPr="00DC124E">
        <w:rPr>
          <w:sz w:val="36"/>
        </w:rPr>
        <w:t>)</w:t>
      </w:r>
    </w:p>
    <w:p w14:paraId="79EA2EDE" w14:textId="77777777" w:rsidR="003C350B" w:rsidRPr="00DC124E" w:rsidRDefault="003C350B" w:rsidP="003C350B">
      <w:pPr>
        <w:pStyle w:val="Subtitle"/>
        <w:jc w:val="center"/>
        <w:rPr>
          <w:color w:val="auto"/>
          <w:sz w:val="28"/>
        </w:rPr>
      </w:pPr>
      <w:r w:rsidRPr="00DC124E">
        <w:rPr>
          <w:color w:val="auto"/>
          <w:sz w:val="28"/>
        </w:rPr>
        <w:t>Proposal Form and Narrative</w:t>
      </w:r>
    </w:p>
    <w:p w14:paraId="24F41FF6" w14:textId="77777777" w:rsidR="003C350B" w:rsidRPr="00DC124E" w:rsidRDefault="003303B4" w:rsidP="00725343">
      <w:pPr>
        <w:pStyle w:val="Heading1"/>
        <w:jc w:val="left"/>
      </w:pPr>
      <w:r w:rsidRPr="00DC124E">
        <w:t xml:space="preserve">Applicant and Team </w:t>
      </w:r>
      <w:r w:rsidR="003C350B" w:rsidRPr="00DC124E">
        <w:t>Information</w:t>
      </w:r>
    </w:p>
    <w:p w14:paraId="447AF809" w14:textId="1FFF30D9" w:rsidR="00725343" w:rsidRPr="00DC124E" w:rsidRDefault="00725343" w:rsidP="00725343">
      <w:pPr>
        <w:jc w:val="left"/>
        <w:rPr>
          <w:i/>
        </w:rPr>
      </w:pPr>
    </w:p>
    <w:tbl>
      <w:tblPr>
        <w:tblStyle w:val="PlainTable1"/>
        <w:tblW w:w="0" w:type="auto"/>
        <w:tblLook w:val="04A0" w:firstRow="1" w:lastRow="0" w:firstColumn="1" w:lastColumn="0" w:noHBand="0" w:noVBand="1"/>
        <w:tblCaption w:val="Applicant form field"/>
        <w:tblDescription w:val="Table for entering applicant information"/>
      </w:tblPr>
      <w:tblGrid>
        <w:gridCol w:w="2965"/>
        <w:gridCol w:w="6385"/>
      </w:tblGrid>
      <w:tr w:rsidR="002D5497" w:rsidRPr="00DC124E" w14:paraId="161770C2" w14:textId="77777777" w:rsidTr="00642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3C8A38AD" w14:textId="77777777" w:rsidR="002D5497" w:rsidRPr="00DC124E" w:rsidRDefault="002D5497" w:rsidP="00725343">
            <w:pPr>
              <w:jc w:val="left"/>
            </w:pPr>
            <w:r w:rsidRPr="00DC124E">
              <w:t>Requested information</w:t>
            </w:r>
          </w:p>
        </w:tc>
        <w:tc>
          <w:tcPr>
            <w:tcW w:w="6385" w:type="dxa"/>
          </w:tcPr>
          <w:p w14:paraId="1DAD22A9" w14:textId="77777777" w:rsidR="002D5497" w:rsidRPr="00DC124E" w:rsidRDefault="002D5497" w:rsidP="00725343">
            <w:pPr>
              <w:jc w:val="left"/>
              <w:cnfStyle w:val="100000000000" w:firstRow="1" w:lastRow="0" w:firstColumn="0" w:lastColumn="0" w:oddVBand="0" w:evenVBand="0" w:oddHBand="0" w:evenHBand="0" w:firstRowFirstColumn="0" w:firstRowLastColumn="0" w:lastRowFirstColumn="0" w:lastRowLastColumn="0"/>
            </w:pPr>
            <w:r w:rsidRPr="00DC124E">
              <w:t>Answer</w:t>
            </w:r>
          </w:p>
        </w:tc>
      </w:tr>
      <w:tr w:rsidR="00725343" w:rsidRPr="00DC124E" w14:paraId="0F4FC2F2"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1C4D8145" w14:textId="77777777" w:rsidR="00725343" w:rsidRPr="00DC124E" w:rsidRDefault="00725343" w:rsidP="00725343">
            <w:pPr>
              <w:jc w:val="left"/>
            </w:pPr>
            <w:r w:rsidRPr="00DC124E">
              <w:t>Institution</w:t>
            </w:r>
          </w:p>
        </w:tc>
        <w:tc>
          <w:tcPr>
            <w:tcW w:w="6385" w:type="dxa"/>
          </w:tcPr>
          <w:p w14:paraId="6464EFC8" w14:textId="77777777" w:rsidR="00725343" w:rsidRPr="00DC124E" w:rsidRDefault="001C4646" w:rsidP="00725343">
            <w:pPr>
              <w:jc w:val="left"/>
              <w:cnfStyle w:val="000000100000" w:firstRow="0" w:lastRow="0" w:firstColumn="0" w:lastColumn="0" w:oddVBand="0" w:evenVBand="0" w:oddHBand="1" w:evenHBand="0" w:firstRowFirstColumn="0" w:firstRowLastColumn="0" w:lastRowFirstColumn="0" w:lastRowLastColumn="0"/>
            </w:pPr>
            <w:r w:rsidRPr="00DC124E">
              <w:t>Georgia Gwinnett College</w:t>
            </w:r>
          </w:p>
        </w:tc>
      </w:tr>
      <w:tr w:rsidR="00725343" w:rsidRPr="00DC124E" w14:paraId="47DACEC5"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01F677FD" w14:textId="77777777" w:rsidR="00725343" w:rsidRPr="00DC124E" w:rsidRDefault="00725343" w:rsidP="00725343">
            <w:pPr>
              <w:jc w:val="left"/>
            </w:pPr>
            <w:r w:rsidRPr="00DC124E">
              <w:t xml:space="preserve">Applicant </w:t>
            </w:r>
            <w:r w:rsidR="002D5497" w:rsidRPr="00DC124E">
              <w:t>n</w:t>
            </w:r>
            <w:r w:rsidRPr="00DC124E">
              <w:t>ame</w:t>
            </w:r>
          </w:p>
        </w:tc>
        <w:tc>
          <w:tcPr>
            <w:tcW w:w="6385" w:type="dxa"/>
          </w:tcPr>
          <w:p w14:paraId="6765CF9E" w14:textId="77777777" w:rsidR="00725343" w:rsidRPr="00DC124E" w:rsidRDefault="001C4646" w:rsidP="00725343">
            <w:pPr>
              <w:jc w:val="left"/>
              <w:cnfStyle w:val="000000000000" w:firstRow="0" w:lastRow="0" w:firstColumn="0" w:lastColumn="0" w:oddVBand="0" w:evenVBand="0" w:oddHBand="0" w:evenHBand="0" w:firstRowFirstColumn="0" w:firstRowLastColumn="0" w:lastRowFirstColumn="0" w:lastRowLastColumn="0"/>
            </w:pPr>
            <w:r w:rsidRPr="00DC124E">
              <w:t>Alessandra Barrera</w:t>
            </w:r>
          </w:p>
        </w:tc>
      </w:tr>
      <w:tr w:rsidR="00725343" w:rsidRPr="00DC124E" w14:paraId="41585AC9"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303B3B67" w14:textId="77777777" w:rsidR="00725343" w:rsidRPr="00DC124E" w:rsidRDefault="00725343" w:rsidP="00725343">
            <w:pPr>
              <w:jc w:val="left"/>
            </w:pPr>
            <w:r w:rsidRPr="00DC124E">
              <w:t xml:space="preserve">Applicant </w:t>
            </w:r>
            <w:r w:rsidR="002D5497" w:rsidRPr="00DC124E">
              <w:t>e</w:t>
            </w:r>
            <w:r w:rsidRPr="00DC124E">
              <w:t xml:space="preserve">mail </w:t>
            </w:r>
          </w:p>
        </w:tc>
        <w:tc>
          <w:tcPr>
            <w:tcW w:w="6385" w:type="dxa"/>
          </w:tcPr>
          <w:p w14:paraId="6B629E1B" w14:textId="6D7EF83E" w:rsidR="00725343" w:rsidRPr="00DC124E" w:rsidRDefault="00736548" w:rsidP="00725343">
            <w:pPr>
              <w:jc w:val="left"/>
              <w:cnfStyle w:val="000000100000" w:firstRow="0" w:lastRow="0" w:firstColumn="0" w:lastColumn="0" w:oddVBand="0" w:evenVBand="0" w:oddHBand="1" w:evenHBand="0" w:firstRowFirstColumn="0" w:firstRowLastColumn="0" w:lastRowFirstColumn="0" w:lastRowLastColumn="0"/>
            </w:pPr>
            <w:hyperlink r:id="rId11" w:history="1">
              <w:r w:rsidR="002C50B0" w:rsidRPr="00EF1578">
                <w:rPr>
                  <w:rStyle w:val="Hyperlink"/>
                </w:rPr>
                <w:t>abarrera@ggc.edu</w:t>
              </w:r>
            </w:hyperlink>
          </w:p>
        </w:tc>
      </w:tr>
      <w:tr w:rsidR="00725343" w:rsidRPr="00DC124E" w14:paraId="425018B1"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759F96ED" w14:textId="77777777" w:rsidR="00725343" w:rsidRPr="00DC124E" w:rsidRDefault="00725343" w:rsidP="00725343">
            <w:pPr>
              <w:jc w:val="left"/>
            </w:pPr>
            <w:r w:rsidRPr="00DC124E">
              <w:t xml:space="preserve">Applicant </w:t>
            </w:r>
            <w:r w:rsidR="002D5497" w:rsidRPr="00DC124E">
              <w:t>p</w:t>
            </w:r>
            <w:r w:rsidRPr="00DC124E">
              <w:t>osition/</w:t>
            </w:r>
            <w:r w:rsidR="002D5497" w:rsidRPr="00DC124E">
              <w:t>t</w:t>
            </w:r>
            <w:r w:rsidRPr="00DC124E">
              <w:t>itle</w:t>
            </w:r>
          </w:p>
        </w:tc>
        <w:tc>
          <w:tcPr>
            <w:tcW w:w="6385" w:type="dxa"/>
          </w:tcPr>
          <w:p w14:paraId="066DEE00" w14:textId="77777777" w:rsidR="00725343" w:rsidRPr="00DC124E" w:rsidRDefault="001C4646" w:rsidP="00725343">
            <w:pPr>
              <w:jc w:val="left"/>
              <w:cnfStyle w:val="000000000000" w:firstRow="0" w:lastRow="0" w:firstColumn="0" w:lastColumn="0" w:oddVBand="0" w:evenVBand="0" w:oddHBand="0" w:evenHBand="0" w:firstRowFirstColumn="0" w:firstRowLastColumn="0" w:lastRowFirstColumn="0" w:lastRowLastColumn="0"/>
            </w:pPr>
            <w:r w:rsidRPr="00DC124E">
              <w:t>Associate Professor of Biology</w:t>
            </w:r>
          </w:p>
        </w:tc>
      </w:tr>
      <w:tr w:rsidR="001C4646" w:rsidRPr="00DC124E" w14:paraId="46ED2D90"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15D01BF7" w14:textId="77777777" w:rsidR="001C4646" w:rsidRPr="00DC124E" w:rsidRDefault="001C4646" w:rsidP="001C4646">
            <w:pPr>
              <w:jc w:val="left"/>
            </w:pPr>
            <w:r w:rsidRPr="00DC124E">
              <w:t xml:space="preserve">Submitter name </w:t>
            </w:r>
          </w:p>
        </w:tc>
        <w:tc>
          <w:tcPr>
            <w:tcW w:w="6385" w:type="dxa"/>
          </w:tcPr>
          <w:p w14:paraId="6BCD8827" w14:textId="79C11C32" w:rsidR="001C4646" w:rsidRPr="00A55B74" w:rsidRDefault="00620E28" w:rsidP="001C4646">
            <w:pPr>
              <w:jc w:val="left"/>
              <w:cnfStyle w:val="000000100000" w:firstRow="0" w:lastRow="0" w:firstColumn="0" w:lastColumn="0" w:oddVBand="0" w:evenVBand="0" w:oddHBand="1" w:evenHBand="0" w:firstRowFirstColumn="0" w:firstRowLastColumn="0" w:lastRowFirstColumn="0" w:lastRowLastColumn="0"/>
            </w:pPr>
            <w:r w:rsidRPr="00A55B74">
              <w:rPr>
                <w:szCs w:val="24"/>
              </w:rPr>
              <w:t>Helen McDaniel</w:t>
            </w:r>
          </w:p>
        </w:tc>
      </w:tr>
      <w:tr w:rsidR="001C4646" w:rsidRPr="00DC124E" w14:paraId="5994128F"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13F9CEA6" w14:textId="77777777" w:rsidR="001C4646" w:rsidRPr="00DC124E" w:rsidRDefault="001C4646" w:rsidP="001C4646">
            <w:pPr>
              <w:jc w:val="left"/>
            </w:pPr>
            <w:r w:rsidRPr="00DC124E">
              <w:t xml:space="preserve">Submitter email </w:t>
            </w:r>
          </w:p>
        </w:tc>
        <w:tc>
          <w:tcPr>
            <w:tcW w:w="6385" w:type="dxa"/>
          </w:tcPr>
          <w:p w14:paraId="717967E8" w14:textId="480ED9EC" w:rsidR="001C4646" w:rsidRPr="00A55B74" w:rsidRDefault="00736548" w:rsidP="001C4646">
            <w:pPr>
              <w:jc w:val="left"/>
              <w:cnfStyle w:val="000000000000" w:firstRow="0" w:lastRow="0" w:firstColumn="0" w:lastColumn="0" w:oddVBand="0" w:evenVBand="0" w:oddHBand="0" w:evenHBand="0" w:firstRowFirstColumn="0" w:firstRowLastColumn="0" w:lastRowFirstColumn="0" w:lastRowLastColumn="0"/>
            </w:pPr>
            <w:hyperlink r:id="rId12" w:history="1">
              <w:r w:rsidR="002C50B0" w:rsidRPr="00EF1578">
                <w:rPr>
                  <w:rStyle w:val="Hyperlink"/>
                  <w:szCs w:val="24"/>
                </w:rPr>
                <w:t>hmcdanie@ggc.edu</w:t>
              </w:r>
            </w:hyperlink>
          </w:p>
        </w:tc>
      </w:tr>
      <w:tr w:rsidR="001C4646" w:rsidRPr="00DC124E" w14:paraId="439484A5"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098EBB7" w14:textId="77777777" w:rsidR="001C4646" w:rsidRPr="00DC124E" w:rsidRDefault="001C4646" w:rsidP="001C4646">
            <w:pPr>
              <w:jc w:val="left"/>
            </w:pPr>
            <w:r w:rsidRPr="00DC124E">
              <w:t>Submitter position/title</w:t>
            </w:r>
          </w:p>
        </w:tc>
        <w:tc>
          <w:tcPr>
            <w:tcW w:w="6385" w:type="dxa"/>
          </w:tcPr>
          <w:p w14:paraId="2597974F" w14:textId="3317EA49" w:rsidR="001C4646" w:rsidRPr="00A55B74" w:rsidRDefault="00736548" w:rsidP="001C4646">
            <w:pPr>
              <w:jc w:val="left"/>
              <w:cnfStyle w:val="000000100000" w:firstRow="0" w:lastRow="0" w:firstColumn="0" w:lastColumn="0" w:oddVBand="0" w:evenVBand="0" w:oddHBand="1" w:evenHBand="0" w:firstRowFirstColumn="0" w:firstRowLastColumn="0" w:lastRowFirstColumn="0" w:lastRowLastColumn="0"/>
            </w:pPr>
            <w:r>
              <w:rPr>
                <w:szCs w:val="24"/>
              </w:rPr>
              <w:t>Project Coordinator</w:t>
            </w:r>
            <w:bookmarkStart w:id="0" w:name="_GoBack"/>
            <w:bookmarkEnd w:id="0"/>
            <w:r w:rsidR="001C4646" w:rsidRPr="00A55B74">
              <w:rPr>
                <w:szCs w:val="24"/>
              </w:rPr>
              <w:t>, Office of Research and Sponsored Programs</w:t>
            </w:r>
          </w:p>
        </w:tc>
      </w:tr>
    </w:tbl>
    <w:p w14:paraId="33B18AB4" w14:textId="132DDC3E" w:rsidR="00725343" w:rsidRPr="00DC124E" w:rsidRDefault="00725343" w:rsidP="00725343">
      <w:pPr>
        <w:jc w:val="left"/>
      </w:pPr>
      <w:r w:rsidRPr="00DC124E">
        <w:br/>
      </w:r>
      <w:r w:rsidR="007E29BB">
        <w:t xml:space="preserve">Team Members </w:t>
      </w:r>
    </w:p>
    <w:tbl>
      <w:tblPr>
        <w:tblStyle w:val="PlainTable1"/>
        <w:tblW w:w="0" w:type="auto"/>
        <w:tblLook w:val="04A0" w:firstRow="1" w:lastRow="0" w:firstColumn="1" w:lastColumn="0" w:noHBand="0" w:noVBand="1"/>
        <w:tblCaption w:val="Team Member Form"/>
        <w:tblDescription w:val="Table for entering team member information"/>
      </w:tblPr>
      <w:tblGrid>
        <w:gridCol w:w="3116"/>
        <w:gridCol w:w="3117"/>
        <w:gridCol w:w="3117"/>
      </w:tblGrid>
      <w:tr w:rsidR="00725343" w:rsidRPr="00DC124E" w14:paraId="6166705F" w14:textId="77777777" w:rsidTr="00642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D22F049" w14:textId="77777777" w:rsidR="00725343" w:rsidRPr="00DC124E" w:rsidRDefault="002D5497" w:rsidP="00725343">
            <w:pPr>
              <w:jc w:val="left"/>
            </w:pPr>
            <w:r w:rsidRPr="00DC124E">
              <w:t>Team member</w:t>
            </w:r>
          </w:p>
        </w:tc>
        <w:tc>
          <w:tcPr>
            <w:tcW w:w="3117" w:type="dxa"/>
          </w:tcPr>
          <w:p w14:paraId="0068F2A5" w14:textId="77777777" w:rsidR="00725343" w:rsidRPr="00DC124E" w:rsidRDefault="00725343" w:rsidP="00725343">
            <w:pPr>
              <w:jc w:val="left"/>
              <w:cnfStyle w:val="100000000000" w:firstRow="1" w:lastRow="0" w:firstColumn="0" w:lastColumn="0" w:oddVBand="0" w:evenVBand="0" w:oddHBand="0" w:evenHBand="0" w:firstRowFirstColumn="0" w:firstRowLastColumn="0" w:lastRowFirstColumn="0" w:lastRowLastColumn="0"/>
            </w:pPr>
            <w:r w:rsidRPr="00DC124E">
              <w:t>Name</w:t>
            </w:r>
          </w:p>
        </w:tc>
        <w:tc>
          <w:tcPr>
            <w:tcW w:w="3117" w:type="dxa"/>
          </w:tcPr>
          <w:p w14:paraId="55315A6A" w14:textId="77777777" w:rsidR="00725343" w:rsidRPr="00DC124E" w:rsidRDefault="00725343" w:rsidP="00725343">
            <w:pPr>
              <w:jc w:val="left"/>
              <w:cnfStyle w:val="100000000000" w:firstRow="1" w:lastRow="0" w:firstColumn="0" w:lastColumn="0" w:oddVBand="0" w:evenVBand="0" w:oddHBand="0" w:evenHBand="0" w:firstRowFirstColumn="0" w:firstRowLastColumn="0" w:lastRowFirstColumn="0" w:lastRowLastColumn="0"/>
            </w:pPr>
            <w:r w:rsidRPr="00DC124E">
              <w:t xml:space="preserve">Email </w:t>
            </w:r>
            <w:r w:rsidR="002D5497" w:rsidRPr="00DC124E">
              <w:t>a</w:t>
            </w:r>
            <w:r w:rsidRPr="00DC124E">
              <w:t>ddress</w:t>
            </w:r>
          </w:p>
        </w:tc>
      </w:tr>
      <w:tr w:rsidR="001C4646" w:rsidRPr="00DC124E" w14:paraId="572D1240"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1F1C8E6" w14:textId="77777777" w:rsidR="001C4646" w:rsidRPr="00DC124E" w:rsidRDefault="001C4646" w:rsidP="001C4646">
            <w:pPr>
              <w:jc w:val="left"/>
            </w:pPr>
            <w:bookmarkStart w:id="1" w:name="_Hlk89778050"/>
            <w:r w:rsidRPr="00DC124E">
              <w:t>Team member 1</w:t>
            </w:r>
          </w:p>
        </w:tc>
        <w:tc>
          <w:tcPr>
            <w:tcW w:w="3117" w:type="dxa"/>
          </w:tcPr>
          <w:p w14:paraId="23B4F7F9" w14:textId="77777777" w:rsidR="001C4646" w:rsidRPr="00A55B74" w:rsidRDefault="001C4646" w:rsidP="001C4646">
            <w:pPr>
              <w:jc w:val="left"/>
              <w:cnfStyle w:val="000000100000" w:firstRow="0" w:lastRow="0" w:firstColumn="0" w:lastColumn="0" w:oddVBand="0" w:evenVBand="0" w:oddHBand="1" w:evenHBand="0" w:firstRowFirstColumn="0" w:firstRowLastColumn="0" w:lastRowFirstColumn="0" w:lastRowLastColumn="0"/>
            </w:pPr>
            <w:r w:rsidRPr="00A55B74">
              <w:rPr>
                <w:szCs w:val="24"/>
              </w:rPr>
              <w:t>Alessandra L. Barrera</w:t>
            </w:r>
          </w:p>
        </w:tc>
        <w:tc>
          <w:tcPr>
            <w:tcW w:w="3117" w:type="dxa"/>
          </w:tcPr>
          <w:p w14:paraId="7099CBD1" w14:textId="49883800" w:rsidR="001C4646" w:rsidRPr="00A55B74" w:rsidRDefault="00736548" w:rsidP="001C4646">
            <w:pPr>
              <w:jc w:val="left"/>
              <w:cnfStyle w:val="000000100000" w:firstRow="0" w:lastRow="0" w:firstColumn="0" w:lastColumn="0" w:oddVBand="0" w:evenVBand="0" w:oddHBand="1" w:evenHBand="0" w:firstRowFirstColumn="0" w:firstRowLastColumn="0" w:lastRowFirstColumn="0" w:lastRowLastColumn="0"/>
            </w:pPr>
            <w:hyperlink r:id="rId13" w:history="1">
              <w:r w:rsidR="002C50B0" w:rsidRPr="00EF1578">
                <w:rPr>
                  <w:rStyle w:val="Hyperlink"/>
                  <w:szCs w:val="24"/>
                </w:rPr>
                <w:t>abarrera@ggc.edu</w:t>
              </w:r>
            </w:hyperlink>
          </w:p>
        </w:tc>
      </w:tr>
      <w:tr w:rsidR="001C4646" w:rsidRPr="00DC124E" w14:paraId="24AE9066" w14:textId="77777777" w:rsidTr="0064266E">
        <w:tc>
          <w:tcPr>
            <w:cnfStyle w:val="001000000000" w:firstRow="0" w:lastRow="0" w:firstColumn="1" w:lastColumn="0" w:oddVBand="0" w:evenVBand="0" w:oddHBand="0" w:evenHBand="0" w:firstRowFirstColumn="0" w:firstRowLastColumn="0" w:lastRowFirstColumn="0" w:lastRowLastColumn="0"/>
            <w:tcW w:w="3116" w:type="dxa"/>
          </w:tcPr>
          <w:p w14:paraId="77220EDE" w14:textId="77777777" w:rsidR="001C4646" w:rsidRPr="00DC124E" w:rsidRDefault="001C4646" w:rsidP="001C4646">
            <w:pPr>
              <w:jc w:val="left"/>
            </w:pPr>
            <w:r w:rsidRPr="00DC124E">
              <w:t>Team member 2</w:t>
            </w:r>
          </w:p>
        </w:tc>
        <w:tc>
          <w:tcPr>
            <w:tcW w:w="3117" w:type="dxa"/>
          </w:tcPr>
          <w:p w14:paraId="70A150E2" w14:textId="77777777" w:rsidR="001C4646" w:rsidRPr="00A55B74" w:rsidRDefault="001C4646" w:rsidP="001C4646">
            <w:pPr>
              <w:jc w:val="left"/>
              <w:cnfStyle w:val="000000000000" w:firstRow="0" w:lastRow="0" w:firstColumn="0" w:lastColumn="0" w:oddVBand="0" w:evenVBand="0" w:oddHBand="0" w:evenHBand="0" w:firstRowFirstColumn="0" w:firstRowLastColumn="0" w:lastRowFirstColumn="0" w:lastRowLastColumn="0"/>
            </w:pPr>
            <w:r w:rsidRPr="00A55B74">
              <w:t>Shoshana Katzman</w:t>
            </w:r>
          </w:p>
        </w:tc>
        <w:tc>
          <w:tcPr>
            <w:tcW w:w="3117" w:type="dxa"/>
          </w:tcPr>
          <w:p w14:paraId="77A8E037" w14:textId="77777777" w:rsidR="001C4646" w:rsidRPr="00A55B74" w:rsidRDefault="001C4646" w:rsidP="001C4646">
            <w:pPr>
              <w:jc w:val="left"/>
              <w:cnfStyle w:val="000000000000" w:firstRow="0" w:lastRow="0" w:firstColumn="0" w:lastColumn="0" w:oddVBand="0" w:evenVBand="0" w:oddHBand="0" w:evenHBand="0" w:firstRowFirstColumn="0" w:firstRowLastColumn="0" w:lastRowFirstColumn="0" w:lastRowLastColumn="0"/>
            </w:pPr>
            <w:r w:rsidRPr="00A55B74">
              <w:t xml:space="preserve">skatzman@ggc.edu        </w:t>
            </w:r>
          </w:p>
        </w:tc>
      </w:tr>
      <w:tr w:rsidR="001C4646" w:rsidRPr="00DC124E" w14:paraId="5999E060"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7E65A9E" w14:textId="77777777" w:rsidR="001C4646" w:rsidRPr="00DC124E" w:rsidRDefault="001C4646" w:rsidP="001C4646">
            <w:pPr>
              <w:jc w:val="left"/>
            </w:pPr>
            <w:r w:rsidRPr="00DC124E">
              <w:t>Team member 3</w:t>
            </w:r>
          </w:p>
        </w:tc>
        <w:tc>
          <w:tcPr>
            <w:tcW w:w="3117" w:type="dxa"/>
          </w:tcPr>
          <w:p w14:paraId="3B2F36C4" w14:textId="77777777" w:rsidR="001C4646" w:rsidRPr="00A55B74" w:rsidRDefault="001C4646" w:rsidP="001C4646">
            <w:pPr>
              <w:jc w:val="left"/>
              <w:cnfStyle w:val="000000100000" w:firstRow="0" w:lastRow="0" w:firstColumn="0" w:lastColumn="0" w:oddVBand="0" w:evenVBand="0" w:oddHBand="1" w:evenHBand="0" w:firstRowFirstColumn="0" w:firstRowLastColumn="0" w:lastRowFirstColumn="0" w:lastRowLastColumn="0"/>
            </w:pPr>
            <w:r w:rsidRPr="00A55B74">
              <w:t>Jennifer Hurst-Kennedy</w:t>
            </w:r>
          </w:p>
        </w:tc>
        <w:tc>
          <w:tcPr>
            <w:tcW w:w="3117" w:type="dxa"/>
          </w:tcPr>
          <w:p w14:paraId="1D54CF1A" w14:textId="77777777" w:rsidR="001C4646" w:rsidRPr="00A55B74" w:rsidRDefault="001C4646" w:rsidP="001C4646">
            <w:pPr>
              <w:jc w:val="left"/>
              <w:cnfStyle w:val="000000100000" w:firstRow="0" w:lastRow="0" w:firstColumn="0" w:lastColumn="0" w:oddVBand="0" w:evenVBand="0" w:oddHBand="1" w:evenHBand="0" w:firstRowFirstColumn="0" w:firstRowLastColumn="0" w:lastRowFirstColumn="0" w:lastRowLastColumn="0"/>
            </w:pPr>
            <w:r w:rsidRPr="00A55B74">
              <w:rPr>
                <w:szCs w:val="24"/>
              </w:rPr>
              <w:t>jhurstkennedy@ggc.edu</w:t>
            </w:r>
          </w:p>
        </w:tc>
      </w:tr>
      <w:tr w:rsidR="001C4646" w:rsidRPr="00DC124E" w14:paraId="4CFB29D9" w14:textId="77777777" w:rsidTr="0064266E">
        <w:tc>
          <w:tcPr>
            <w:cnfStyle w:val="001000000000" w:firstRow="0" w:lastRow="0" w:firstColumn="1" w:lastColumn="0" w:oddVBand="0" w:evenVBand="0" w:oddHBand="0" w:evenHBand="0" w:firstRowFirstColumn="0" w:firstRowLastColumn="0" w:lastRowFirstColumn="0" w:lastRowLastColumn="0"/>
            <w:tcW w:w="3116" w:type="dxa"/>
          </w:tcPr>
          <w:p w14:paraId="7F41AB19" w14:textId="77777777" w:rsidR="001C4646" w:rsidRPr="00DC124E" w:rsidRDefault="001C4646" w:rsidP="001C4646">
            <w:pPr>
              <w:jc w:val="left"/>
            </w:pPr>
            <w:r w:rsidRPr="00DC124E">
              <w:t>Team member 4</w:t>
            </w:r>
          </w:p>
        </w:tc>
        <w:tc>
          <w:tcPr>
            <w:tcW w:w="3117" w:type="dxa"/>
          </w:tcPr>
          <w:p w14:paraId="154DD153" w14:textId="77777777" w:rsidR="001C4646" w:rsidRPr="00A55B74" w:rsidRDefault="001C4646" w:rsidP="001C4646">
            <w:pPr>
              <w:jc w:val="left"/>
              <w:cnfStyle w:val="000000000000" w:firstRow="0" w:lastRow="0" w:firstColumn="0" w:lastColumn="0" w:oddVBand="0" w:evenVBand="0" w:oddHBand="0" w:evenHBand="0" w:firstRowFirstColumn="0" w:firstRowLastColumn="0" w:lastRowFirstColumn="0" w:lastRowLastColumn="0"/>
            </w:pPr>
            <w:r w:rsidRPr="00A55B74">
              <w:t>Jennell Talley</w:t>
            </w:r>
          </w:p>
        </w:tc>
        <w:tc>
          <w:tcPr>
            <w:tcW w:w="3117" w:type="dxa"/>
          </w:tcPr>
          <w:p w14:paraId="65641EB6" w14:textId="7850D28A" w:rsidR="001C4646" w:rsidRPr="00A55B74" w:rsidRDefault="00736548" w:rsidP="001C4646">
            <w:pPr>
              <w:jc w:val="left"/>
              <w:cnfStyle w:val="000000000000" w:firstRow="0" w:lastRow="0" w:firstColumn="0" w:lastColumn="0" w:oddVBand="0" w:evenVBand="0" w:oddHBand="0" w:evenHBand="0" w:firstRowFirstColumn="0" w:firstRowLastColumn="0" w:lastRowFirstColumn="0" w:lastRowLastColumn="0"/>
            </w:pPr>
            <w:hyperlink r:id="rId14" w:history="1">
              <w:r w:rsidR="002C50B0" w:rsidRPr="00EF1578">
                <w:rPr>
                  <w:rStyle w:val="Hyperlink"/>
                  <w:szCs w:val="24"/>
                </w:rPr>
                <w:t>jtalley@ggc.edu</w:t>
              </w:r>
            </w:hyperlink>
          </w:p>
        </w:tc>
      </w:tr>
      <w:bookmarkEnd w:id="1"/>
      <w:tr w:rsidR="001C4646" w:rsidRPr="00DC124E" w14:paraId="10BCB878"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A813BBA" w14:textId="77777777" w:rsidR="001C4646" w:rsidRPr="00DC124E" w:rsidRDefault="001C4646" w:rsidP="001C4646">
            <w:pPr>
              <w:jc w:val="left"/>
            </w:pPr>
            <w:r w:rsidRPr="00DC124E">
              <w:t>Team member 5</w:t>
            </w:r>
          </w:p>
        </w:tc>
        <w:tc>
          <w:tcPr>
            <w:tcW w:w="3117" w:type="dxa"/>
          </w:tcPr>
          <w:p w14:paraId="2ADD3CDE" w14:textId="77777777" w:rsidR="001C4646" w:rsidRPr="00DC124E" w:rsidRDefault="001C4646" w:rsidP="001C4646">
            <w:pPr>
              <w:jc w:val="left"/>
              <w:cnfStyle w:val="000000100000" w:firstRow="0" w:lastRow="0" w:firstColumn="0" w:lastColumn="0" w:oddVBand="0" w:evenVBand="0" w:oddHBand="1" w:evenHBand="0" w:firstRowFirstColumn="0" w:firstRowLastColumn="0" w:lastRowFirstColumn="0" w:lastRowLastColumn="0"/>
            </w:pPr>
          </w:p>
        </w:tc>
        <w:tc>
          <w:tcPr>
            <w:tcW w:w="3117" w:type="dxa"/>
          </w:tcPr>
          <w:p w14:paraId="0474D284" w14:textId="77777777" w:rsidR="001C4646" w:rsidRPr="00DC124E" w:rsidRDefault="001C4646" w:rsidP="001C4646">
            <w:pPr>
              <w:jc w:val="left"/>
              <w:cnfStyle w:val="000000100000" w:firstRow="0" w:lastRow="0" w:firstColumn="0" w:lastColumn="0" w:oddVBand="0" w:evenVBand="0" w:oddHBand="1" w:evenHBand="0" w:firstRowFirstColumn="0" w:firstRowLastColumn="0" w:lastRowFirstColumn="0" w:lastRowLastColumn="0"/>
            </w:pPr>
          </w:p>
        </w:tc>
      </w:tr>
    </w:tbl>
    <w:p w14:paraId="32FD9502" w14:textId="77777777" w:rsidR="00725343" w:rsidRPr="00DC124E" w:rsidRDefault="00F56A94" w:rsidP="00725343">
      <w:pPr>
        <w:jc w:val="left"/>
      </w:pPr>
      <w:r w:rsidRPr="00DC124E">
        <w:lastRenderedPageBreak/>
        <w:br/>
        <w:t xml:space="preserve">If you have any more team members to add, please enter their names and email addresses in the text box below. </w:t>
      </w:r>
    </w:p>
    <w:tbl>
      <w:tblPr>
        <w:tblStyle w:val="TableGrid"/>
        <w:tblW w:w="0" w:type="auto"/>
        <w:tblLook w:val="04A0" w:firstRow="1" w:lastRow="0" w:firstColumn="1" w:lastColumn="0" w:noHBand="0" w:noVBand="1"/>
        <w:tblCaption w:val="Extra team member response box"/>
        <w:tblDescription w:val="For entering more team members than eight"/>
      </w:tblPr>
      <w:tblGrid>
        <w:gridCol w:w="9350"/>
      </w:tblGrid>
      <w:tr w:rsidR="00F56A94" w:rsidRPr="00DC124E" w14:paraId="4B32D3AB" w14:textId="77777777" w:rsidTr="00A11F41">
        <w:trPr>
          <w:trHeight w:val="1440"/>
        </w:trPr>
        <w:tc>
          <w:tcPr>
            <w:tcW w:w="9350" w:type="dxa"/>
          </w:tcPr>
          <w:p w14:paraId="454A3728" w14:textId="77777777" w:rsidR="00F56A94" w:rsidRPr="00DC124E" w:rsidRDefault="00F56A94" w:rsidP="00725343">
            <w:pPr>
              <w:jc w:val="left"/>
            </w:pPr>
          </w:p>
        </w:tc>
      </w:tr>
    </w:tbl>
    <w:p w14:paraId="77EF34AA" w14:textId="77777777" w:rsidR="00EE40D8" w:rsidRPr="00DC124E" w:rsidRDefault="00EE40D8" w:rsidP="00725343">
      <w:pPr>
        <w:jc w:val="left"/>
      </w:pPr>
    </w:p>
    <w:p w14:paraId="2EC44D07" w14:textId="77777777" w:rsidR="0055284A" w:rsidRPr="00DC124E" w:rsidRDefault="00F56A94" w:rsidP="0064266E">
      <w:pPr>
        <w:pStyle w:val="Heading1"/>
      </w:pPr>
      <w:r w:rsidRPr="00DC124E">
        <w:t xml:space="preserve">Project Information </w:t>
      </w:r>
    </w:p>
    <w:tbl>
      <w:tblPr>
        <w:tblStyle w:val="PlainTable1"/>
        <w:tblW w:w="0" w:type="auto"/>
        <w:tblLook w:val="04A0" w:firstRow="1" w:lastRow="0" w:firstColumn="1" w:lastColumn="0" w:noHBand="0" w:noVBand="1"/>
        <w:tblCaption w:val="Project information and impact data form"/>
        <w:tblDescription w:val="Table for impact data of the project"/>
      </w:tblPr>
      <w:tblGrid>
        <w:gridCol w:w="3953"/>
        <w:gridCol w:w="5392"/>
      </w:tblGrid>
      <w:tr w:rsidR="00E83655" w:rsidRPr="00DC124E" w14:paraId="2814DD79" w14:textId="77777777" w:rsidTr="6BF9256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3BCBD558" w14:textId="77777777" w:rsidR="00E83655" w:rsidRPr="00DC124E" w:rsidRDefault="00E83655" w:rsidP="0063108D">
            <w:pPr>
              <w:jc w:val="left"/>
              <w:rPr>
                <w:bCs w:val="0"/>
              </w:rPr>
            </w:pPr>
            <w:r w:rsidRPr="00DC124E">
              <w:t>Requested information</w:t>
            </w:r>
          </w:p>
        </w:tc>
        <w:tc>
          <w:tcPr>
            <w:tcW w:w="0" w:type="dxa"/>
          </w:tcPr>
          <w:p w14:paraId="15C4559B" w14:textId="77777777" w:rsidR="00E83655" w:rsidRPr="00DC124E" w:rsidRDefault="00E83655" w:rsidP="0063108D">
            <w:pPr>
              <w:jc w:val="left"/>
              <w:cnfStyle w:val="100000000000" w:firstRow="1" w:lastRow="0" w:firstColumn="0" w:lastColumn="0" w:oddVBand="0" w:evenVBand="0" w:oddHBand="0" w:evenHBand="0" w:firstRowFirstColumn="0" w:firstRowLastColumn="0" w:lastRowFirstColumn="0" w:lastRowLastColumn="0"/>
              <w:rPr>
                <w:iCs/>
              </w:rPr>
            </w:pPr>
            <w:r w:rsidRPr="00DC124E">
              <w:rPr>
                <w:iCs/>
              </w:rPr>
              <w:t>Answer</w:t>
            </w:r>
          </w:p>
        </w:tc>
      </w:tr>
      <w:tr w:rsidR="0055284A" w:rsidRPr="00DC124E" w14:paraId="6148E41E"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43812D58" w14:textId="77777777" w:rsidR="0055284A" w:rsidRPr="00DC124E" w:rsidRDefault="00352ADC" w:rsidP="0063108D">
            <w:pPr>
              <w:jc w:val="left"/>
              <w:rPr>
                <w:b w:val="0"/>
              </w:rPr>
            </w:pPr>
            <w:r w:rsidRPr="00DC124E">
              <w:t>Type of Project</w:t>
            </w:r>
          </w:p>
        </w:tc>
        <w:tc>
          <w:tcPr>
            <w:tcW w:w="0" w:type="dxa"/>
          </w:tcPr>
          <w:p w14:paraId="4DB56042" w14:textId="77777777" w:rsidR="001D63D5" w:rsidRPr="00DC124E" w:rsidRDefault="6605A857" w:rsidP="001C4646">
            <w:pPr>
              <w:jc w:val="left"/>
              <w:cnfStyle w:val="000000100000" w:firstRow="0" w:lastRow="0" w:firstColumn="0" w:lastColumn="0" w:oddVBand="0" w:evenVBand="0" w:oddHBand="1" w:evenHBand="0" w:firstRowFirstColumn="0" w:firstRowLastColumn="0" w:lastRowFirstColumn="0" w:lastRowLastColumn="0"/>
              <w:rPr>
                <w:i/>
                <w:iCs/>
              </w:rPr>
            </w:pPr>
            <w:r w:rsidRPr="00DC124E">
              <w:rPr>
                <w:i/>
                <w:iCs/>
              </w:rPr>
              <w:t>Creation of ancillaries for</w:t>
            </w:r>
            <w:r w:rsidR="2AFB1B8E" w:rsidRPr="00DC124E">
              <w:rPr>
                <w:i/>
                <w:iCs/>
              </w:rPr>
              <w:t xml:space="preserve"> existing OER courses</w:t>
            </w:r>
          </w:p>
          <w:p w14:paraId="423AB545" w14:textId="77777777" w:rsidR="0055284A" w:rsidRPr="00DC124E" w:rsidRDefault="0063108D" w:rsidP="001C4646">
            <w:pPr>
              <w:pStyle w:val="ListParagraph"/>
              <w:jc w:val="left"/>
              <w:cnfStyle w:val="000000100000" w:firstRow="0" w:lastRow="0" w:firstColumn="0" w:lastColumn="0" w:oddVBand="0" w:evenVBand="0" w:oddHBand="1" w:evenHBand="0" w:firstRowFirstColumn="0" w:firstRowLastColumn="0" w:lastRowFirstColumn="0" w:lastRowLastColumn="0"/>
              <w:rPr>
                <w:i/>
              </w:rPr>
            </w:pPr>
            <w:r w:rsidRPr="00DC124E">
              <w:rPr>
                <w:i/>
              </w:rPr>
              <w:t xml:space="preserve"> </w:t>
            </w:r>
          </w:p>
        </w:tc>
      </w:tr>
      <w:tr w:rsidR="007F6B0C" w:rsidRPr="00DC124E" w14:paraId="139B5936" w14:textId="77777777" w:rsidTr="6BF9256F">
        <w:tc>
          <w:tcPr>
            <w:cnfStyle w:val="001000000000" w:firstRow="0" w:lastRow="0" w:firstColumn="1" w:lastColumn="0" w:oddVBand="0" w:evenVBand="0" w:oddHBand="0" w:evenHBand="0" w:firstRowFirstColumn="0" w:firstRowLastColumn="0" w:lastRowFirstColumn="0" w:lastRowLastColumn="0"/>
            <w:tcW w:w="0" w:type="dxa"/>
          </w:tcPr>
          <w:p w14:paraId="44643AC0" w14:textId="77777777" w:rsidR="007F6B0C" w:rsidRPr="00DC124E" w:rsidRDefault="1A3EDC54" w:rsidP="0055284A">
            <w:pPr>
              <w:jc w:val="left"/>
              <w:rPr>
                <w:b w:val="0"/>
                <w:bCs w:val="0"/>
              </w:rPr>
            </w:pPr>
            <w:r w:rsidRPr="00DC124E">
              <w:t>Requested Amount of Funding</w:t>
            </w:r>
          </w:p>
          <w:p w14:paraId="542EA826" w14:textId="77777777" w:rsidR="007F6B0C" w:rsidRPr="00DC124E" w:rsidRDefault="40B3A424" w:rsidP="6BF9256F">
            <w:pPr>
              <w:jc w:val="left"/>
            </w:pPr>
            <w:r w:rsidRPr="00DC124E">
              <w:rPr>
                <w:b w:val="0"/>
                <w:bCs w:val="0"/>
                <w:i/>
                <w:iCs/>
              </w:rPr>
              <w:t>$10,000 maximum total award per grant</w:t>
            </w:r>
          </w:p>
        </w:tc>
        <w:tc>
          <w:tcPr>
            <w:tcW w:w="0" w:type="dxa"/>
          </w:tcPr>
          <w:p w14:paraId="1CF58FD3" w14:textId="26680C53" w:rsidR="007F6B0C" w:rsidRPr="00A55B74" w:rsidRDefault="001C4646" w:rsidP="6BF9256F">
            <w:pPr>
              <w:jc w:val="left"/>
              <w:cnfStyle w:val="000000000000" w:firstRow="0" w:lastRow="0" w:firstColumn="0" w:lastColumn="0" w:oddVBand="0" w:evenVBand="0" w:oddHBand="0" w:evenHBand="0" w:firstRowFirstColumn="0" w:firstRowLastColumn="0" w:lastRowFirstColumn="0" w:lastRowLastColumn="0"/>
              <w:rPr>
                <w:i/>
                <w:iCs/>
              </w:rPr>
            </w:pPr>
            <w:r w:rsidRPr="00A55B74">
              <w:rPr>
                <w:i/>
                <w:iCs/>
              </w:rPr>
              <w:t>$</w:t>
            </w:r>
            <w:r w:rsidR="00E61B30" w:rsidRPr="00A55B74">
              <w:rPr>
                <w:i/>
                <w:iCs/>
              </w:rPr>
              <w:t>8</w:t>
            </w:r>
            <w:r w:rsidR="000B7F12" w:rsidRPr="00A55B74">
              <w:rPr>
                <w:i/>
                <w:iCs/>
              </w:rPr>
              <w:t>,</w:t>
            </w:r>
            <w:r w:rsidRPr="00A55B74">
              <w:rPr>
                <w:i/>
                <w:iCs/>
              </w:rPr>
              <w:t>000</w:t>
            </w:r>
          </w:p>
        </w:tc>
      </w:tr>
      <w:tr w:rsidR="0055284A" w:rsidRPr="00DC124E" w14:paraId="004E5397"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49BA3200" w14:textId="77777777" w:rsidR="0055284A" w:rsidRPr="00DC124E" w:rsidRDefault="0055284A" w:rsidP="0055284A">
            <w:pPr>
              <w:jc w:val="left"/>
              <w:rPr>
                <w:b w:val="0"/>
              </w:rPr>
            </w:pPr>
            <w:r w:rsidRPr="00DC124E">
              <w:t xml:space="preserve">Course </w:t>
            </w:r>
            <w:r w:rsidR="001D63D5" w:rsidRPr="00DC124E">
              <w:t xml:space="preserve">Titles </w:t>
            </w:r>
            <w:r w:rsidRPr="00DC124E">
              <w:t>and Course Numbers</w:t>
            </w:r>
          </w:p>
        </w:tc>
        <w:tc>
          <w:tcPr>
            <w:tcW w:w="0" w:type="dxa"/>
          </w:tcPr>
          <w:p w14:paraId="071D0B7C" w14:textId="77777777" w:rsidR="0055284A" w:rsidRPr="00A55B74" w:rsidRDefault="001C4646" w:rsidP="0055284A">
            <w:pPr>
              <w:jc w:val="left"/>
              <w:cnfStyle w:val="000000100000" w:firstRow="0" w:lastRow="0" w:firstColumn="0" w:lastColumn="0" w:oddVBand="0" w:evenVBand="0" w:oddHBand="1" w:evenHBand="0" w:firstRowFirstColumn="0" w:firstRowLastColumn="0" w:lastRowFirstColumn="0" w:lastRowLastColumn="0"/>
            </w:pPr>
            <w:r w:rsidRPr="00A55B74">
              <w:rPr>
                <w:szCs w:val="24"/>
              </w:rPr>
              <w:t>Cell Biology BIOL3400K</w:t>
            </w:r>
          </w:p>
        </w:tc>
      </w:tr>
      <w:tr w:rsidR="0055284A" w:rsidRPr="00DC124E" w14:paraId="4E05D040" w14:textId="77777777" w:rsidTr="6BF9256F">
        <w:tc>
          <w:tcPr>
            <w:cnfStyle w:val="001000000000" w:firstRow="0" w:lastRow="0" w:firstColumn="1" w:lastColumn="0" w:oddVBand="0" w:evenVBand="0" w:oddHBand="0" w:evenHBand="0" w:firstRowFirstColumn="0" w:firstRowLastColumn="0" w:lastRowFirstColumn="0" w:lastRowLastColumn="0"/>
            <w:tcW w:w="0" w:type="dxa"/>
          </w:tcPr>
          <w:p w14:paraId="57E97C87" w14:textId="77777777" w:rsidR="0055284A" w:rsidRPr="00DC124E" w:rsidRDefault="0055284A" w:rsidP="0055284A">
            <w:pPr>
              <w:jc w:val="left"/>
              <w:rPr>
                <w:b w:val="0"/>
              </w:rPr>
            </w:pPr>
            <w:r w:rsidRPr="00DC124E">
              <w:t>Final Semester of Project</w:t>
            </w:r>
          </w:p>
        </w:tc>
        <w:tc>
          <w:tcPr>
            <w:tcW w:w="0" w:type="dxa"/>
          </w:tcPr>
          <w:p w14:paraId="335B3B7C" w14:textId="77777777" w:rsidR="0005153C" w:rsidRPr="00A55B74" w:rsidRDefault="0005153C" w:rsidP="001C4646">
            <w:pPr>
              <w:jc w:val="left"/>
              <w:cnfStyle w:val="000000000000" w:firstRow="0" w:lastRow="0" w:firstColumn="0" w:lastColumn="0" w:oddVBand="0" w:evenVBand="0" w:oddHBand="0" w:evenHBand="0" w:firstRowFirstColumn="0" w:firstRowLastColumn="0" w:lastRowFirstColumn="0" w:lastRowLastColumn="0"/>
              <w:rPr>
                <w:iCs/>
              </w:rPr>
            </w:pPr>
            <w:r w:rsidRPr="00A55B74">
              <w:rPr>
                <w:iCs/>
              </w:rPr>
              <w:t>Spring 2023</w:t>
            </w:r>
          </w:p>
        </w:tc>
      </w:tr>
      <w:tr w:rsidR="00AF3D7E" w:rsidRPr="00DC124E" w14:paraId="3C4EFFAD"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3" w:type="dxa"/>
          </w:tcPr>
          <w:p w14:paraId="5012F6AC" w14:textId="77777777" w:rsidR="00AF3D7E" w:rsidRPr="00DC124E" w:rsidRDefault="00AF3D7E" w:rsidP="0055284A">
            <w:pPr>
              <w:jc w:val="left"/>
              <w:rPr>
                <w:b w:val="0"/>
              </w:rPr>
            </w:pPr>
            <w:r w:rsidRPr="00DC124E">
              <w:t>Currently</w:t>
            </w:r>
            <w:r w:rsidRPr="00DC124E">
              <w:rPr>
                <w:bCs w:val="0"/>
              </w:rPr>
              <w:t xml:space="preserve"> </w:t>
            </w:r>
            <w:r w:rsidRPr="00DC124E">
              <w:t>Existing Resource(s) to be Revised/Ancillaries Created</w:t>
            </w:r>
          </w:p>
          <w:p w14:paraId="028E1302" w14:textId="77777777" w:rsidR="00AF3D7E" w:rsidRPr="00DC124E" w:rsidRDefault="326840AA" w:rsidP="6BF9256F">
            <w:pPr>
              <w:jc w:val="left"/>
              <w:rPr>
                <w:b w:val="0"/>
                <w:bCs w:val="0"/>
                <w:i/>
                <w:iCs/>
              </w:rPr>
            </w:pPr>
            <w:r w:rsidRPr="00DC124E">
              <w:rPr>
                <w:b w:val="0"/>
                <w:bCs w:val="0"/>
                <w:i/>
                <w:iCs/>
              </w:rPr>
              <w:t>Please provide a title and web address (URL) to each of the currently existing resources that you are revising</w:t>
            </w:r>
            <w:r w:rsidR="0D2E5694" w:rsidRPr="00DC124E">
              <w:rPr>
                <w:b w:val="0"/>
                <w:bCs w:val="0"/>
                <w:i/>
                <w:iCs/>
              </w:rPr>
              <w:t>,</w:t>
            </w:r>
            <w:r w:rsidRPr="00DC124E">
              <w:rPr>
                <w:b w:val="0"/>
                <w:bCs w:val="0"/>
                <w:i/>
                <w:iCs/>
              </w:rPr>
              <w:t xml:space="preserve"> creating new ancillary materials for</w:t>
            </w:r>
            <w:r w:rsidR="0F8257B1" w:rsidRPr="00DC124E">
              <w:rPr>
                <w:b w:val="0"/>
                <w:bCs w:val="0"/>
                <w:i/>
                <w:iCs/>
              </w:rPr>
              <w:t>, or replacing</w:t>
            </w:r>
            <w:r w:rsidRPr="00DC124E">
              <w:rPr>
                <w:b w:val="0"/>
                <w:bCs w:val="0"/>
                <w:i/>
                <w:iCs/>
              </w:rPr>
              <w:t>.</w:t>
            </w:r>
            <w:r w:rsidR="2D347B03" w:rsidRPr="00DC124E">
              <w:rPr>
                <w:b w:val="0"/>
                <w:bCs w:val="0"/>
                <w:i/>
                <w:iCs/>
              </w:rPr>
              <w:t xml:space="preserve"> If replacing, please include a title and web address (URL) to the new OER as well.</w:t>
            </w:r>
          </w:p>
        </w:tc>
        <w:tc>
          <w:tcPr>
            <w:tcW w:w="5392" w:type="dxa"/>
          </w:tcPr>
          <w:p w14:paraId="1F7BE422" w14:textId="77777777" w:rsidR="00AF3D7E" w:rsidRPr="00A55B74" w:rsidRDefault="001C4646" w:rsidP="0064266E">
            <w:pPr>
              <w:jc w:val="left"/>
              <w:cnfStyle w:val="000000100000" w:firstRow="0" w:lastRow="0" w:firstColumn="0" w:lastColumn="0" w:oddVBand="0" w:evenVBand="0" w:oddHBand="1" w:evenHBand="0" w:firstRowFirstColumn="0" w:firstRowLastColumn="0" w:lastRowFirstColumn="0" w:lastRowLastColumn="0"/>
              <w:rPr>
                <w:iCs/>
              </w:rPr>
            </w:pPr>
            <w:r w:rsidRPr="00A55B74">
              <w:rPr>
                <w:iCs/>
              </w:rPr>
              <w:t xml:space="preserve">Fundamentals of Cell Biology </w:t>
            </w:r>
          </w:p>
          <w:p w14:paraId="6EEBACDD" w14:textId="77777777" w:rsidR="001C4646" w:rsidRPr="00A55B74" w:rsidRDefault="00736548" w:rsidP="0064266E">
            <w:pPr>
              <w:jc w:val="left"/>
              <w:cnfStyle w:val="000000100000" w:firstRow="0" w:lastRow="0" w:firstColumn="0" w:lastColumn="0" w:oddVBand="0" w:evenVBand="0" w:oddHBand="1" w:evenHBand="0" w:firstRowFirstColumn="0" w:firstRowLastColumn="0" w:lastRowFirstColumn="0" w:lastRowLastColumn="0"/>
              <w:rPr>
                <w:iCs/>
              </w:rPr>
            </w:pPr>
            <w:hyperlink r:id="rId15" w:history="1">
              <w:r w:rsidR="001C4646" w:rsidRPr="00A55B74">
                <w:rPr>
                  <w:rStyle w:val="Hyperlink"/>
                  <w:iCs/>
                </w:rPr>
                <w:t>https://oer.galileo.usg.edu/biology-textbooks/22/</w:t>
              </w:r>
            </w:hyperlink>
          </w:p>
          <w:p w14:paraId="62539A30" w14:textId="77777777" w:rsidR="001C4646" w:rsidRPr="00A55B74" w:rsidDel="00B72091" w:rsidRDefault="001C4646" w:rsidP="0064266E">
            <w:pPr>
              <w:jc w:val="left"/>
              <w:cnfStyle w:val="000000100000" w:firstRow="0" w:lastRow="0" w:firstColumn="0" w:lastColumn="0" w:oddVBand="0" w:evenVBand="0" w:oddHBand="1" w:evenHBand="0" w:firstRowFirstColumn="0" w:firstRowLastColumn="0" w:lastRowFirstColumn="0" w:lastRowLastColumn="0"/>
              <w:rPr>
                <w:iCs/>
              </w:rPr>
            </w:pPr>
          </w:p>
        </w:tc>
      </w:tr>
    </w:tbl>
    <w:p w14:paraId="3DB35A54" w14:textId="77777777" w:rsidR="00566366" w:rsidRPr="00DC124E" w:rsidRDefault="000D3A53" w:rsidP="0064266E">
      <w:pPr>
        <w:pStyle w:val="Heading1"/>
      </w:pPr>
      <w:r w:rsidRPr="00DC124E">
        <w:t xml:space="preserve">Project </w:t>
      </w:r>
      <w:r w:rsidR="64C134B0" w:rsidRPr="00DC124E">
        <w:t>Goals</w:t>
      </w:r>
    </w:p>
    <w:p w14:paraId="74A0782B" w14:textId="77777777" w:rsidR="00A55B74" w:rsidRPr="00DC124E" w:rsidRDefault="00A55B74" w:rsidP="00A55B74">
      <w:pPr>
        <w:spacing w:after="0"/>
        <w:jc w:val="left"/>
        <w:rPr>
          <w:i/>
          <w:iCs/>
        </w:rPr>
      </w:pPr>
    </w:p>
    <w:p w14:paraId="38A6AC7A" w14:textId="77777777" w:rsidR="00F27ECA" w:rsidRPr="00DC124E" w:rsidRDefault="001C4646" w:rsidP="001C4646">
      <w:bookmarkStart w:id="2" w:name="_Hlk87860863"/>
      <w:r w:rsidRPr="00DC124E">
        <w:lastRenderedPageBreak/>
        <w:t>Georgia Gwinnett College (GGC) has recently completed and adopted the OER textbook, Fundamentals of Cell Biology (</w:t>
      </w:r>
      <w:hyperlink r:id="rId16" w:history="1">
        <w:r w:rsidRPr="00DC124E">
          <w:rPr>
            <w:rStyle w:val="Hyperlink"/>
          </w:rPr>
          <w:t>https://oer.galileo.usg.edu/biology-textbooks/22/</w:t>
        </w:r>
      </w:hyperlink>
      <w:r w:rsidRPr="00DC124E">
        <w:t xml:space="preserve">) through the ALG grant process (Round 15).   The text has been tested and used </w:t>
      </w:r>
      <w:r w:rsidR="00F27ECA" w:rsidRPr="00DC124E">
        <w:t xml:space="preserve">since Summer 2020 (five semesters) and has positively impacted 22 sections of Cell Biology and over 500 students. </w:t>
      </w:r>
    </w:p>
    <w:p w14:paraId="5B28E5E7" w14:textId="485C1AAE" w:rsidR="00620E28" w:rsidRDefault="00F27ECA" w:rsidP="001C4646">
      <w:r w:rsidRPr="00DC124E">
        <w:t xml:space="preserve">A </w:t>
      </w:r>
      <w:r w:rsidR="001C4646" w:rsidRPr="00DC124E">
        <w:t>need for additional materials to supplement the textbook has been determined. The purpose of these materials is to further engage students in the material and support the text content.   Goals for the proposed ancillary materials are</w:t>
      </w:r>
      <w:r w:rsidR="00620E28">
        <w:t xml:space="preserve"> to:</w:t>
      </w:r>
    </w:p>
    <w:p w14:paraId="0FD1B48C" w14:textId="1D9577AD" w:rsidR="00620E28" w:rsidRDefault="00AD3E09" w:rsidP="001C4646">
      <w:r w:rsidRPr="00DC124E">
        <w:t xml:space="preserve">1) </w:t>
      </w:r>
      <w:r w:rsidR="001C4646" w:rsidRPr="00DC124E">
        <w:t xml:space="preserve">include learning outcomes to identify the main points of each chapter, </w:t>
      </w:r>
    </w:p>
    <w:p w14:paraId="7FBCDE86" w14:textId="77777777" w:rsidR="00620E28" w:rsidRDefault="00AD3E09" w:rsidP="001C4646">
      <w:r w:rsidRPr="00DC124E">
        <w:t xml:space="preserve">2) develop </w:t>
      </w:r>
      <w:r w:rsidR="001C4646" w:rsidRPr="00DC124E">
        <w:t xml:space="preserve">PowerPoints in a standard template to support the faculty and schools adopting this text, </w:t>
      </w:r>
    </w:p>
    <w:p w14:paraId="3A7297D6" w14:textId="77777777" w:rsidR="00620E28" w:rsidRDefault="00AD3E09" w:rsidP="001C4646">
      <w:r w:rsidRPr="00DC124E">
        <w:t xml:space="preserve">3) write </w:t>
      </w:r>
      <w:r w:rsidR="001C4646" w:rsidRPr="00DC124E">
        <w:t xml:space="preserve">worksheets to support active learning in the classroom, and </w:t>
      </w:r>
    </w:p>
    <w:p w14:paraId="6D339278" w14:textId="0BB1AE26" w:rsidR="00F27ECA" w:rsidRPr="00DC124E" w:rsidRDefault="00AD3E09" w:rsidP="001C4646">
      <w:r w:rsidRPr="00DC124E">
        <w:t xml:space="preserve">4) create </w:t>
      </w:r>
      <w:r w:rsidR="001C4646" w:rsidRPr="00DC124E">
        <w:t xml:space="preserve">content assessment questions that are directly linked to engage students further into the material.  </w:t>
      </w:r>
    </w:p>
    <w:p w14:paraId="6E86F0BD" w14:textId="07FD487C" w:rsidR="001C4646" w:rsidRPr="00DC124E" w:rsidRDefault="00F27ECA" w:rsidP="001C4646">
      <w:r w:rsidRPr="00DC124E">
        <w:t xml:space="preserve">For faculty at </w:t>
      </w:r>
      <w:r w:rsidR="00AF4E00">
        <w:t xml:space="preserve">GGC and other </w:t>
      </w:r>
      <w:r w:rsidRPr="00DC124E">
        <w:t>institutions, the benefit of the generation of these materials is that it will provide easier adoption</w:t>
      </w:r>
      <w:r w:rsidR="002E357E" w:rsidRPr="00DC124E">
        <w:t xml:space="preserve"> of this no</w:t>
      </w:r>
      <w:r w:rsidR="00AD3E09" w:rsidRPr="00DC124E">
        <w:t>-</w:t>
      </w:r>
      <w:r w:rsidR="002E357E" w:rsidRPr="00DC124E">
        <w:t>cost textbook</w:t>
      </w:r>
      <w:r w:rsidRPr="00DC124E">
        <w:t>.  One of the largest challenges to adopting new textbook is having to redesign lectures, PowerPoints</w:t>
      </w:r>
      <w:r w:rsidR="00620E28">
        <w:t>,</w:t>
      </w:r>
      <w:r w:rsidRPr="00DC124E">
        <w:t xml:space="preserve"> and activities to fit the new textbook.  These ancillary materials will make this process </w:t>
      </w:r>
      <w:r w:rsidR="002E357E" w:rsidRPr="00DC124E">
        <w:t xml:space="preserve">much </w:t>
      </w:r>
      <w:r w:rsidRPr="00DC124E">
        <w:t>easier for faculty and encourage others to use a no cost textbook for their students.</w:t>
      </w:r>
    </w:p>
    <w:p w14:paraId="49CE7945" w14:textId="77777777" w:rsidR="001C4646" w:rsidRPr="00DC124E" w:rsidRDefault="001C4646" w:rsidP="001C4646">
      <w:r w:rsidRPr="00DC124E">
        <w:t xml:space="preserve">The purpose of this proposal is to develop supplemental materials to support the current OER textbook as it is used by both student and faculty.  </w:t>
      </w:r>
      <w:r w:rsidR="00F27ECA" w:rsidRPr="00DC124E">
        <w:t xml:space="preserve">And </w:t>
      </w:r>
      <w:r w:rsidR="00F27ECA" w:rsidRPr="00DC124E">
        <w:rPr>
          <w:iCs/>
        </w:rPr>
        <w:t>to provide new faculty or schools an easier adoption and implementation process of the textbook by the inclusion of these ancillary materials.</w:t>
      </w:r>
    </w:p>
    <w:bookmarkEnd w:id="2"/>
    <w:p w14:paraId="110F3A97" w14:textId="77777777" w:rsidR="0013171A" w:rsidRPr="00DC124E" w:rsidRDefault="0013171A" w:rsidP="0013171A">
      <w:pPr>
        <w:pStyle w:val="Heading1"/>
      </w:pPr>
      <w:r w:rsidRPr="00DC124E">
        <w:t>Action Plan</w:t>
      </w:r>
    </w:p>
    <w:p w14:paraId="7625939B" w14:textId="77777777" w:rsidR="00A55B74" w:rsidRDefault="00A55B74" w:rsidP="00A55B74">
      <w:pPr>
        <w:spacing w:after="0"/>
        <w:rPr>
          <w:iCs/>
        </w:rPr>
      </w:pPr>
    </w:p>
    <w:p w14:paraId="1DB7C1DB" w14:textId="2BFF246F" w:rsidR="001C4646" w:rsidRPr="00DC124E" w:rsidRDefault="001C4646" w:rsidP="0013171A">
      <w:pPr>
        <w:rPr>
          <w:iCs/>
        </w:rPr>
      </w:pPr>
      <w:r w:rsidRPr="00DC124E">
        <w:rPr>
          <w:iCs/>
        </w:rPr>
        <w:t>Project Tasks to complete:</w:t>
      </w:r>
    </w:p>
    <w:p w14:paraId="2D94B119" w14:textId="77777777" w:rsidR="001C4646" w:rsidRPr="00DC124E" w:rsidRDefault="00AD3E09" w:rsidP="001C4646">
      <w:pPr>
        <w:pStyle w:val="ListParagraph"/>
        <w:numPr>
          <w:ilvl w:val="0"/>
          <w:numId w:val="14"/>
        </w:numPr>
        <w:rPr>
          <w:iCs/>
        </w:rPr>
      </w:pPr>
      <w:r w:rsidRPr="00DC124E">
        <w:rPr>
          <w:iCs/>
        </w:rPr>
        <w:t>D</w:t>
      </w:r>
      <w:r w:rsidR="001C4646" w:rsidRPr="00DC124E">
        <w:rPr>
          <w:iCs/>
        </w:rPr>
        <w:t>evelop learning outcome topics for each chapter</w:t>
      </w:r>
      <w:r w:rsidR="00F8006A">
        <w:rPr>
          <w:iCs/>
        </w:rPr>
        <w:t>.</w:t>
      </w:r>
    </w:p>
    <w:p w14:paraId="3C5ACAF3" w14:textId="77777777" w:rsidR="001C4646" w:rsidRPr="00DC124E" w:rsidRDefault="001C4646" w:rsidP="001C4646">
      <w:pPr>
        <w:pStyle w:val="ListParagraph"/>
        <w:numPr>
          <w:ilvl w:val="0"/>
          <w:numId w:val="14"/>
        </w:numPr>
        <w:rPr>
          <w:iCs/>
        </w:rPr>
      </w:pPr>
      <w:r w:rsidRPr="00DC124E">
        <w:rPr>
          <w:iCs/>
        </w:rPr>
        <w:t>Generate PowerPoint files for each chapter in a standardized format.</w:t>
      </w:r>
    </w:p>
    <w:p w14:paraId="02288EF8" w14:textId="2D5EEB38" w:rsidR="001C4646" w:rsidRPr="00DC124E" w:rsidRDefault="001C4646" w:rsidP="001C4646">
      <w:pPr>
        <w:pStyle w:val="ListParagraph"/>
        <w:numPr>
          <w:ilvl w:val="1"/>
          <w:numId w:val="14"/>
        </w:numPr>
        <w:rPr>
          <w:iCs/>
        </w:rPr>
      </w:pPr>
      <w:r w:rsidRPr="00DC124E">
        <w:rPr>
          <w:iCs/>
        </w:rPr>
        <w:t>The</w:t>
      </w:r>
      <w:r w:rsidR="00C62BC7">
        <w:rPr>
          <w:iCs/>
        </w:rPr>
        <w:t xml:space="preserve"> PowerPoint files</w:t>
      </w:r>
      <w:r w:rsidRPr="00DC124E">
        <w:rPr>
          <w:iCs/>
        </w:rPr>
        <w:t xml:space="preserve"> will have titles slides and subheading slides to identify the chapter and learning outcome topic associated.</w:t>
      </w:r>
    </w:p>
    <w:p w14:paraId="69016688" w14:textId="6A68B5C6" w:rsidR="001C4646" w:rsidRPr="00DC124E" w:rsidRDefault="00097070" w:rsidP="001C4646">
      <w:pPr>
        <w:pStyle w:val="ListParagraph"/>
        <w:numPr>
          <w:ilvl w:val="1"/>
          <w:numId w:val="14"/>
        </w:numPr>
        <w:rPr>
          <w:iCs/>
        </w:rPr>
      </w:pPr>
      <w:r>
        <w:rPr>
          <w:iCs/>
        </w:rPr>
        <w:lastRenderedPageBreak/>
        <w:t>The PowerPoint files will have a</w:t>
      </w:r>
      <w:r w:rsidR="00AD3E09" w:rsidRPr="00DC124E">
        <w:rPr>
          <w:iCs/>
        </w:rPr>
        <w:t xml:space="preserve"> s</w:t>
      </w:r>
      <w:r w:rsidR="001C4646" w:rsidRPr="00DC124E">
        <w:rPr>
          <w:iCs/>
        </w:rPr>
        <w:t>tandardized format to ensure continuity</w:t>
      </w:r>
      <w:r>
        <w:rPr>
          <w:iCs/>
        </w:rPr>
        <w:t xml:space="preserve"> and understanding</w:t>
      </w:r>
      <w:r w:rsidR="00F8006A">
        <w:rPr>
          <w:iCs/>
        </w:rPr>
        <w:t>.</w:t>
      </w:r>
    </w:p>
    <w:p w14:paraId="7A5D3288" w14:textId="77777777" w:rsidR="001C4646" w:rsidRPr="00DC124E" w:rsidRDefault="00AD3E09" w:rsidP="001C4646">
      <w:pPr>
        <w:pStyle w:val="ListParagraph"/>
        <w:numPr>
          <w:ilvl w:val="1"/>
          <w:numId w:val="14"/>
        </w:numPr>
        <w:rPr>
          <w:iCs/>
        </w:rPr>
      </w:pPr>
      <w:r w:rsidRPr="00DC124E">
        <w:rPr>
          <w:iCs/>
        </w:rPr>
        <w:t>A</w:t>
      </w:r>
      <w:r w:rsidR="001C4646" w:rsidRPr="00DC124E">
        <w:rPr>
          <w:iCs/>
        </w:rPr>
        <w:t>dditional links to publicly available videos that support the content will be embedded</w:t>
      </w:r>
      <w:r w:rsidRPr="00DC124E">
        <w:rPr>
          <w:iCs/>
        </w:rPr>
        <w:t xml:space="preserve"> in the text.</w:t>
      </w:r>
    </w:p>
    <w:p w14:paraId="6468829E" w14:textId="77777777" w:rsidR="001C4646" w:rsidRPr="00DC124E" w:rsidRDefault="001C4646" w:rsidP="001C4646">
      <w:pPr>
        <w:pStyle w:val="ListParagraph"/>
        <w:numPr>
          <w:ilvl w:val="0"/>
          <w:numId w:val="14"/>
        </w:numPr>
        <w:rPr>
          <w:iCs/>
        </w:rPr>
      </w:pPr>
      <w:r w:rsidRPr="00DC124E">
        <w:rPr>
          <w:iCs/>
        </w:rPr>
        <w:t>Generate active</w:t>
      </w:r>
      <w:r w:rsidR="00AD3E09" w:rsidRPr="00DC124E">
        <w:rPr>
          <w:iCs/>
        </w:rPr>
        <w:t>-</w:t>
      </w:r>
      <w:r w:rsidRPr="00DC124E">
        <w:rPr>
          <w:iCs/>
        </w:rPr>
        <w:t>learning worksheets for faculty to use during class time to support and engage the student in the content.</w:t>
      </w:r>
    </w:p>
    <w:p w14:paraId="1867C0F1" w14:textId="6FAB0762" w:rsidR="001C4646" w:rsidRPr="00DC124E" w:rsidRDefault="00B47598" w:rsidP="001C4646">
      <w:pPr>
        <w:pStyle w:val="ListParagraph"/>
        <w:numPr>
          <w:ilvl w:val="0"/>
          <w:numId w:val="14"/>
        </w:numPr>
        <w:rPr>
          <w:iCs/>
        </w:rPr>
      </w:pPr>
      <w:r>
        <w:rPr>
          <w:iCs/>
        </w:rPr>
        <w:t>C</w:t>
      </w:r>
      <w:r w:rsidR="001C4646" w:rsidRPr="00DC124E">
        <w:rPr>
          <w:iCs/>
        </w:rPr>
        <w:t xml:space="preserve">ontent assessment questions </w:t>
      </w:r>
      <w:r>
        <w:rPr>
          <w:iCs/>
        </w:rPr>
        <w:t xml:space="preserve">will be written </w:t>
      </w:r>
      <w:r w:rsidR="001C4646" w:rsidRPr="00DC124E">
        <w:rPr>
          <w:iCs/>
        </w:rPr>
        <w:t xml:space="preserve">for each chapter to support the </w:t>
      </w:r>
      <w:r>
        <w:rPr>
          <w:iCs/>
        </w:rPr>
        <w:t>learning outcomes and textbook content.</w:t>
      </w:r>
    </w:p>
    <w:p w14:paraId="5F619359" w14:textId="77777777" w:rsidR="001C4646" w:rsidRPr="00DC124E" w:rsidRDefault="001C4646" w:rsidP="001C4646">
      <w:pPr>
        <w:pStyle w:val="ListParagraph"/>
        <w:numPr>
          <w:ilvl w:val="1"/>
          <w:numId w:val="14"/>
        </w:numPr>
        <w:rPr>
          <w:iCs/>
        </w:rPr>
      </w:pPr>
      <w:r w:rsidRPr="00DC124E">
        <w:rPr>
          <w:iCs/>
        </w:rPr>
        <w:t>These assessment questions are planned to go below each chapter, but could also be added to the PowerPoint files to support active engagement in class.</w:t>
      </w:r>
    </w:p>
    <w:p w14:paraId="51EF1E17" w14:textId="77777777" w:rsidR="00A97716" w:rsidRPr="002F6A02" w:rsidRDefault="00A97716" w:rsidP="00A97716">
      <w:pPr>
        <w:pStyle w:val="NoSpacing"/>
        <w:spacing w:before="20" w:afterLines="20" w:after="48"/>
        <w:rPr>
          <w:rFonts w:cs="Times New Roman"/>
          <w:b/>
          <w:i/>
          <w:color w:val="000000" w:themeColor="text1"/>
          <w:szCs w:val="24"/>
        </w:rPr>
      </w:pPr>
      <w:r w:rsidRPr="002F6A02">
        <w:rPr>
          <w:rFonts w:cs="Times New Roman"/>
          <w:b/>
          <w:i/>
          <w:color w:val="000000" w:themeColor="text1"/>
          <w:szCs w:val="24"/>
        </w:rPr>
        <w:t>Team members’ roles</w:t>
      </w:r>
    </w:p>
    <w:p w14:paraId="5D622754" w14:textId="77777777" w:rsidR="00A97716" w:rsidRDefault="00A97716" w:rsidP="00A97716">
      <w:pPr>
        <w:pStyle w:val="ListParagraph"/>
        <w:ind w:left="0"/>
        <w:rPr>
          <w:rFonts w:cs="Times New Roman"/>
          <w:color w:val="000000" w:themeColor="text1"/>
          <w:szCs w:val="24"/>
          <w:u w:val="single"/>
        </w:rPr>
      </w:pPr>
    </w:p>
    <w:p w14:paraId="198BAC97" w14:textId="5E8E94DD" w:rsidR="00A97716" w:rsidRDefault="00A97716" w:rsidP="00A97716">
      <w:pPr>
        <w:pStyle w:val="ListParagraph"/>
        <w:ind w:left="0"/>
        <w:rPr>
          <w:rFonts w:cs="Times New Roman"/>
          <w:color w:val="000000" w:themeColor="text1"/>
          <w:szCs w:val="24"/>
        </w:rPr>
      </w:pPr>
      <w:r w:rsidRPr="002F6A02">
        <w:rPr>
          <w:rFonts w:cs="Times New Roman"/>
          <w:color w:val="000000" w:themeColor="text1"/>
          <w:szCs w:val="24"/>
        </w:rPr>
        <w:t>All f</w:t>
      </w:r>
      <w:r>
        <w:rPr>
          <w:rFonts w:cs="Times New Roman"/>
          <w:color w:val="000000" w:themeColor="text1"/>
          <w:szCs w:val="24"/>
        </w:rPr>
        <w:t>our</w:t>
      </w:r>
      <w:r w:rsidRPr="002F6A02">
        <w:rPr>
          <w:rFonts w:cs="Times New Roman"/>
          <w:color w:val="000000" w:themeColor="text1"/>
          <w:szCs w:val="24"/>
        </w:rPr>
        <w:t xml:space="preserve"> team members</w:t>
      </w:r>
      <w:r>
        <w:rPr>
          <w:rFonts w:cs="Times New Roman"/>
          <w:color w:val="000000" w:themeColor="text1"/>
          <w:szCs w:val="24"/>
        </w:rPr>
        <w:t xml:space="preserve">, Drs. Barrera, Katzman, Hurst-Kennedy, and Talley </w:t>
      </w:r>
      <w:r w:rsidRPr="002F6A02">
        <w:rPr>
          <w:rFonts w:cs="Times New Roman"/>
          <w:color w:val="000000" w:themeColor="text1"/>
          <w:szCs w:val="24"/>
        </w:rPr>
        <w:t xml:space="preserve">have taught Cell Biology over several semesters/years during their time at GGC.  Each team member will serve as </w:t>
      </w:r>
      <w:r>
        <w:rPr>
          <w:rFonts w:cs="Times New Roman"/>
          <w:color w:val="000000" w:themeColor="text1"/>
          <w:szCs w:val="24"/>
        </w:rPr>
        <w:t xml:space="preserve">a </w:t>
      </w:r>
      <w:r w:rsidRPr="002F6A02">
        <w:rPr>
          <w:rFonts w:cs="Times New Roman"/>
          <w:color w:val="000000" w:themeColor="text1"/>
          <w:szCs w:val="24"/>
        </w:rPr>
        <w:t xml:space="preserve">subject matter expert and instructional designer for the individual learning outcomes that they will be responsible for during </w:t>
      </w:r>
      <w:r>
        <w:rPr>
          <w:rFonts w:cs="Times New Roman"/>
          <w:color w:val="000000" w:themeColor="text1"/>
          <w:szCs w:val="24"/>
        </w:rPr>
        <w:t>the supplemental materials</w:t>
      </w:r>
      <w:r w:rsidRPr="002F6A02">
        <w:rPr>
          <w:rFonts w:cs="Times New Roman"/>
          <w:color w:val="000000" w:themeColor="text1"/>
          <w:szCs w:val="24"/>
        </w:rPr>
        <w:t xml:space="preserve"> development.</w:t>
      </w:r>
    </w:p>
    <w:p w14:paraId="1E68E5FD" w14:textId="77777777" w:rsidR="00A97716" w:rsidRDefault="00A97716" w:rsidP="00A97716">
      <w:pPr>
        <w:pStyle w:val="ListParagraph"/>
        <w:ind w:left="0"/>
        <w:rPr>
          <w:rFonts w:cs="Times New Roman"/>
          <w:color w:val="000000" w:themeColor="text1"/>
          <w:szCs w:val="24"/>
        </w:rPr>
      </w:pPr>
    </w:p>
    <w:p w14:paraId="6CEEAEBF" w14:textId="77777777" w:rsidR="007E29BB" w:rsidRDefault="007E29BB" w:rsidP="00A97716">
      <w:pPr>
        <w:pStyle w:val="ListParagraph"/>
        <w:ind w:left="0"/>
        <w:rPr>
          <w:rFonts w:cs="Times New Roman"/>
          <w:color w:val="000000" w:themeColor="text1"/>
          <w:szCs w:val="24"/>
        </w:rPr>
      </w:pPr>
    </w:p>
    <w:p w14:paraId="394BD92D" w14:textId="56935347" w:rsidR="00A97716" w:rsidRDefault="00A97716" w:rsidP="00A97716">
      <w:pPr>
        <w:pStyle w:val="ListParagraph"/>
        <w:ind w:left="0"/>
        <w:rPr>
          <w:rFonts w:cs="Times New Roman"/>
          <w:color w:val="000000" w:themeColor="text1"/>
          <w:szCs w:val="24"/>
        </w:rPr>
      </w:pPr>
      <w:r>
        <w:rPr>
          <w:rFonts w:cs="Times New Roman"/>
          <w:color w:val="000000" w:themeColor="text1"/>
          <w:szCs w:val="24"/>
        </w:rPr>
        <w:t>Each team member will:</w:t>
      </w:r>
    </w:p>
    <w:p w14:paraId="2DD76B04" w14:textId="77777777" w:rsidR="00A97716" w:rsidRPr="002F6A02" w:rsidRDefault="00A97716" w:rsidP="00A97716">
      <w:pPr>
        <w:pStyle w:val="ListParagraph"/>
        <w:ind w:left="0"/>
        <w:rPr>
          <w:rFonts w:cs="Times New Roman"/>
          <w:color w:val="000000" w:themeColor="text1"/>
          <w:szCs w:val="24"/>
        </w:rPr>
      </w:pPr>
    </w:p>
    <w:p w14:paraId="3C313FDC" w14:textId="220EC21E" w:rsidR="00A97716" w:rsidRPr="002F6A02" w:rsidRDefault="00A97716" w:rsidP="00A97716">
      <w:pPr>
        <w:pStyle w:val="ListParagraph"/>
        <w:numPr>
          <w:ilvl w:val="0"/>
          <w:numId w:val="21"/>
        </w:numPr>
        <w:rPr>
          <w:rFonts w:cs="Times New Roman"/>
          <w:color w:val="000000" w:themeColor="text1"/>
          <w:szCs w:val="24"/>
        </w:rPr>
      </w:pPr>
      <w:r>
        <w:rPr>
          <w:rFonts w:cs="Times New Roman"/>
          <w:color w:val="000000" w:themeColor="text1"/>
          <w:szCs w:val="24"/>
        </w:rPr>
        <w:t>Determine the learning objectives for each chapter.</w:t>
      </w:r>
    </w:p>
    <w:p w14:paraId="486BB8BB" w14:textId="3679B341" w:rsidR="00A97716" w:rsidRDefault="00036264" w:rsidP="00A97716">
      <w:pPr>
        <w:pStyle w:val="ListParagraph"/>
        <w:numPr>
          <w:ilvl w:val="0"/>
          <w:numId w:val="21"/>
        </w:numPr>
        <w:rPr>
          <w:rFonts w:cs="Times New Roman"/>
          <w:color w:val="000000" w:themeColor="text1"/>
          <w:szCs w:val="24"/>
        </w:rPr>
      </w:pPr>
      <w:r>
        <w:rPr>
          <w:rFonts w:cs="Times New Roman"/>
          <w:color w:val="000000" w:themeColor="text1"/>
          <w:szCs w:val="24"/>
        </w:rPr>
        <w:t xml:space="preserve">Determine the standard template for </w:t>
      </w:r>
      <w:r w:rsidR="00A97716">
        <w:rPr>
          <w:rFonts w:cs="Times New Roman"/>
          <w:color w:val="000000" w:themeColor="text1"/>
          <w:szCs w:val="24"/>
        </w:rPr>
        <w:t>the PowerPoint slides, worksheets and assessment questions to ensure consistency.</w:t>
      </w:r>
    </w:p>
    <w:p w14:paraId="679AC7A8" w14:textId="40F3A584" w:rsidR="00A97716" w:rsidRDefault="00A97716" w:rsidP="00A97716">
      <w:pPr>
        <w:pStyle w:val="ListParagraph"/>
        <w:numPr>
          <w:ilvl w:val="0"/>
          <w:numId w:val="21"/>
        </w:numPr>
        <w:rPr>
          <w:rFonts w:cs="Times New Roman"/>
          <w:color w:val="000000" w:themeColor="text1"/>
          <w:szCs w:val="24"/>
        </w:rPr>
      </w:pPr>
      <w:r>
        <w:rPr>
          <w:rFonts w:cs="Times New Roman"/>
          <w:color w:val="000000" w:themeColor="text1"/>
          <w:szCs w:val="24"/>
        </w:rPr>
        <w:t xml:space="preserve">Edit and refine the materials generated by the other team members. </w:t>
      </w:r>
    </w:p>
    <w:p w14:paraId="5E217D49" w14:textId="2D76BD83" w:rsidR="00A97716" w:rsidRPr="002F6A02" w:rsidRDefault="00A97716" w:rsidP="00A97716">
      <w:pPr>
        <w:pStyle w:val="ListParagraph"/>
        <w:numPr>
          <w:ilvl w:val="0"/>
          <w:numId w:val="21"/>
        </w:numPr>
        <w:rPr>
          <w:rFonts w:cs="Times New Roman"/>
          <w:color w:val="000000" w:themeColor="text1"/>
          <w:szCs w:val="24"/>
        </w:rPr>
      </w:pPr>
      <w:r>
        <w:rPr>
          <w:rFonts w:cs="Times New Roman"/>
          <w:color w:val="000000" w:themeColor="text1"/>
          <w:szCs w:val="24"/>
        </w:rPr>
        <w:t>Pilot the materials in their Fall 2022 Cell Biology sections.</w:t>
      </w:r>
    </w:p>
    <w:p w14:paraId="37EA5D2F" w14:textId="77777777" w:rsidR="00A97716" w:rsidRPr="002F6A02" w:rsidRDefault="00A97716" w:rsidP="00A97716">
      <w:pPr>
        <w:pStyle w:val="ListParagraph"/>
        <w:ind w:left="0"/>
        <w:rPr>
          <w:rFonts w:cs="Times New Roman"/>
          <w:color w:val="000000" w:themeColor="text1"/>
          <w:szCs w:val="24"/>
        </w:rPr>
      </w:pPr>
    </w:p>
    <w:p w14:paraId="3505B628" w14:textId="1539E2A4" w:rsidR="00A97716" w:rsidRPr="007D4A45" w:rsidRDefault="00A97716" w:rsidP="00A97716">
      <w:pPr>
        <w:pStyle w:val="ListParagraph"/>
        <w:ind w:left="0"/>
        <w:rPr>
          <w:rFonts w:cs="Times New Roman"/>
          <w:b/>
          <w:i/>
          <w:color w:val="000000" w:themeColor="text1"/>
          <w:szCs w:val="24"/>
        </w:rPr>
      </w:pPr>
      <w:r w:rsidRPr="007D4A45">
        <w:rPr>
          <w:rFonts w:cs="Times New Roman"/>
          <w:b/>
          <w:i/>
          <w:color w:val="000000" w:themeColor="text1"/>
          <w:szCs w:val="24"/>
        </w:rPr>
        <w:t>Additional Roles</w:t>
      </w:r>
    </w:p>
    <w:p w14:paraId="3729ED74" w14:textId="3D3BC68A" w:rsidR="00A97716" w:rsidRPr="006B63F2" w:rsidRDefault="00A97716" w:rsidP="00A97716">
      <w:pPr>
        <w:pStyle w:val="ListParagraph"/>
        <w:ind w:left="0"/>
        <w:rPr>
          <w:rFonts w:cs="Times New Roman"/>
          <w:color w:val="000000" w:themeColor="text1"/>
          <w:szCs w:val="24"/>
          <w:u w:val="single"/>
        </w:rPr>
      </w:pPr>
    </w:p>
    <w:p w14:paraId="7B63C574" w14:textId="6E5EEB7F" w:rsidR="00A97716" w:rsidRPr="006B63F2" w:rsidRDefault="00A97716" w:rsidP="00A97716">
      <w:pPr>
        <w:pStyle w:val="ListParagraph"/>
        <w:ind w:left="0"/>
        <w:rPr>
          <w:rFonts w:cs="Times New Roman"/>
          <w:color w:val="000000" w:themeColor="text1"/>
          <w:szCs w:val="24"/>
        </w:rPr>
      </w:pPr>
      <w:r w:rsidRPr="006B63F2">
        <w:rPr>
          <w:rFonts w:cs="Times New Roman"/>
          <w:color w:val="000000" w:themeColor="text1"/>
          <w:szCs w:val="24"/>
          <w:u w:val="single"/>
        </w:rPr>
        <w:t>Alessandra L. Barrera</w:t>
      </w:r>
      <w:r w:rsidRPr="006B63F2">
        <w:rPr>
          <w:rFonts w:cs="Times New Roman"/>
          <w:color w:val="000000" w:themeColor="text1"/>
          <w:szCs w:val="24"/>
        </w:rPr>
        <w:t xml:space="preserve">, Associate Professor of Biology.   As PI of this grant, she will act as the Lead instructional designer for the course, compiling materials, and ensuring continuity of instructional delivery from all modules contributed by team members.  This includes, developing a schedule for content submission by team members, distribution to team members for editing, and serve as the subject-matter expert in </w:t>
      </w:r>
      <w:r w:rsidRPr="006B63F2">
        <w:rPr>
          <w:rFonts w:cs="Times New Roman"/>
          <w:color w:val="000000" w:themeColor="text1"/>
          <w:szCs w:val="24"/>
        </w:rPr>
        <w:lastRenderedPageBreak/>
        <w:t>educational teaching tools.   Dr. Barrera will also generate any reports needed for the ALG and coordinate with the ALG website person in the upload of the final materials to the ALG site.  Her additional roles will be:</w:t>
      </w:r>
    </w:p>
    <w:p w14:paraId="3D9AFC7C" w14:textId="77777777" w:rsidR="00A97716" w:rsidRPr="006B63F2" w:rsidRDefault="00A97716" w:rsidP="00A97716">
      <w:pPr>
        <w:pStyle w:val="ListParagraph"/>
        <w:ind w:left="0"/>
        <w:rPr>
          <w:rFonts w:cs="Times New Roman"/>
          <w:color w:val="000000" w:themeColor="text1"/>
          <w:szCs w:val="24"/>
        </w:rPr>
      </w:pPr>
    </w:p>
    <w:p w14:paraId="7DD4F8EF" w14:textId="534DA76E" w:rsidR="00A97716" w:rsidRPr="006B63F2" w:rsidRDefault="00A97716" w:rsidP="00A97716">
      <w:pPr>
        <w:pStyle w:val="ListParagraph"/>
        <w:numPr>
          <w:ilvl w:val="0"/>
          <w:numId w:val="21"/>
        </w:numPr>
        <w:rPr>
          <w:rFonts w:cs="Times New Roman"/>
          <w:color w:val="000000" w:themeColor="text1"/>
          <w:szCs w:val="24"/>
        </w:rPr>
      </w:pPr>
      <w:r w:rsidRPr="006B63F2">
        <w:rPr>
          <w:rFonts w:cs="Times New Roman"/>
          <w:color w:val="000000" w:themeColor="text1"/>
          <w:szCs w:val="24"/>
        </w:rPr>
        <w:t xml:space="preserve">Generating </w:t>
      </w:r>
      <w:r w:rsidR="00036264" w:rsidRPr="006B63F2">
        <w:rPr>
          <w:rFonts w:cs="Times New Roman"/>
          <w:color w:val="000000" w:themeColor="text1"/>
          <w:szCs w:val="24"/>
        </w:rPr>
        <w:t>the initial chapter PowerPoint files, assessment questions, and worksheets for eight of the sixteen chapters.</w:t>
      </w:r>
    </w:p>
    <w:p w14:paraId="78F5223B" w14:textId="77777777" w:rsidR="00A97716" w:rsidRPr="006B63F2" w:rsidRDefault="00A97716" w:rsidP="00A97716">
      <w:pPr>
        <w:pStyle w:val="ListParagraph"/>
        <w:ind w:left="0"/>
        <w:rPr>
          <w:iCs/>
        </w:rPr>
      </w:pPr>
    </w:p>
    <w:p w14:paraId="393C73CD" w14:textId="77777777" w:rsidR="00A97716" w:rsidRPr="006B63F2" w:rsidRDefault="00A97716" w:rsidP="00A97716">
      <w:pPr>
        <w:pStyle w:val="ListParagraph"/>
        <w:ind w:left="0"/>
        <w:rPr>
          <w:rFonts w:cs="Times New Roman"/>
          <w:color w:val="000000" w:themeColor="text1"/>
          <w:szCs w:val="24"/>
          <w:u w:val="single"/>
        </w:rPr>
      </w:pPr>
    </w:p>
    <w:p w14:paraId="5A528E58" w14:textId="75DE9D8D" w:rsidR="00A97716" w:rsidRPr="006B63F2" w:rsidRDefault="00A97716" w:rsidP="00036264">
      <w:pPr>
        <w:pStyle w:val="ListParagraph"/>
        <w:ind w:left="0"/>
        <w:rPr>
          <w:rFonts w:cs="Times New Roman"/>
          <w:color w:val="000000" w:themeColor="text1"/>
          <w:szCs w:val="24"/>
        </w:rPr>
      </w:pPr>
      <w:r w:rsidRPr="006B63F2">
        <w:rPr>
          <w:rFonts w:cs="Times New Roman"/>
          <w:color w:val="000000" w:themeColor="text1"/>
          <w:szCs w:val="24"/>
          <w:u w:val="single"/>
        </w:rPr>
        <w:t xml:space="preserve">Shoshana Katzman, </w:t>
      </w:r>
      <w:r w:rsidRPr="006B63F2">
        <w:rPr>
          <w:rFonts w:cs="Times New Roman"/>
          <w:color w:val="000000" w:themeColor="text1"/>
          <w:szCs w:val="24"/>
        </w:rPr>
        <w:t>Associate Professor of Biolog</w:t>
      </w:r>
      <w:r w:rsidR="00036264" w:rsidRPr="006B63F2">
        <w:rPr>
          <w:rFonts w:cs="Times New Roman"/>
          <w:color w:val="000000" w:themeColor="text1"/>
          <w:szCs w:val="24"/>
        </w:rPr>
        <w:t>y</w:t>
      </w:r>
      <w:r w:rsidRPr="006B63F2">
        <w:rPr>
          <w:rFonts w:cs="Times New Roman"/>
          <w:color w:val="000000" w:themeColor="text1"/>
          <w:szCs w:val="24"/>
        </w:rPr>
        <w:t xml:space="preserve">, will </w:t>
      </w:r>
      <w:r w:rsidR="00036264" w:rsidRPr="006B63F2">
        <w:rPr>
          <w:rFonts w:cs="Times New Roman"/>
          <w:color w:val="000000" w:themeColor="text1"/>
          <w:szCs w:val="24"/>
        </w:rPr>
        <w:t>serve as a subject matter expert in the development of the initial chapter PowerPoint files, assessment questions, and worksheets for the other eight of the sixteen chapters.</w:t>
      </w:r>
    </w:p>
    <w:p w14:paraId="2C2BB517" w14:textId="77777777" w:rsidR="00A97716" w:rsidRPr="006B63F2" w:rsidRDefault="00A97716" w:rsidP="00A97716">
      <w:pPr>
        <w:pStyle w:val="ListParagraph"/>
        <w:ind w:left="0"/>
        <w:rPr>
          <w:rFonts w:cs="Times New Roman"/>
          <w:color w:val="000000" w:themeColor="text1"/>
          <w:szCs w:val="24"/>
        </w:rPr>
      </w:pPr>
    </w:p>
    <w:p w14:paraId="4EA5E4D4" w14:textId="7DA0A3D1" w:rsidR="00036264" w:rsidRPr="006B63F2" w:rsidRDefault="00A97716" w:rsidP="00036264">
      <w:pPr>
        <w:pStyle w:val="ListParagraph"/>
        <w:ind w:left="0"/>
        <w:rPr>
          <w:rFonts w:cs="Times New Roman"/>
          <w:color w:val="000000" w:themeColor="text1"/>
          <w:szCs w:val="24"/>
        </w:rPr>
      </w:pPr>
      <w:r w:rsidRPr="006B63F2">
        <w:rPr>
          <w:rFonts w:cs="Times New Roman"/>
          <w:color w:val="000000" w:themeColor="text1"/>
          <w:szCs w:val="24"/>
          <w:u w:val="single"/>
        </w:rPr>
        <w:t>Jennifer Hurst-Kennedy</w:t>
      </w:r>
      <w:r w:rsidRPr="006B63F2">
        <w:rPr>
          <w:rFonts w:cs="Times New Roman"/>
          <w:color w:val="000000" w:themeColor="text1"/>
          <w:szCs w:val="24"/>
        </w:rPr>
        <w:t xml:space="preserve">, Associate Professor of Biology and Chair of Studies.  As the Chair of Studies of the biology discipline, she </w:t>
      </w:r>
      <w:r w:rsidRPr="006B63F2">
        <w:rPr>
          <w:rFonts w:cs="Times New Roman"/>
          <w:noProof/>
          <w:color w:val="000000" w:themeColor="text1"/>
          <w:szCs w:val="24"/>
        </w:rPr>
        <w:t>can</w:t>
      </w:r>
      <w:r w:rsidRPr="006B63F2">
        <w:rPr>
          <w:rFonts w:cs="Times New Roman"/>
          <w:color w:val="000000" w:themeColor="text1"/>
          <w:szCs w:val="24"/>
        </w:rPr>
        <w:t xml:space="preserve"> ensure that both PIs are scheduled to teach Cell Biology for all semesters of the grant.  </w:t>
      </w:r>
      <w:r w:rsidR="00036264" w:rsidRPr="006B63F2">
        <w:rPr>
          <w:rFonts w:cs="Times New Roman"/>
          <w:color w:val="000000" w:themeColor="text1"/>
          <w:szCs w:val="24"/>
        </w:rPr>
        <w:t>Toward the project, she will work to manipulate the generated files produced by Dr. Katzman and Barrera into the standardized format of the PowerPoint slides, worksheets and assessment questions to ensure consistency.</w:t>
      </w:r>
      <w:r w:rsidR="0075072D" w:rsidRPr="0075072D">
        <w:rPr>
          <w:rFonts w:cs="Times New Roman"/>
          <w:color w:val="000000" w:themeColor="text1"/>
          <w:szCs w:val="24"/>
        </w:rPr>
        <w:t xml:space="preserve"> </w:t>
      </w:r>
      <w:r w:rsidR="0075072D" w:rsidRPr="006B63F2">
        <w:rPr>
          <w:rFonts w:cs="Times New Roman"/>
          <w:color w:val="000000" w:themeColor="text1"/>
          <w:szCs w:val="24"/>
        </w:rPr>
        <w:t xml:space="preserve">Dr. Hurst-Kennedy will be responsible for eight of the sixteen chapters. </w:t>
      </w:r>
      <w:r w:rsidR="00036264" w:rsidRPr="006B63F2">
        <w:rPr>
          <w:rFonts w:cs="Times New Roman"/>
          <w:color w:val="000000" w:themeColor="text1"/>
          <w:szCs w:val="24"/>
        </w:rPr>
        <w:t>She will also develop these tools to be accessible to all students (508 compliance)</w:t>
      </w:r>
      <w:r w:rsidR="002A4A72">
        <w:rPr>
          <w:rFonts w:cs="Times New Roman"/>
          <w:color w:val="000000" w:themeColor="text1"/>
          <w:szCs w:val="24"/>
        </w:rPr>
        <w:t xml:space="preserve">. </w:t>
      </w:r>
      <w:r w:rsidR="002A4A72" w:rsidRPr="002A4A72">
        <w:rPr>
          <w:rFonts w:cs="Times New Roman"/>
          <w:b/>
          <w:color w:val="000000" w:themeColor="text1"/>
          <w:szCs w:val="24"/>
        </w:rPr>
        <w:t>We will</w:t>
      </w:r>
      <w:r w:rsidR="0075072D">
        <w:rPr>
          <w:rFonts w:cs="Times New Roman"/>
          <w:b/>
          <w:color w:val="000000" w:themeColor="text1"/>
          <w:szCs w:val="24"/>
        </w:rPr>
        <w:t xml:space="preserve"> also receive</w:t>
      </w:r>
      <w:r w:rsidR="002A4A72" w:rsidRPr="002A4A72">
        <w:rPr>
          <w:rFonts w:cs="Times New Roman"/>
          <w:b/>
          <w:color w:val="000000" w:themeColor="text1"/>
          <w:szCs w:val="24"/>
        </w:rPr>
        <w:t xml:space="preserve"> professional support from </w:t>
      </w:r>
      <w:r w:rsidR="0075072D">
        <w:rPr>
          <w:rFonts w:cs="Times New Roman"/>
          <w:b/>
          <w:color w:val="000000" w:themeColor="text1"/>
          <w:szCs w:val="24"/>
        </w:rPr>
        <w:t xml:space="preserve">and work with </w:t>
      </w:r>
      <w:r w:rsidR="00F53E2C" w:rsidRPr="002A4A72">
        <w:rPr>
          <w:rFonts w:cs="Times New Roman"/>
          <w:b/>
          <w:color w:val="000000" w:themeColor="text1"/>
          <w:szCs w:val="24"/>
        </w:rPr>
        <w:t>Ms. Chris Robinson’s Office</w:t>
      </w:r>
      <w:r w:rsidR="002A4A72" w:rsidRPr="002A4A72">
        <w:rPr>
          <w:rFonts w:cs="Times New Roman"/>
          <w:b/>
          <w:color w:val="000000" w:themeColor="text1"/>
          <w:szCs w:val="24"/>
        </w:rPr>
        <w:t xml:space="preserve"> (</w:t>
      </w:r>
      <w:r w:rsidR="0075072D">
        <w:rPr>
          <w:rFonts w:cs="Times New Roman"/>
          <w:b/>
          <w:color w:val="000000" w:themeColor="text1"/>
          <w:szCs w:val="24"/>
        </w:rPr>
        <w:t xml:space="preserve">GGC </w:t>
      </w:r>
      <w:r w:rsidR="002A4A72" w:rsidRPr="002A4A72">
        <w:rPr>
          <w:rFonts w:cs="Times New Roman"/>
          <w:b/>
          <w:color w:val="000000" w:themeColor="text1"/>
          <w:szCs w:val="24"/>
        </w:rPr>
        <w:t>Technical Trainer/Writer)</w:t>
      </w:r>
      <w:r w:rsidR="0075072D">
        <w:rPr>
          <w:rFonts w:cs="Times New Roman"/>
          <w:b/>
          <w:color w:val="000000" w:themeColor="text1"/>
          <w:szCs w:val="24"/>
        </w:rPr>
        <w:t xml:space="preserve"> </w:t>
      </w:r>
      <w:r w:rsidR="0075072D" w:rsidRPr="0075072D">
        <w:rPr>
          <w:rFonts w:cs="Times New Roman"/>
          <w:b/>
          <w:color w:val="000000" w:themeColor="text1"/>
          <w:szCs w:val="24"/>
        </w:rPr>
        <w:t xml:space="preserve">who will </w:t>
      </w:r>
      <w:r w:rsidR="0075072D" w:rsidRPr="0075072D">
        <w:rPr>
          <w:b/>
        </w:rPr>
        <w:t>do a final check of 508 compliance</w:t>
      </w:r>
      <w:r w:rsidR="0075072D">
        <w:t xml:space="preserve">. </w:t>
      </w:r>
    </w:p>
    <w:p w14:paraId="148F0B01" w14:textId="77777777" w:rsidR="00036264" w:rsidRPr="006B63F2" w:rsidRDefault="00036264" w:rsidP="00A97716">
      <w:pPr>
        <w:pStyle w:val="ListParagraph"/>
        <w:ind w:left="0"/>
        <w:rPr>
          <w:rFonts w:cs="Times New Roman"/>
          <w:color w:val="000000" w:themeColor="text1"/>
          <w:szCs w:val="24"/>
        </w:rPr>
      </w:pPr>
    </w:p>
    <w:p w14:paraId="742DAE58" w14:textId="2B5ED48D" w:rsidR="00036264" w:rsidRPr="006B63F2" w:rsidRDefault="00036264" w:rsidP="00036264">
      <w:pPr>
        <w:pStyle w:val="ListParagraph"/>
        <w:ind w:left="0"/>
        <w:rPr>
          <w:rFonts w:cs="Times New Roman"/>
          <w:color w:val="000000" w:themeColor="text1"/>
          <w:szCs w:val="24"/>
        </w:rPr>
      </w:pPr>
      <w:r w:rsidRPr="006B63F2">
        <w:rPr>
          <w:rFonts w:cs="Times New Roman"/>
          <w:color w:val="000000" w:themeColor="text1"/>
          <w:szCs w:val="24"/>
          <w:u w:val="single"/>
        </w:rPr>
        <w:t>Jennell Talley</w:t>
      </w:r>
      <w:r w:rsidRPr="006B63F2">
        <w:rPr>
          <w:rFonts w:cs="Times New Roman"/>
          <w:color w:val="000000" w:themeColor="text1"/>
          <w:szCs w:val="24"/>
        </w:rPr>
        <w:t>, Associate Professor of Biology, she will work to manipulate the generated files produced by Dr. Katzman and Barrera into the standardized format of the PowerPoint slides, worksheets and assessment questions to ensure consistency.  She will also develop these tools to be accessible to all students (508 compliance). Dr. Talley will be responsible for the other eight of the sixteen chapters.</w:t>
      </w:r>
    </w:p>
    <w:p w14:paraId="40E6A2F2" w14:textId="68B86B3E" w:rsidR="00853F17" w:rsidRPr="006B63F2" w:rsidRDefault="00445F1C" w:rsidP="001C4646">
      <w:pPr>
        <w:rPr>
          <w:b/>
          <w:i/>
          <w:iCs/>
        </w:rPr>
      </w:pPr>
      <w:r w:rsidRPr="006B63F2">
        <w:rPr>
          <w:b/>
          <w:i/>
          <w:iCs/>
        </w:rPr>
        <w:t xml:space="preserve">Summary of </w:t>
      </w:r>
      <w:r w:rsidR="00853F17" w:rsidRPr="006B63F2">
        <w:rPr>
          <w:b/>
          <w:i/>
          <w:iCs/>
        </w:rPr>
        <w:t>Faculty Roles</w:t>
      </w:r>
      <w:r w:rsidRPr="006B63F2">
        <w:rPr>
          <w:b/>
          <w:i/>
          <w:iCs/>
        </w:rPr>
        <w:t xml:space="preserve"> with estimated work hours</w:t>
      </w:r>
      <w:r w:rsidR="00853F17" w:rsidRPr="006B63F2">
        <w:rPr>
          <w:b/>
          <w:i/>
          <w:iCs/>
        </w:rPr>
        <w:t xml:space="preserve">   </w:t>
      </w:r>
    </w:p>
    <w:p w14:paraId="6DDC2B2B" w14:textId="27714EBE" w:rsidR="00620E28" w:rsidRPr="006B63F2" w:rsidRDefault="006123FD" w:rsidP="001C4646">
      <w:pPr>
        <w:rPr>
          <w:iCs/>
        </w:rPr>
      </w:pPr>
      <w:r w:rsidRPr="006B63F2">
        <w:rPr>
          <w:iCs/>
        </w:rPr>
        <w:t xml:space="preserve">All faculty will determine the learning outcomes and the standardized format for each PowerPoint template and worksheet.  </w:t>
      </w:r>
      <w:r w:rsidR="00620E28" w:rsidRPr="006B63F2">
        <w:rPr>
          <w:iCs/>
        </w:rPr>
        <w:t>The estimated number of hours that each team member will devote to these tasks will be</w:t>
      </w:r>
      <w:r w:rsidR="00A65A01" w:rsidRPr="006B63F2">
        <w:rPr>
          <w:iCs/>
        </w:rPr>
        <w:t xml:space="preserve"> approximately 5 </w:t>
      </w:r>
      <w:r w:rsidR="00620E28" w:rsidRPr="006B63F2">
        <w:rPr>
          <w:iCs/>
        </w:rPr>
        <w:t>hours.</w:t>
      </w:r>
    </w:p>
    <w:p w14:paraId="15F14B7D" w14:textId="0445767B" w:rsidR="00620E28" w:rsidRPr="006B63F2" w:rsidRDefault="00620E28" w:rsidP="001C4646">
      <w:pPr>
        <w:rPr>
          <w:iCs/>
        </w:rPr>
      </w:pPr>
      <w:r w:rsidRPr="006B63F2">
        <w:rPr>
          <w:iCs/>
        </w:rPr>
        <w:t>In addition to the major tasks above, t</w:t>
      </w:r>
      <w:r w:rsidR="001C4646" w:rsidRPr="006B63F2">
        <w:rPr>
          <w:iCs/>
        </w:rPr>
        <w:t xml:space="preserve">he </w:t>
      </w:r>
      <w:r w:rsidR="005F07CD" w:rsidRPr="006B63F2">
        <w:rPr>
          <w:iCs/>
        </w:rPr>
        <w:t xml:space="preserve">first drafts of </w:t>
      </w:r>
      <w:r w:rsidR="001C4646" w:rsidRPr="006B63F2">
        <w:rPr>
          <w:iCs/>
        </w:rPr>
        <w:t>materials will be written by Drs. Barrera</w:t>
      </w:r>
      <w:r w:rsidR="005F07CD" w:rsidRPr="006B63F2">
        <w:rPr>
          <w:iCs/>
        </w:rPr>
        <w:t xml:space="preserve"> and</w:t>
      </w:r>
      <w:r w:rsidR="001C4646" w:rsidRPr="006B63F2">
        <w:rPr>
          <w:iCs/>
        </w:rPr>
        <w:t xml:space="preserve"> Katzman</w:t>
      </w:r>
      <w:r w:rsidR="006123FD" w:rsidRPr="006B63F2">
        <w:rPr>
          <w:iCs/>
        </w:rPr>
        <w:t xml:space="preserve">.  </w:t>
      </w:r>
      <w:r w:rsidRPr="006B63F2">
        <w:rPr>
          <w:iCs/>
        </w:rPr>
        <w:t>The estimated number of hours that each assigned faculty will devote this task will be</w:t>
      </w:r>
      <w:r w:rsidR="00A65A01" w:rsidRPr="006B63F2">
        <w:rPr>
          <w:iCs/>
        </w:rPr>
        <w:t xml:space="preserve"> approximately</w:t>
      </w:r>
      <w:r w:rsidRPr="006B63F2">
        <w:rPr>
          <w:iCs/>
        </w:rPr>
        <w:t xml:space="preserve"> </w:t>
      </w:r>
      <w:r w:rsidR="00A97716" w:rsidRPr="006B63F2">
        <w:rPr>
          <w:iCs/>
        </w:rPr>
        <w:t>30</w:t>
      </w:r>
      <w:r w:rsidRPr="006B63F2">
        <w:rPr>
          <w:iCs/>
        </w:rPr>
        <w:t xml:space="preserve"> hours.</w:t>
      </w:r>
    </w:p>
    <w:p w14:paraId="6160535E" w14:textId="414C941C" w:rsidR="00620E28" w:rsidRPr="006B63F2" w:rsidRDefault="006123FD" w:rsidP="00620E28">
      <w:pPr>
        <w:rPr>
          <w:iCs/>
        </w:rPr>
      </w:pPr>
      <w:r w:rsidRPr="006B63F2">
        <w:rPr>
          <w:iCs/>
        </w:rPr>
        <w:lastRenderedPageBreak/>
        <w:t>Drs.</w:t>
      </w:r>
      <w:r w:rsidR="001C4646" w:rsidRPr="006B63F2">
        <w:rPr>
          <w:iCs/>
        </w:rPr>
        <w:t xml:space="preserve"> Hurst-Kennedy and Talley</w:t>
      </w:r>
      <w:r w:rsidRPr="006B63F2">
        <w:rPr>
          <w:iCs/>
        </w:rPr>
        <w:t xml:space="preserve"> wi</w:t>
      </w:r>
      <w:r w:rsidR="00AD3E09" w:rsidRPr="006B63F2">
        <w:rPr>
          <w:iCs/>
        </w:rPr>
        <w:t>ll</w:t>
      </w:r>
      <w:r w:rsidRPr="006B63F2">
        <w:rPr>
          <w:iCs/>
        </w:rPr>
        <w:t xml:space="preserve"> then edit and unify formatting and ensure 508 compliance.  </w:t>
      </w:r>
      <w:r w:rsidR="00620E28" w:rsidRPr="006B63F2">
        <w:rPr>
          <w:iCs/>
        </w:rPr>
        <w:t>The estimated number of hours that each assigned faculty will devote this task will be</w:t>
      </w:r>
      <w:r w:rsidR="00A65A01" w:rsidRPr="006B63F2">
        <w:rPr>
          <w:iCs/>
        </w:rPr>
        <w:t xml:space="preserve"> approximately</w:t>
      </w:r>
      <w:r w:rsidR="00620E28" w:rsidRPr="006B63F2">
        <w:rPr>
          <w:iCs/>
        </w:rPr>
        <w:t xml:space="preserve"> </w:t>
      </w:r>
      <w:r w:rsidR="00A97716" w:rsidRPr="006B63F2">
        <w:rPr>
          <w:iCs/>
        </w:rPr>
        <w:t>30</w:t>
      </w:r>
      <w:r w:rsidR="00620E28" w:rsidRPr="006B63F2">
        <w:rPr>
          <w:iCs/>
        </w:rPr>
        <w:t xml:space="preserve"> hours.</w:t>
      </w:r>
    </w:p>
    <w:p w14:paraId="73776CE8" w14:textId="31FE7AA7" w:rsidR="00620E28" w:rsidRDefault="006123FD" w:rsidP="00620E28">
      <w:pPr>
        <w:rPr>
          <w:iCs/>
        </w:rPr>
      </w:pPr>
      <w:r w:rsidRPr="006B63F2">
        <w:rPr>
          <w:iCs/>
        </w:rPr>
        <w:t xml:space="preserve">The final materials will be further reviewed by all team members. </w:t>
      </w:r>
      <w:r w:rsidR="00620E28" w:rsidRPr="006B63F2">
        <w:rPr>
          <w:iCs/>
        </w:rPr>
        <w:t>The estimated number of hours that each team member will devote this task will be</w:t>
      </w:r>
      <w:r w:rsidR="00E61B30" w:rsidRPr="006B63F2">
        <w:rPr>
          <w:iCs/>
        </w:rPr>
        <w:t xml:space="preserve"> approximately</w:t>
      </w:r>
      <w:r w:rsidR="00620E28" w:rsidRPr="006B63F2">
        <w:rPr>
          <w:iCs/>
        </w:rPr>
        <w:t xml:space="preserve"> </w:t>
      </w:r>
      <w:r w:rsidR="00A65A01" w:rsidRPr="006B63F2">
        <w:rPr>
          <w:iCs/>
        </w:rPr>
        <w:t>5</w:t>
      </w:r>
      <w:r w:rsidR="00620E28" w:rsidRPr="006B63F2">
        <w:rPr>
          <w:iCs/>
        </w:rPr>
        <w:t xml:space="preserve"> hours.</w:t>
      </w:r>
    </w:p>
    <w:p w14:paraId="3D5EA735" w14:textId="053BC769" w:rsidR="001C4646" w:rsidRPr="00DC124E" w:rsidRDefault="001C4646" w:rsidP="001C4646">
      <w:pPr>
        <w:rPr>
          <w:rFonts w:cs="Times New Roman"/>
          <w:szCs w:val="24"/>
        </w:rPr>
      </w:pPr>
      <w:r w:rsidRPr="00DC124E">
        <w:rPr>
          <w:rFonts w:cs="Times New Roman"/>
          <w:szCs w:val="24"/>
        </w:rPr>
        <w:t>The finalized product will be disseminated internally through GGC’s learning management system and externally through the USG Open Learning Materials Repository.</w:t>
      </w:r>
    </w:p>
    <w:p w14:paraId="734168FA" w14:textId="77777777" w:rsidR="001C4646" w:rsidRPr="00DC124E" w:rsidRDefault="001C4646" w:rsidP="001C4646">
      <w:pPr>
        <w:rPr>
          <w:iCs/>
        </w:rPr>
      </w:pPr>
      <w:r w:rsidRPr="00DC124E">
        <w:rPr>
          <w:iCs/>
        </w:rPr>
        <w:t xml:space="preserve">The team will review similar materials from textbook publishers as well as from available OER ancillary content: </w:t>
      </w:r>
    </w:p>
    <w:p w14:paraId="2F653F06" w14:textId="77777777" w:rsidR="001C4646" w:rsidRPr="00DC124E" w:rsidRDefault="001C4646" w:rsidP="001C4646">
      <w:pPr>
        <w:pStyle w:val="ListParagraph"/>
        <w:numPr>
          <w:ilvl w:val="1"/>
          <w:numId w:val="15"/>
        </w:numPr>
        <w:rPr>
          <w:rFonts w:cs="Times New Roman"/>
          <w:szCs w:val="24"/>
        </w:rPr>
      </w:pPr>
      <w:r w:rsidRPr="00DC124E">
        <w:rPr>
          <w:rFonts w:cs="Times New Roman"/>
          <w:szCs w:val="24"/>
        </w:rPr>
        <w:t xml:space="preserve">Open Textbook Library: </w:t>
      </w:r>
      <w:hyperlink r:id="rId17" w:history="1">
        <w:r w:rsidRPr="00DC124E">
          <w:rPr>
            <w:rStyle w:val="Hyperlink"/>
            <w:rFonts w:cs="Times New Roman"/>
            <w:szCs w:val="24"/>
          </w:rPr>
          <w:t>https://open.umn.edu/opentextbooks/</w:t>
        </w:r>
      </w:hyperlink>
      <w:r w:rsidRPr="00DC124E">
        <w:rPr>
          <w:rFonts w:cs="Times New Roman"/>
          <w:szCs w:val="24"/>
        </w:rPr>
        <w:t xml:space="preserve"> </w:t>
      </w:r>
    </w:p>
    <w:p w14:paraId="5A2F9AED" w14:textId="77777777" w:rsidR="001C4646" w:rsidRPr="00DC124E" w:rsidRDefault="001C4646" w:rsidP="001C4646">
      <w:pPr>
        <w:pStyle w:val="ListParagraph"/>
        <w:numPr>
          <w:ilvl w:val="1"/>
          <w:numId w:val="15"/>
        </w:numPr>
        <w:rPr>
          <w:rFonts w:cs="Times New Roman"/>
          <w:szCs w:val="24"/>
        </w:rPr>
      </w:pPr>
      <w:r w:rsidRPr="00DC124E">
        <w:rPr>
          <w:rFonts w:cs="Times New Roman"/>
          <w:szCs w:val="24"/>
        </w:rPr>
        <w:t xml:space="preserve">OpenStax: </w:t>
      </w:r>
      <w:hyperlink r:id="rId18" w:history="1">
        <w:r w:rsidRPr="00DC124E">
          <w:rPr>
            <w:rStyle w:val="Hyperlink"/>
            <w:rFonts w:cs="Times New Roman"/>
            <w:szCs w:val="24"/>
          </w:rPr>
          <w:t>https://openstax.org/</w:t>
        </w:r>
      </w:hyperlink>
      <w:r w:rsidRPr="00DC124E">
        <w:rPr>
          <w:rFonts w:cs="Times New Roman"/>
          <w:szCs w:val="24"/>
        </w:rPr>
        <w:t xml:space="preserve"> </w:t>
      </w:r>
    </w:p>
    <w:p w14:paraId="6F575674" w14:textId="77777777" w:rsidR="001C4646" w:rsidRPr="00DC124E" w:rsidRDefault="001C4646" w:rsidP="001C4646">
      <w:pPr>
        <w:pStyle w:val="ListParagraph"/>
        <w:numPr>
          <w:ilvl w:val="1"/>
          <w:numId w:val="15"/>
        </w:numPr>
        <w:rPr>
          <w:rFonts w:cs="Times New Roman"/>
          <w:szCs w:val="24"/>
        </w:rPr>
      </w:pPr>
      <w:r w:rsidRPr="00DC124E">
        <w:rPr>
          <w:rFonts w:cs="Times New Roman"/>
          <w:szCs w:val="24"/>
        </w:rPr>
        <w:t xml:space="preserve">MERLOT: </w:t>
      </w:r>
      <w:hyperlink r:id="rId19" w:history="1">
        <w:r w:rsidRPr="00DC124E">
          <w:rPr>
            <w:rStyle w:val="Hyperlink"/>
            <w:rFonts w:cs="Times New Roman"/>
            <w:szCs w:val="24"/>
          </w:rPr>
          <w:t>https://www.merlot.org</w:t>
        </w:r>
      </w:hyperlink>
      <w:r w:rsidRPr="00DC124E">
        <w:rPr>
          <w:rFonts w:cs="Times New Roman"/>
          <w:szCs w:val="24"/>
        </w:rPr>
        <w:t xml:space="preserve"> </w:t>
      </w:r>
    </w:p>
    <w:p w14:paraId="049C909D" w14:textId="77777777" w:rsidR="001C4646" w:rsidRPr="00DC124E" w:rsidRDefault="001C4646" w:rsidP="001C4646">
      <w:pPr>
        <w:pStyle w:val="ListParagraph"/>
        <w:numPr>
          <w:ilvl w:val="1"/>
          <w:numId w:val="15"/>
        </w:numPr>
        <w:rPr>
          <w:rFonts w:cs="Times New Roman"/>
          <w:szCs w:val="24"/>
        </w:rPr>
      </w:pPr>
      <w:r w:rsidRPr="00DC124E">
        <w:rPr>
          <w:rFonts w:cs="Times New Roman"/>
          <w:szCs w:val="24"/>
        </w:rPr>
        <w:t xml:space="preserve">OER Commons: </w:t>
      </w:r>
      <w:hyperlink r:id="rId20" w:history="1">
        <w:r w:rsidRPr="00DC124E">
          <w:rPr>
            <w:rStyle w:val="Hyperlink"/>
            <w:rFonts w:cs="Times New Roman"/>
            <w:szCs w:val="24"/>
          </w:rPr>
          <w:t>https://www.oercommons.org</w:t>
        </w:r>
      </w:hyperlink>
      <w:hyperlink r:id="rId21" w:history="1">
        <w:r w:rsidRPr="00DC124E">
          <w:rPr>
            <w:rStyle w:val="Hyperlink"/>
            <w:rFonts w:cs="Times New Roman"/>
            <w:szCs w:val="24"/>
          </w:rPr>
          <w:t>/</w:t>
        </w:r>
      </w:hyperlink>
      <w:r w:rsidRPr="00DC124E">
        <w:rPr>
          <w:rFonts w:cs="Times New Roman"/>
          <w:szCs w:val="24"/>
        </w:rPr>
        <w:t xml:space="preserve"> </w:t>
      </w:r>
    </w:p>
    <w:p w14:paraId="05647CE1" w14:textId="77777777" w:rsidR="001C4646" w:rsidRPr="00DC124E" w:rsidRDefault="001C4646" w:rsidP="001C4646">
      <w:pPr>
        <w:pStyle w:val="ListParagraph"/>
        <w:numPr>
          <w:ilvl w:val="1"/>
          <w:numId w:val="15"/>
        </w:numPr>
        <w:rPr>
          <w:rFonts w:cs="Times New Roman"/>
          <w:szCs w:val="24"/>
        </w:rPr>
      </w:pPr>
      <w:r w:rsidRPr="00DC124E">
        <w:rPr>
          <w:rFonts w:cs="Times New Roman"/>
          <w:szCs w:val="24"/>
        </w:rPr>
        <w:t xml:space="preserve">GALILEO Open Learning Materials: </w:t>
      </w:r>
      <w:hyperlink r:id="rId22" w:history="1">
        <w:r w:rsidRPr="00DC124E">
          <w:rPr>
            <w:rStyle w:val="Hyperlink"/>
            <w:rFonts w:cs="Times New Roman"/>
            <w:szCs w:val="24"/>
          </w:rPr>
          <w:t>https://oer.galileo.usg.edu</w:t>
        </w:r>
      </w:hyperlink>
      <w:hyperlink r:id="rId23" w:history="1">
        <w:r w:rsidRPr="00DC124E">
          <w:rPr>
            <w:rStyle w:val="Hyperlink"/>
            <w:rFonts w:cs="Times New Roman"/>
            <w:szCs w:val="24"/>
          </w:rPr>
          <w:t>/</w:t>
        </w:r>
      </w:hyperlink>
      <w:r w:rsidRPr="00DC124E">
        <w:rPr>
          <w:rFonts w:cs="Times New Roman"/>
          <w:szCs w:val="24"/>
        </w:rPr>
        <w:t xml:space="preserve"> </w:t>
      </w:r>
    </w:p>
    <w:p w14:paraId="7B176CCC" w14:textId="77777777" w:rsidR="001C4646" w:rsidRPr="00DC124E" w:rsidRDefault="001C4646" w:rsidP="001C4646">
      <w:pPr>
        <w:pStyle w:val="ListParagraph"/>
        <w:numPr>
          <w:ilvl w:val="1"/>
          <w:numId w:val="15"/>
        </w:numPr>
        <w:rPr>
          <w:rFonts w:cs="Times New Roman"/>
          <w:szCs w:val="24"/>
        </w:rPr>
      </w:pPr>
      <w:r w:rsidRPr="00DC124E">
        <w:rPr>
          <w:rFonts w:cs="Times New Roman"/>
          <w:szCs w:val="24"/>
        </w:rPr>
        <w:t xml:space="preserve">Course Source: </w:t>
      </w:r>
      <w:hyperlink r:id="rId24" w:history="1">
        <w:r w:rsidRPr="00DC124E">
          <w:rPr>
            <w:rStyle w:val="Hyperlink"/>
            <w:rFonts w:cs="Times New Roman"/>
            <w:szCs w:val="24"/>
          </w:rPr>
          <w:t>https://www.coursesource.org/courses/cell-biology</w:t>
        </w:r>
      </w:hyperlink>
      <w:r w:rsidRPr="00DC124E">
        <w:rPr>
          <w:rFonts w:cs="Times New Roman"/>
          <w:szCs w:val="24"/>
        </w:rPr>
        <w:t xml:space="preserve"> </w:t>
      </w:r>
    </w:p>
    <w:p w14:paraId="4CB5BCA1" w14:textId="77777777" w:rsidR="001C4646" w:rsidRPr="00DC124E" w:rsidRDefault="001C4646" w:rsidP="001C4646">
      <w:pPr>
        <w:pStyle w:val="ListParagraph"/>
        <w:numPr>
          <w:ilvl w:val="1"/>
          <w:numId w:val="15"/>
        </w:numPr>
        <w:rPr>
          <w:rFonts w:cs="Times New Roman"/>
          <w:szCs w:val="24"/>
        </w:rPr>
      </w:pPr>
      <w:proofErr w:type="spellStart"/>
      <w:r w:rsidRPr="00DC124E">
        <w:t>iBiology</w:t>
      </w:r>
      <w:proofErr w:type="spellEnd"/>
      <w:r w:rsidRPr="00DC124E">
        <w:t xml:space="preserve">: </w:t>
      </w:r>
      <w:hyperlink r:id="rId25" w:history="1">
        <w:r w:rsidRPr="00DC124E">
          <w:rPr>
            <w:rStyle w:val="Hyperlink"/>
          </w:rPr>
          <w:t>https://www.ibiology.org</w:t>
        </w:r>
      </w:hyperlink>
    </w:p>
    <w:p w14:paraId="73124354" w14:textId="77777777" w:rsidR="001C4646" w:rsidRPr="00DC124E" w:rsidRDefault="001C4646" w:rsidP="001C4646">
      <w:pPr>
        <w:pStyle w:val="ListParagraph"/>
        <w:numPr>
          <w:ilvl w:val="1"/>
          <w:numId w:val="15"/>
        </w:numPr>
        <w:rPr>
          <w:rFonts w:cs="Times New Roman"/>
          <w:szCs w:val="24"/>
        </w:rPr>
      </w:pPr>
      <w:r w:rsidRPr="00DC124E">
        <w:t xml:space="preserve">Khan Academy: </w:t>
      </w:r>
      <w:hyperlink r:id="rId26" w:history="1">
        <w:r w:rsidRPr="00DC124E">
          <w:rPr>
            <w:rStyle w:val="Hyperlink"/>
          </w:rPr>
          <w:t>www.khanacademy.org</w:t>
        </w:r>
      </w:hyperlink>
    </w:p>
    <w:p w14:paraId="0EC53D5B" w14:textId="30C9064F" w:rsidR="00566366" w:rsidRDefault="000D3A53" w:rsidP="0064266E">
      <w:pPr>
        <w:pStyle w:val="Heading1"/>
      </w:pPr>
      <w:r w:rsidRPr="00DC124E">
        <w:t xml:space="preserve">Timeline </w:t>
      </w:r>
    </w:p>
    <w:p w14:paraId="2B03DFF7" w14:textId="77777777" w:rsidR="006B63F2" w:rsidRPr="006B63F2" w:rsidRDefault="006B63F2" w:rsidP="006B63F2">
      <w:pPr>
        <w:spacing w:after="0"/>
      </w:pPr>
    </w:p>
    <w:p w14:paraId="28A2ECEB" w14:textId="77777777" w:rsidR="004E49DA" w:rsidRPr="00DC124E" w:rsidRDefault="001C4646" w:rsidP="004E49DA">
      <w:pPr>
        <w:pStyle w:val="ListParagraph"/>
        <w:numPr>
          <w:ilvl w:val="0"/>
          <w:numId w:val="16"/>
        </w:numPr>
        <w:spacing w:after="0"/>
        <w:jc w:val="left"/>
      </w:pPr>
      <w:r w:rsidRPr="00DC124E">
        <w:t>All team members will be involved in each of the tasks listed below. Each faculty member will teach one or more sections of Cell Biology during the development process (Spring 2022, Summer 2022, Fall 2022, and Spring 2023</w:t>
      </w:r>
    </w:p>
    <w:p w14:paraId="0D67CF03" w14:textId="77777777" w:rsidR="004E49DA" w:rsidRPr="00DC124E" w:rsidRDefault="005842C6" w:rsidP="004E49DA">
      <w:pPr>
        <w:pStyle w:val="ListParagraph"/>
        <w:numPr>
          <w:ilvl w:val="0"/>
          <w:numId w:val="16"/>
        </w:numPr>
        <w:spacing w:after="0"/>
        <w:jc w:val="left"/>
      </w:pPr>
      <w:r w:rsidRPr="00DC124E">
        <w:t>March 14</w:t>
      </w:r>
      <w:r w:rsidR="00C47F31" w:rsidRPr="00DC124E">
        <w:t xml:space="preserve"> -March 18</w:t>
      </w:r>
      <w:r w:rsidR="001C4646" w:rsidRPr="00DC124E">
        <w:t xml:space="preserve">: </w:t>
      </w:r>
      <w:r w:rsidR="00C47F31" w:rsidRPr="00DC124E">
        <w:t>Develop</w:t>
      </w:r>
      <w:r w:rsidR="001C4646" w:rsidRPr="00DC124E">
        <w:t xml:space="preserve"> study guide questions, worksheet format, and PowerPoint Template</w:t>
      </w:r>
      <w:r w:rsidR="004E49DA" w:rsidRPr="00DC124E">
        <w:t>. The 508 compliance will be discussed for worksheets and PowerPoint templates</w:t>
      </w:r>
      <w:r w:rsidR="00C47F31" w:rsidRPr="00DC124E">
        <w:t>.</w:t>
      </w:r>
    </w:p>
    <w:p w14:paraId="627D5F2F" w14:textId="77777777" w:rsidR="004E49DA" w:rsidRPr="00DC124E" w:rsidRDefault="001C4646" w:rsidP="004E49DA">
      <w:pPr>
        <w:pStyle w:val="ListParagraph"/>
        <w:numPr>
          <w:ilvl w:val="0"/>
          <w:numId w:val="16"/>
        </w:numPr>
        <w:spacing w:after="0"/>
        <w:jc w:val="left"/>
      </w:pPr>
      <w:r w:rsidRPr="00DC124E">
        <w:t xml:space="preserve">March </w:t>
      </w:r>
      <w:r w:rsidR="00C47F31" w:rsidRPr="00DC124E">
        <w:t>19- April 19</w:t>
      </w:r>
      <w:r w:rsidRPr="00DC124E">
        <w:t xml:space="preserve">: </w:t>
      </w:r>
      <w:r w:rsidR="00AD3E09" w:rsidRPr="00DC124E">
        <w:t>G</w:t>
      </w:r>
      <w:r w:rsidR="00C47F31" w:rsidRPr="00DC124E">
        <w:t xml:space="preserve">enerate first drafts of all materials </w:t>
      </w:r>
    </w:p>
    <w:p w14:paraId="7EB977A5" w14:textId="77777777" w:rsidR="004E49DA" w:rsidRPr="00DC124E" w:rsidRDefault="000E745E" w:rsidP="00C47F31">
      <w:pPr>
        <w:pStyle w:val="ListParagraph"/>
        <w:numPr>
          <w:ilvl w:val="0"/>
          <w:numId w:val="16"/>
        </w:numPr>
        <w:spacing w:after="0"/>
        <w:jc w:val="left"/>
      </w:pPr>
      <w:r w:rsidRPr="00DC124E">
        <w:t>April</w:t>
      </w:r>
      <w:r w:rsidR="001C4646" w:rsidRPr="00DC124E">
        <w:t xml:space="preserve"> </w:t>
      </w:r>
      <w:r w:rsidR="00C47F31" w:rsidRPr="00DC124E">
        <w:t>19</w:t>
      </w:r>
      <w:r w:rsidR="001C4646" w:rsidRPr="00DC124E">
        <w:t xml:space="preserve"> – </w:t>
      </w:r>
      <w:r w:rsidRPr="00DC124E">
        <w:t>June</w:t>
      </w:r>
      <w:r w:rsidR="001C4646" w:rsidRPr="00DC124E">
        <w:t xml:space="preserve"> 1:  </w:t>
      </w:r>
      <w:r w:rsidR="00C47F31" w:rsidRPr="00DC124E">
        <w:t>Edit and unify format</w:t>
      </w:r>
      <w:r w:rsidR="00AD3E09" w:rsidRPr="00DC124E">
        <w:t xml:space="preserve">s of </w:t>
      </w:r>
      <w:r w:rsidR="004E49DA" w:rsidRPr="00DC124E">
        <w:t xml:space="preserve">worksheets and PowerPoints </w:t>
      </w:r>
      <w:r w:rsidR="00AD3E09" w:rsidRPr="00DC124E">
        <w:t>and check f</w:t>
      </w:r>
      <w:r w:rsidR="004E49DA" w:rsidRPr="00DC124E">
        <w:t>or 508 compliance and adjust as needed.</w:t>
      </w:r>
    </w:p>
    <w:p w14:paraId="2C2FF286" w14:textId="77777777" w:rsidR="004E49DA" w:rsidRPr="00DC124E" w:rsidRDefault="00C47F31" w:rsidP="004E49DA">
      <w:pPr>
        <w:pStyle w:val="ListParagraph"/>
        <w:numPr>
          <w:ilvl w:val="0"/>
          <w:numId w:val="16"/>
        </w:numPr>
        <w:spacing w:after="0"/>
        <w:jc w:val="left"/>
      </w:pPr>
      <w:r w:rsidRPr="00DC124E">
        <w:t>June</w:t>
      </w:r>
      <w:r w:rsidR="001C4646" w:rsidRPr="00DC124E">
        <w:t xml:space="preserve"> 18 – August 1: </w:t>
      </w:r>
      <w:r w:rsidR="00AD3E09" w:rsidRPr="00DC124E">
        <w:t>M</w:t>
      </w:r>
      <w:r w:rsidR="001C4646" w:rsidRPr="00DC124E">
        <w:t>ake any modifications necessary and update all materials</w:t>
      </w:r>
    </w:p>
    <w:p w14:paraId="4677C2A4" w14:textId="77777777" w:rsidR="001C4646" w:rsidRPr="00DC124E" w:rsidRDefault="001C4646" w:rsidP="004E49DA">
      <w:pPr>
        <w:pStyle w:val="ListParagraph"/>
        <w:numPr>
          <w:ilvl w:val="0"/>
          <w:numId w:val="16"/>
        </w:numPr>
        <w:spacing w:after="0"/>
        <w:jc w:val="left"/>
      </w:pPr>
      <w:r w:rsidRPr="00DC124E">
        <w:t xml:space="preserve">August 8 – November 14: </w:t>
      </w:r>
      <w:r w:rsidR="000E745E" w:rsidRPr="00DC124E">
        <w:t>T</w:t>
      </w:r>
      <w:r w:rsidRPr="00DC124E">
        <w:t>est of materials in Fall 2022 Cell sections (six sections) and obtain feedback and suggested changes from faculty teaching the course.</w:t>
      </w:r>
    </w:p>
    <w:p w14:paraId="7B72DDC0" w14:textId="77777777" w:rsidR="001C4646" w:rsidRPr="00DC124E" w:rsidRDefault="001C4646" w:rsidP="004E49DA">
      <w:pPr>
        <w:pStyle w:val="ListParagraph"/>
        <w:numPr>
          <w:ilvl w:val="0"/>
          <w:numId w:val="16"/>
        </w:numPr>
        <w:spacing w:after="0"/>
        <w:jc w:val="left"/>
      </w:pPr>
      <w:r w:rsidRPr="00DC124E">
        <w:lastRenderedPageBreak/>
        <w:t xml:space="preserve">November 14- December 1: </w:t>
      </w:r>
      <w:r w:rsidR="00AD3E09" w:rsidRPr="00DC124E">
        <w:t>M</w:t>
      </w:r>
      <w:r w:rsidRPr="00DC124E">
        <w:t>ake any modifications necessary and update all materials for the final time.</w:t>
      </w:r>
    </w:p>
    <w:p w14:paraId="00B1F63B" w14:textId="77777777" w:rsidR="001C4646" w:rsidRPr="00DC124E" w:rsidRDefault="001C4646" w:rsidP="004E49DA">
      <w:pPr>
        <w:pStyle w:val="ListParagraph"/>
        <w:numPr>
          <w:ilvl w:val="0"/>
          <w:numId w:val="16"/>
        </w:numPr>
        <w:spacing w:after="0"/>
        <w:jc w:val="left"/>
      </w:pPr>
      <w:r w:rsidRPr="00DC124E">
        <w:t xml:space="preserve">Early Spring 2023: </w:t>
      </w:r>
      <w:r w:rsidR="00AD3E09" w:rsidRPr="00DC124E">
        <w:t>S</w:t>
      </w:r>
      <w:r w:rsidRPr="00DC124E">
        <w:t>ubmit final materials to ALG</w:t>
      </w:r>
      <w:r w:rsidR="00CF5F5C" w:rsidRPr="00DC124E">
        <w:t xml:space="preserve"> and coordinate with the staff member to upload materials onto the Textbook webpage.</w:t>
      </w:r>
    </w:p>
    <w:p w14:paraId="463FE311" w14:textId="77777777" w:rsidR="001C4646" w:rsidRPr="00DC124E" w:rsidRDefault="001C4646" w:rsidP="63A1C6FF">
      <w:pPr>
        <w:jc w:val="left"/>
        <w:rPr>
          <w:i/>
          <w:iCs/>
        </w:rPr>
      </w:pPr>
      <w:r w:rsidRPr="00DC124E">
        <w:t xml:space="preserve"> </w:t>
      </w:r>
    </w:p>
    <w:p w14:paraId="1BF6CE68" w14:textId="77777777" w:rsidR="00566366" w:rsidRPr="00DC124E" w:rsidRDefault="000D3A53" w:rsidP="0064266E">
      <w:pPr>
        <w:pStyle w:val="Heading1"/>
        <w:rPr>
          <w:i/>
        </w:rPr>
      </w:pPr>
      <w:r w:rsidRPr="00DC124E">
        <w:t>Budget</w:t>
      </w:r>
    </w:p>
    <w:p w14:paraId="0CF995DE" w14:textId="77777777" w:rsidR="007E29BB" w:rsidRDefault="007E29BB" w:rsidP="00E6508F">
      <w:pPr>
        <w:spacing w:after="0"/>
        <w:rPr>
          <w:iCs/>
        </w:rPr>
      </w:pPr>
    </w:p>
    <w:p w14:paraId="1C5EABCF" w14:textId="13156A29" w:rsidR="007E29BB" w:rsidRPr="00A55B74" w:rsidRDefault="007E29BB" w:rsidP="00E6508F">
      <w:pPr>
        <w:spacing w:after="0"/>
        <w:rPr>
          <w:b/>
          <w:iCs/>
        </w:rPr>
      </w:pPr>
      <w:r w:rsidRPr="00A55B74">
        <w:rPr>
          <w:iCs/>
        </w:rPr>
        <w:t>Georgia Gwinnett College requests for the following budget items:</w:t>
      </w:r>
    </w:p>
    <w:p w14:paraId="6B04985F" w14:textId="77777777" w:rsidR="007E29BB" w:rsidRDefault="007E29BB" w:rsidP="00E6508F">
      <w:pPr>
        <w:spacing w:after="0"/>
        <w:rPr>
          <w:b/>
          <w:iCs/>
        </w:rPr>
      </w:pPr>
    </w:p>
    <w:p w14:paraId="02B39430" w14:textId="5DF7159A" w:rsidR="00E6508F" w:rsidRPr="001F4FDD" w:rsidRDefault="00E6508F" w:rsidP="00E6508F">
      <w:pPr>
        <w:spacing w:after="0"/>
        <w:rPr>
          <w:b/>
          <w:iCs/>
        </w:rPr>
      </w:pPr>
      <w:r w:rsidRPr="001F4FDD">
        <w:rPr>
          <w:b/>
          <w:iCs/>
        </w:rPr>
        <w:t xml:space="preserve">A. PERSONAL INDIVIDUAL AWARDS: </w:t>
      </w:r>
    </w:p>
    <w:p w14:paraId="3E489D60" w14:textId="77777777" w:rsidR="00E6508F" w:rsidRDefault="00E6508F" w:rsidP="00E6508F">
      <w:pPr>
        <w:spacing w:after="0"/>
        <w:rPr>
          <w:iCs/>
        </w:rPr>
      </w:pPr>
    </w:p>
    <w:p w14:paraId="02CA3E9A" w14:textId="05F7162C" w:rsidR="00E6508F" w:rsidRPr="001F4FDD" w:rsidRDefault="00E6508F" w:rsidP="00E6508F">
      <w:pPr>
        <w:pStyle w:val="ListParagraph"/>
        <w:numPr>
          <w:ilvl w:val="0"/>
          <w:numId w:val="18"/>
        </w:numPr>
        <w:spacing w:after="0"/>
        <w:jc w:val="left"/>
        <w:rPr>
          <w:szCs w:val="24"/>
        </w:rPr>
      </w:pPr>
      <w:r>
        <w:t xml:space="preserve">Dr. </w:t>
      </w:r>
      <w:r w:rsidRPr="001F4FDD">
        <w:rPr>
          <w:iCs/>
        </w:rPr>
        <w:t>Alessandra L. Barrera</w:t>
      </w:r>
      <w:r>
        <w:t xml:space="preserve"> individual award. Dr. Barrera will serve as project manager. Along with the other team members, she will de</w:t>
      </w:r>
      <w:r w:rsidRPr="001F4FDD">
        <w:rPr>
          <w:iCs/>
        </w:rPr>
        <w:t xml:space="preserve">velop the learning outcome topics for </w:t>
      </w:r>
      <w:r>
        <w:rPr>
          <w:iCs/>
        </w:rPr>
        <w:t xml:space="preserve">her assigned </w:t>
      </w:r>
      <w:r w:rsidRPr="001F4FDD">
        <w:rPr>
          <w:iCs/>
        </w:rPr>
        <w:t>chapter</w:t>
      </w:r>
      <w:r>
        <w:rPr>
          <w:iCs/>
        </w:rPr>
        <w:t>s</w:t>
      </w:r>
      <w:r w:rsidRPr="001F4FDD">
        <w:rPr>
          <w:iCs/>
        </w:rPr>
        <w:t xml:space="preserve"> and generate PowerPoint files for each chapter in a standardized format. Along with Dr. Katzman, she will write the first drafts of materials. She will take the lead in uploading materials</w:t>
      </w:r>
      <w:r w:rsidR="00445F1C">
        <w:rPr>
          <w:iCs/>
        </w:rPr>
        <w:t>, p</w:t>
      </w:r>
      <w:r w:rsidRPr="001F4FDD">
        <w:rPr>
          <w:iCs/>
        </w:rPr>
        <w:t xml:space="preserve">articularly in the </w:t>
      </w:r>
      <w:r w:rsidRPr="001F4FDD">
        <w:rPr>
          <w:rFonts w:cs="Times New Roman"/>
          <w:szCs w:val="24"/>
        </w:rPr>
        <w:t xml:space="preserve">USG Open Learning Materials Repository. </w:t>
      </w:r>
      <w:r>
        <w:rPr>
          <w:rFonts w:cs="Times New Roman"/>
          <w:szCs w:val="24"/>
        </w:rPr>
        <w:t xml:space="preserve">In addition to the pay, we request funds to cover her fringe benefits. </w:t>
      </w:r>
      <w:r>
        <w:t xml:space="preserve">The fringe benefits include FICA MED, FICA SS, and retirement. </w:t>
      </w:r>
      <w:r>
        <w:rPr>
          <w:rFonts w:cs="Times New Roman"/>
          <w:szCs w:val="24"/>
        </w:rPr>
        <w:t xml:space="preserve">(Fringe rates differ depending on retirement plans.) </w:t>
      </w:r>
      <w:r>
        <w:t xml:space="preserve"> We request the following:</w:t>
      </w:r>
    </w:p>
    <w:p w14:paraId="23D05271" w14:textId="77777777" w:rsidR="00E6508F" w:rsidRPr="001F4FDD" w:rsidRDefault="00E6508F" w:rsidP="00E6508F">
      <w:pPr>
        <w:pStyle w:val="ListParagraph"/>
        <w:numPr>
          <w:ilvl w:val="1"/>
          <w:numId w:val="20"/>
        </w:numPr>
        <w:spacing w:after="0"/>
        <w:jc w:val="left"/>
        <w:rPr>
          <w:szCs w:val="24"/>
        </w:rPr>
      </w:pPr>
      <w:r>
        <w:t xml:space="preserve">Pay: </w:t>
      </w:r>
      <w:r w:rsidRPr="001F4FDD">
        <w:rPr>
          <w:rFonts w:ascii="Calibri" w:hAnsi="Calibri" w:cs="Calibri"/>
          <w:color w:val="000000"/>
          <w:sz w:val="22"/>
          <w:szCs w:val="22"/>
        </w:rPr>
        <w:t>$1,711.01</w:t>
      </w:r>
    </w:p>
    <w:p w14:paraId="09F7913F" w14:textId="77777777" w:rsidR="00E6508F" w:rsidRPr="00A55380" w:rsidRDefault="00E6508F" w:rsidP="00E6508F">
      <w:pPr>
        <w:pStyle w:val="ListParagraph"/>
        <w:numPr>
          <w:ilvl w:val="1"/>
          <w:numId w:val="20"/>
        </w:numPr>
        <w:spacing w:after="0"/>
        <w:jc w:val="left"/>
        <w:rPr>
          <w:szCs w:val="24"/>
        </w:rPr>
      </w:pPr>
      <w:r>
        <w:t xml:space="preserve">Fringe benefits: </w:t>
      </w:r>
      <w:r w:rsidRPr="00E14096">
        <w:t>$288.99</w:t>
      </w:r>
    </w:p>
    <w:p w14:paraId="798BE058" w14:textId="77777777" w:rsidR="00E6508F" w:rsidRPr="00A55380" w:rsidRDefault="00E6508F" w:rsidP="00E6508F">
      <w:pPr>
        <w:pStyle w:val="ListParagraph"/>
        <w:numPr>
          <w:ilvl w:val="1"/>
          <w:numId w:val="20"/>
        </w:numPr>
        <w:spacing w:after="0"/>
        <w:jc w:val="left"/>
        <w:rPr>
          <w:szCs w:val="24"/>
        </w:rPr>
      </w:pPr>
      <w:r>
        <w:t>Total: $2,000</w:t>
      </w:r>
    </w:p>
    <w:p w14:paraId="062A9498" w14:textId="77777777" w:rsidR="00E6508F" w:rsidRPr="0048600E" w:rsidRDefault="00E6508F" w:rsidP="00E6508F">
      <w:pPr>
        <w:pStyle w:val="ListParagraph"/>
        <w:spacing w:after="0"/>
        <w:ind w:left="1440"/>
        <w:jc w:val="left"/>
        <w:rPr>
          <w:szCs w:val="24"/>
        </w:rPr>
      </w:pPr>
    </w:p>
    <w:p w14:paraId="2A93522D" w14:textId="77777777" w:rsidR="00E6508F" w:rsidRPr="001F4FDD" w:rsidRDefault="00E6508F" w:rsidP="00E6508F">
      <w:pPr>
        <w:pStyle w:val="ListParagraph"/>
        <w:numPr>
          <w:ilvl w:val="0"/>
          <w:numId w:val="18"/>
        </w:numPr>
        <w:spacing w:after="0"/>
        <w:jc w:val="left"/>
        <w:rPr>
          <w:szCs w:val="24"/>
        </w:rPr>
      </w:pPr>
      <w:r>
        <w:t>Dr. Shoshana Katzman’s individual award. Dr. Katzman will de</w:t>
      </w:r>
      <w:r w:rsidRPr="001F4FDD">
        <w:rPr>
          <w:iCs/>
        </w:rPr>
        <w:t xml:space="preserve">velop the learning outcome topics for </w:t>
      </w:r>
      <w:r>
        <w:rPr>
          <w:iCs/>
        </w:rPr>
        <w:t>her assigned chapters</w:t>
      </w:r>
      <w:r w:rsidRPr="001F4FDD">
        <w:rPr>
          <w:iCs/>
        </w:rPr>
        <w:t xml:space="preserve"> and generate PowerPoint files for each chapter in a standardized format. </w:t>
      </w:r>
      <w:r>
        <w:rPr>
          <w:iCs/>
        </w:rPr>
        <w:t>Dr. Katzman and Dr. Barrera w</w:t>
      </w:r>
      <w:r w:rsidRPr="001F4FDD">
        <w:rPr>
          <w:iCs/>
        </w:rPr>
        <w:t xml:space="preserve">ill </w:t>
      </w:r>
      <w:r>
        <w:rPr>
          <w:iCs/>
        </w:rPr>
        <w:t xml:space="preserve">both </w:t>
      </w:r>
      <w:r w:rsidRPr="001F4FDD">
        <w:rPr>
          <w:iCs/>
        </w:rPr>
        <w:t>write the first drafts of materials</w:t>
      </w:r>
      <w:r>
        <w:rPr>
          <w:iCs/>
        </w:rPr>
        <w:t xml:space="preserve">. Together with the other members, she will review the final drafts and assist in any other tasks requested by Dr. Barrera. </w:t>
      </w:r>
      <w:r>
        <w:rPr>
          <w:rFonts w:cs="Times New Roman"/>
          <w:szCs w:val="24"/>
        </w:rPr>
        <w:t xml:space="preserve">In addition to the pay, we request funds to cover her fringe benefits.  </w:t>
      </w:r>
      <w:r>
        <w:t>The fringe benefits include FICA MED, FICA SS, and retirement.  We request the following:</w:t>
      </w:r>
    </w:p>
    <w:p w14:paraId="70C462B5" w14:textId="77777777" w:rsidR="00E6508F" w:rsidRPr="001F4FDD" w:rsidRDefault="00E6508F" w:rsidP="00E6508F">
      <w:pPr>
        <w:pStyle w:val="ListParagraph"/>
        <w:numPr>
          <w:ilvl w:val="1"/>
          <w:numId w:val="20"/>
        </w:numPr>
        <w:spacing w:after="0"/>
        <w:jc w:val="left"/>
        <w:rPr>
          <w:szCs w:val="24"/>
        </w:rPr>
      </w:pPr>
      <w:r>
        <w:t xml:space="preserve">Pay: </w:t>
      </w:r>
      <w:r w:rsidRPr="001F4FDD">
        <w:rPr>
          <w:rFonts w:ascii="Calibri" w:hAnsi="Calibri" w:cs="Calibri"/>
          <w:color w:val="000000"/>
          <w:sz w:val="22"/>
          <w:szCs w:val="22"/>
        </w:rPr>
        <w:t>$1,711.01</w:t>
      </w:r>
    </w:p>
    <w:p w14:paraId="390BBC34" w14:textId="77777777" w:rsidR="00E6508F" w:rsidRPr="00A55380" w:rsidRDefault="00E6508F" w:rsidP="00E6508F">
      <w:pPr>
        <w:pStyle w:val="ListParagraph"/>
        <w:numPr>
          <w:ilvl w:val="1"/>
          <w:numId w:val="20"/>
        </w:numPr>
        <w:spacing w:after="0"/>
        <w:jc w:val="left"/>
        <w:rPr>
          <w:szCs w:val="24"/>
        </w:rPr>
      </w:pPr>
      <w:r>
        <w:t xml:space="preserve">Fringe benefits: </w:t>
      </w:r>
      <w:r w:rsidRPr="00E14096">
        <w:t>$288.99</w:t>
      </w:r>
    </w:p>
    <w:p w14:paraId="123FF9E0" w14:textId="77777777" w:rsidR="00E6508F" w:rsidRPr="00A55380" w:rsidRDefault="00E6508F" w:rsidP="00E6508F">
      <w:pPr>
        <w:pStyle w:val="ListParagraph"/>
        <w:numPr>
          <w:ilvl w:val="1"/>
          <w:numId w:val="20"/>
        </w:numPr>
        <w:spacing w:after="0"/>
        <w:jc w:val="left"/>
        <w:rPr>
          <w:szCs w:val="24"/>
        </w:rPr>
      </w:pPr>
      <w:r>
        <w:t>Total: $2,000</w:t>
      </w:r>
    </w:p>
    <w:p w14:paraId="3B61B7D4" w14:textId="77777777" w:rsidR="00E6508F" w:rsidRDefault="00E6508F" w:rsidP="00E6508F">
      <w:pPr>
        <w:pStyle w:val="ListParagraph"/>
        <w:spacing w:after="0"/>
        <w:jc w:val="left"/>
      </w:pPr>
    </w:p>
    <w:p w14:paraId="2ED6155C" w14:textId="77777777" w:rsidR="00E6508F" w:rsidRPr="001F4FDD" w:rsidRDefault="00E6508F" w:rsidP="00E6508F">
      <w:pPr>
        <w:pStyle w:val="ListParagraph"/>
        <w:numPr>
          <w:ilvl w:val="0"/>
          <w:numId w:val="18"/>
        </w:numPr>
        <w:spacing w:after="0"/>
        <w:jc w:val="left"/>
        <w:rPr>
          <w:szCs w:val="24"/>
        </w:rPr>
      </w:pPr>
      <w:r>
        <w:lastRenderedPageBreak/>
        <w:t xml:space="preserve">Dr. </w:t>
      </w:r>
      <w:r w:rsidRPr="00BE6ACE">
        <w:rPr>
          <w:iCs/>
        </w:rPr>
        <w:t>Jennifer Hurst-Kennedy’s individual award</w:t>
      </w:r>
      <w:r>
        <w:t xml:space="preserve">. Dr. Hurst-Kennedy will also be assigned to develop learning outcomes topics for her assigned chapters, develop the chapters’ PowerPoint files, and assist with the review of the final drafts. Together with Dr. Talley, she </w:t>
      </w:r>
      <w:r w:rsidRPr="00BE6ACE">
        <w:rPr>
          <w:iCs/>
        </w:rPr>
        <w:t xml:space="preserve">will edit and unify formatting and ensure 508 compliance.  </w:t>
      </w:r>
      <w:r>
        <w:rPr>
          <w:rFonts w:cs="Times New Roman"/>
          <w:szCs w:val="24"/>
        </w:rPr>
        <w:t xml:space="preserve">In addition to the pay, we request funds to cover her fringe benefits. </w:t>
      </w:r>
      <w:r>
        <w:t xml:space="preserve">The fringe benefits include FICA MED, FICA SS, and retirement. </w:t>
      </w:r>
      <w:r>
        <w:rPr>
          <w:rFonts w:cs="Times New Roman"/>
          <w:szCs w:val="24"/>
        </w:rPr>
        <w:t xml:space="preserve">(Fringe rates differ depending on retirement plans.) </w:t>
      </w:r>
      <w:r>
        <w:t xml:space="preserve"> We request the following:</w:t>
      </w:r>
    </w:p>
    <w:p w14:paraId="65FE3FFD" w14:textId="77777777" w:rsidR="00E6508F" w:rsidRPr="001F4FDD" w:rsidRDefault="00E6508F" w:rsidP="00E6508F">
      <w:pPr>
        <w:pStyle w:val="ListParagraph"/>
        <w:numPr>
          <w:ilvl w:val="1"/>
          <w:numId w:val="20"/>
        </w:numPr>
        <w:spacing w:after="0"/>
        <w:jc w:val="left"/>
        <w:rPr>
          <w:szCs w:val="24"/>
        </w:rPr>
      </w:pPr>
      <w:r>
        <w:t xml:space="preserve">Pay: </w:t>
      </w:r>
      <w:r w:rsidRPr="00BE6ACE">
        <w:rPr>
          <w:rFonts w:ascii="Calibri" w:hAnsi="Calibri" w:cs="Calibri"/>
          <w:color w:val="000000"/>
          <w:sz w:val="22"/>
          <w:szCs w:val="22"/>
        </w:rPr>
        <w:t>$1,568.07</w:t>
      </w:r>
      <w:r w:rsidRPr="00BE6ACE">
        <w:rPr>
          <w:rFonts w:ascii="Calibri" w:hAnsi="Calibri" w:cs="Calibri"/>
          <w:color w:val="000000"/>
          <w:sz w:val="22"/>
          <w:szCs w:val="22"/>
        </w:rPr>
        <w:tab/>
      </w:r>
    </w:p>
    <w:p w14:paraId="65E9B762" w14:textId="77777777" w:rsidR="00E6508F" w:rsidRPr="001F4FDD" w:rsidRDefault="00E6508F" w:rsidP="00E6508F">
      <w:pPr>
        <w:pStyle w:val="ListParagraph"/>
        <w:numPr>
          <w:ilvl w:val="1"/>
          <w:numId w:val="20"/>
        </w:numPr>
        <w:spacing w:after="0"/>
        <w:jc w:val="left"/>
        <w:rPr>
          <w:szCs w:val="24"/>
        </w:rPr>
      </w:pPr>
      <w:r>
        <w:t xml:space="preserve">Fringe benefits: </w:t>
      </w:r>
      <w:r w:rsidRPr="00BE6ACE">
        <w:t>$431.93</w:t>
      </w:r>
    </w:p>
    <w:p w14:paraId="522D08B6" w14:textId="77777777" w:rsidR="00E6508F" w:rsidRPr="00BE6ACE" w:rsidRDefault="00E6508F" w:rsidP="00E6508F">
      <w:pPr>
        <w:pStyle w:val="ListParagraph"/>
        <w:numPr>
          <w:ilvl w:val="1"/>
          <w:numId w:val="20"/>
        </w:numPr>
        <w:spacing w:after="0"/>
        <w:jc w:val="left"/>
        <w:rPr>
          <w:szCs w:val="24"/>
        </w:rPr>
      </w:pPr>
      <w:r>
        <w:t>Total: $2,000</w:t>
      </w:r>
    </w:p>
    <w:p w14:paraId="24B40D5A" w14:textId="77777777" w:rsidR="00E6508F" w:rsidRPr="0048600E" w:rsidRDefault="00E6508F" w:rsidP="00E6508F">
      <w:pPr>
        <w:pStyle w:val="ListParagraph"/>
        <w:spacing w:after="0"/>
        <w:ind w:left="1440"/>
        <w:jc w:val="left"/>
        <w:rPr>
          <w:szCs w:val="24"/>
        </w:rPr>
      </w:pPr>
    </w:p>
    <w:p w14:paraId="2A710A5E" w14:textId="77777777" w:rsidR="00E6508F" w:rsidRPr="001F4FDD" w:rsidRDefault="00E6508F" w:rsidP="00E6508F">
      <w:pPr>
        <w:pStyle w:val="ListParagraph"/>
        <w:numPr>
          <w:ilvl w:val="0"/>
          <w:numId w:val="18"/>
        </w:numPr>
        <w:spacing w:after="0"/>
        <w:jc w:val="left"/>
        <w:rPr>
          <w:szCs w:val="24"/>
        </w:rPr>
      </w:pPr>
      <w:r>
        <w:t xml:space="preserve">Dr. Jennell Talley’s individual award. Like her project team mates, Dr. Talley will be assigned to develop learning outcomes topics for her assigned chapters, develop the chapters’ PowerPoint files, and assist with the review of the final drafts. With Dr. Hurst-Kennedy, she </w:t>
      </w:r>
      <w:r w:rsidRPr="00BE6ACE">
        <w:rPr>
          <w:iCs/>
        </w:rPr>
        <w:t xml:space="preserve">will edit and unify formatting and ensure 508 compliance.  </w:t>
      </w:r>
      <w:r>
        <w:rPr>
          <w:rFonts w:cs="Times New Roman"/>
          <w:szCs w:val="24"/>
        </w:rPr>
        <w:t xml:space="preserve">In addition to the pay, we request funds to cover her fringe benefits. </w:t>
      </w:r>
      <w:r>
        <w:t xml:space="preserve">The fringe benefits include FICA MED, FICA SS, and retirement. </w:t>
      </w:r>
      <w:r>
        <w:rPr>
          <w:rFonts w:cs="Times New Roman"/>
          <w:szCs w:val="24"/>
        </w:rPr>
        <w:t xml:space="preserve">(Fringe rates differ depending on retirement plans.) </w:t>
      </w:r>
      <w:r>
        <w:t xml:space="preserve"> We request the following:</w:t>
      </w:r>
    </w:p>
    <w:p w14:paraId="4DA7755D" w14:textId="77777777" w:rsidR="00E6508F" w:rsidRPr="001F4FDD" w:rsidRDefault="00E6508F" w:rsidP="00E6508F">
      <w:pPr>
        <w:pStyle w:val="ListParagraph"/>
        <w:numPr>
          <w:ilvl w:val="1"/>
          <w:numId w:val="20"/>
        </w:numPr>
        <w:spacing w:after="0"/>
        <w:jc w:val="left"/>
        <w:rPr>
          <w:szCs w:val="24"/>
        </w:rPr>
      </w:pPr>
      <w:r>
        <w:t xml:space="preserve">Pay: </w:t>
      </w:r>
      <w:r w:rsidRPr="00BE6ACE">
        <w:rPr>
          <w:rFonts w:ascii="Calibri" w:hAnsi="Calibri" w:cs="Calibri"/>
          <w:color w:val="000000"/>
          <w:sz w:val="22"/>
          <w:szCs w:val="22"/>
        </w:rPr>
        <w:t>$1,568.07</w:t>
      </w:r>
      <w:r w:rsidRPr="00BE6ACE">
        <w:rPr>
          <w:rFonts w:ascii="Calibri" w:hAnsi="Calibri" w:cs="Calibri"/>
          <w:color w:val="000000"/>
          <w:sz w:val="22"/>
          <w:szCs w:val="22"/>
        </w:rPr>
        <w:tab/>
      </w:r>
    </w:p>
    <w:p w14:paraId="2C4E59FC" w14:textId="77777777" w:rsidR="00E6508F" w:rsidRPr="001F4FDD" w:rsidRDefault="00E6508F" w:rsidP="00E6508F">
      <w:pPr>
        <w:pStyle w:val="ListParagraph"/>
        <w:numPr>
          <w:ilvl w:val="1"/>
          <w:numId w:val="20"/>
        </w:numPr>
        <w:spacing w:after="0"/>
        <w:jc w:val="left"/>
        <w:rPr>
          <w:szCs w:val="24"/>
        </w:rPr>
      </w:pPr>
      <w:r>
        <w:t xml:space="preserve">Fringe benefits: </w:t>
      </w:r>
      <w:r w:rsidRPr="00BE6ACE">
        <w:t>$431.93</w:t>
      </w:r>
    </w:p>
    <w:p w14:paraId="54DEF349" w14:textId="77777777" w:rsidR="00E6508F" w:rsidRPr="00BE6ACE" w:rsidRDefault="00E6508F" w:rsidP="00E6508F">
      <w:pPr>
        <w:pStyle w:val="ListParagraph"/>
        <w:numPr>
          <w:ilvl w:val="1"/>
          <w:numId w:val="20"/>
        </w:numPr>
        <w:spacing w:after="0"/>
        <w:jc w:val="left"/>
        <w:rPr>
          <w:szCs w:val="24"/>
        </w:rPr>
      </w:pPr>
      <w:r>
        <w:t>Total: $2,000</w:t>
      </w:r>
    </w:p>
    <w:p w14:paraId="08281017" w14:textId="77777777" w:rsidR="00E6508F" w:rsidRPr="001F4FDD" w:rsidRDefault="00E6508F" w:rsidP="00E6508F">
      <w:pPr>
        <w:pStyle w:val="ListParagraph"/>
        <w:spacing w:after="0"/>
        <w:jc w:val="left"/>
        <w:rPr>
          <w:szCs w:val="24"/>
        </w:rPr>
      </w:pPr>
    </w:p>
    <w:p w14:paraId="3F1211F8" w14:textId="77777777" w:rsidR="00E6508F" w:rsidRDefault="00E6508F" w:rsidP="00E6508F">
      <w:pPr>
        <w:spacing w:after="0"/>
        <w:rPr>
          <w:b/>
        </w:rPr>
      </w:pPr>
      <w:r w:rsidRPr="0048399B">
        <w:rPr>
          <w:b/>
        </w:rPr>
        <w:t xml:space="preserve">B. </w:t>
      </w:r>
      <w:r>
        <w:rPr>
          <w:b/>
        </w:rPr>
        <w:t xml:space="preserve"> ADDITIONAL PROJECT EXPENSES: None requested</w:t>
      </w:r>
    </w:p>
    <w:p w14:paraId="33481EF3" w14:textId="77777777" w:rsidR="00E6508F" w:rsidRDefault="00E6508F" w:rsidP="00E6508F">
      <w:pPr>
        <w:spacing w:after="0"/>
        <w:rPr>
          <w:b/>
        </w:rPr>
      </w:pPr>
    </w:p>
    <w:p w14:paraId="70D83188" w14:textId="77777777" w:rsidR="00E6508F" w:rsidRPr="0048399B" w:rsidRDefault="00E6508F" w:rsidP="00E6508F">
      <w:pPr>
        <w:spacing w:after="0"/>
        <w:rPr>
          <w:b/>
        </w:rPr>
      </w:pPr>
      <w:r>
        <w:rPr>
          <w:b/>
        </w:rPr>
        <w:t>C. TOTAL REQUEST: $8,000</w:t>
      </w:r>
    </w:p>
    <w:p w14:paraId="36633D09" w14:textId="77777777" w:rsidR="00CB7270" w:rsidRPr="00DC124E" w:rsidRDefault="00E02E2A" w:rsidP="00CB7270">
      <w:pPr>
        <w:pStyle w:val="Heading1"/>
      </w:pPr>
      <w:r w:rsidRPr="00DC124E">
        <w:rPr>
          <w:iCs/>
        </w:rPr>
        <w:t>Crea</w:t>
      </w:r>
      <w:r w:rsidR="00CB7270" w:rsidRPr="00DC124E">
        <w:rPr>
          <w:iCs/>
        </w:rPr>
        <w:t>tive Commons Terms</w:t>
      </w:r>
    </w:p>
    <w:p w14:paraId="1829427C" w14:textId="77777777" w:rsidR="000D6D96" w:rsidRPr="00DC124E" w:rsidRDefault="00AD3E09" w:rsidP="0064266E">
      <w:r w:rsidRPr="00DC124E">
        <w:rPr>
          <w:iCs/>
        </w:rPr>
        <w:t xml:space="preserve">The grant team </w:t>
      </w:r>
      <w:r w:rsidR="000D6D96" w:rsidRPr="00DC124E">
        <w:rPr>
          <w:iCs/>
        </w:rPr>
        <w:t>understand</w:t>
      </w:r>
      <w:r w:rsidRPr="00DC124E">
        <w:rPr>
          <w:iCs/>
        </w:rPr>
        <w:t>s</w:t>
      </w:r>
      <w:r w:rsidR="000D6D96" w:rsidRPr="00DC124E">
        <w:rPr>
          <w:iCs/>
        </w:rPr>
        <w:t xml:space="preserve"> that any new materials or revisions created with </w:t>
      </w:r>
      <w:r w:rsidR="00641EC2" w:rsidRPr="00DC124E">
        <w:rPr>
          <w:iCs/>
        </w:rPr>
        <w:t>Affordable Learning Georgia</w:t>
      </w:r>
      <w:r w:rsidR="000D6D96" w:rsidRPr="00DC124E">
        <w:rPr>
          <w:iCs/>
        </w:rPr>
        <w:t xml:space="preserve"> funding will, by default, be made available to the public under a Creative Commons Attribution License (CC-BY), with exceptions for modifications of pre-existing resources with a more restrictive license.</w:t>
      </w:r>
      <w:r w:rsidR="000D6D96" w:rsidRPr="00DC124E" w:rsidDel="000D3A53">
        <w:rPr>
          <w:iCs/>
        </w:rPr>
        <w:t xml:space="preserve"> </w:t>
      </w:r>
    </w:p>
    <w:p w14:paraId="01E85C14" w14:textId="77777777" w:rsidR="000D6D96" w:rsidRPr="00DC124E" w:rsidRDefault="000D6D96" w:rsidP="000D6D96">
      <w:pPr>
        <w:pStyle w:val="Heading1"/>
      </w:pPr>
      <w:r w:rsidRPr="00DC124E">
        <w:t>Accessibility Terms</w:t>
      </w:r>
    </w:p>
    <w:p w14:paraId="4A211440" w14:textId="77777777" w:rsidR="000D6D96" w:rsidRPr="00DC124E" w:rsidRDefault="000D6D96" w:rsidP="0064266E">
      <w:pPr>
        <w:rPr>
          <w:i/>
          <w:iCs/>
        </w:rPr>
      </w:pPr>
      <w:r w:rsidRPr="00DC124E">
        <w:rPr>
          <w:i/>
          <w:iCs/>
        </w:rPr>
        <w:t xml:space="preserve">I understand that any new materials or revisions created with </w:t>
      </w:r>
      <w:r w:rsidR="00641EC2" w:rsidRPr="00DC124E">
        <w:rPr>
          <w:i/>
          <w:iCs/>
        </w:rPr>
        <w:t>Affordable Learning Georgia</w:t>
      </w:r>
      <w:r w:rsidRPr="00DC124E">
        <w:rPr>
          <w:i/>
          <w:iCs/>
        </w:rPr>
        <w:t xml:space="preserve"> funding must be developed </w:t>
      </w:r>
      <w:r w:rsidR="006B26B4" w:rsidRPr="00DC124E">
        <w:rPr>
          <w:i/>
          <w:iCs/>
        </w:rPr>
        <w:t>in compliance with the specific accessibility standards defined in the Request for Proposals.</w:t>
      </w:r>
    </w:p>
    <w:p w14:paraId="7212C2CD" w14:textId="77777777" w:rsidR="004E49DA" w:rsidRPr="00DC124E" w:rsidRDefault="004E49DA" w:rsidP="0064266E">
      <w:pPr>
        <w:rPr>
          <w:iCs/>
        </w:rPr>
      </w:pPr>
      <w:r w:rsidRPr="00DC124E">
        <w:rPr>
          <w:iCs/>
        </w:rPr>
        <w:lastRenderedPageBreak/>
        <w:t>All materials generated (worksheets and PowerPoints) will be 508 compliant to ensure accessibility for all students</w:t>
      </w:r>
      <w:r w:rsidR="00E24379" w:rsidRPr="00DC124E">
        <w:rPr>
          <w:iCs/>
        </w:rPr>
        <w:t xml:space="preserve"> and faculty.</w:t>
      </w:r>
    </w:p>
    <w:p w14:paraId="54C8245D" w14:textId="77777777" w:rsidR="00572CB5" w:rsidRPr="00DC124E" w:rsidRDefault="00572CB5" w:rsidP="00572CB5">
      <w:pPr>
        <w:pStyle w:val="Heading1"/>
      </w:pPr>
      <w:r w:rsidRPr="00DC124E">
        <w:t>Letter of Support</w:t>
      </w:r>
    </w:p>
    <w:p w14:paraId="20CDB449" w14:textId="77777777" w:rsidR="00C54090" w:rsidRPr="00DC124E" w:rsidRDefault="00C54090" w:rsidP="00572CB5">
      <w:pPr>
        <w:spacing w:after="160" w:line="259" w:lineRule="auto"/>
        <w:contextualSpacing/>
        <w:jc w:val="left"/>
        <w:rPr>
          <w:rFonts w:eastAsiaTheme="minorEastAsia" w:cstheme="minorBidi"/>
          <w:i/>
          <w:iCs/>
          <w:szCs w:val="24"/>
        </w:rPr>
      </w:pPr>
    </w:p>
    <w:p w14:paraId="0E8A27EB" w14:textId="117E5047" w:rsidR="00572CB5" w:rsidRPr="00DC124E" w:rsidRDefault="007E29BB" w:rsidP="00572CB5">
      <w:pPr>
        <w:spacing w:after="160" w:line="259" w:lineRule="auto"/>
        <w:contextualSpacing/>
        <w:jc w:val="left"/>
        <w:rPr>
          <w:rFonts w:eastAsiaTheme="minorEastAsia" w:cstheme="minorBidi"/>
          <w:szCs w:val="24"/>
        </w:rPr>
      </w:pPr>
      <w:r>
        <w:rPr>
          <w:rFonts w:eastAsiaTheme="minorEastAsia" w:cstheme="minorBidi"/>
          <w:i/>
          <w:iCs/>
          <w:szCs w:val="24"/>
        </w:rPr>
        <w:t>N</w:t>
      </w:r>
      <w:r w:rsidR="00572CB5" w:rsidRPr="00DC124E">
        <w:rPr>
          <w:rFonts w:eastAsiaTheme="minorEastAsia" w:cstheme="minorBidi"/>
          <w:i/>
          <w:iCs/>
          <w:szCs w:val="24"/>
        </w:rPr>
        <w:t xml:space="preserve">ame and title of the department chair (or other administrator) who provided you with the Letter of Support.  </w:t>
      </w:r>
      <w:r w:rsidR="00572CB5" w:rsidRPr="00DC124E">
        <w:rPr>
          <w:rFonts w:eastAsiaTheme="minorEastAsia" w:cstheme="minorBidi"/>
          <w:szCs w:val="24"/>
        </w:rPr>
        <w:t xml:space="preserve"> </w:t>
      </w:r>
    </w:p>
    <w:tbl>
      <w:tblPr>
        <w:tblStyle w:val="TableGrid"/>
        <w:tblW w:w="0" w:type="auto"/>
        <w:tblLook w:val="04A0" w:firstRow="1" w:lastRow="0" w:firstColumn="1" w:lastColumn="0" w:noHBand="0" w:noVBand="1"/>
        <w:tblCaption w:val="Sponsor response box"/>
        <w:tblDescription w:val="For entering sponsor information"/>
      </w:tblPr>
      <w:tblGrid>
        <w:gridCol w:w="9350"/>
      </w:tblGrid>
      <w:tr w:rsidR="00572CB5" w:rsidRPr="00DC124E" w14:paraId="1B894C84" w14:textId="77777777" w:rsidTr="00FF34E9">
        <w:trPr>
          <w:trHeight w:val="1440"/>
        </w:trPr>
        <w:tc>
          <w:tcPr>
            <w:tcW w:w="9350" w:type="dxa"/>
          </w:tcPr>
          <w:p w14:paraId="652A1C37" w14:textId="77777777" w:rsidR="00572CB5" w:rsidRPr="00DC124E" w:rsidRDefault="00AD3E09" w:rsidP="00FF34E9">
            <w:pPr>
              <w:jc w:val="left"/>
              <w:rPr>
                <w:i/>
              </w:rPr>
            </w:pPr>
            <w:r w:rsidRPr="00DC124E">
              <w:rPr>
                <w:i/>
              </w:rPr>
              <w:t>Dr. Chavonda Mills, Dean of School of Science and Technology, Georgia Gwinnett College</w:t>
            </w:r>
          </w:p>
        </w:tc>
      </w:tr>
    </w:tbl>
    <w:p w14:paraId="7D4911F5" w14:textId="77777777" w:rsidR="00572CB5" w:rsidRPr="00DC124E" w:rsidRDefault="00572CB5" w:rsidP="00572CB5">
      <w:pPr>
        <w:jc w:val="left"/>
        <w:rPr>
          <w:i/>
        </w:rPr>
      </w:pPr>
    </w:p>
    <w:p w14:paraId="7742D212" w14:textId="77777777" w:rsidR="00544230" w:rsidRPr="00DC124E" w:rsidRDefault="00544230" w:rsidP="00D12473">
      <w:pPr>
        <w:pStyle w:val="Heading1"/>
      </w:pPr>
      <w:r w:rsidRPr="00DC124E">
        <w:t>Grants or Business Office Acknowledgment Form</w:t>
      </w:r>
    </w:p>
    <w:p w14:paraId="50999154" w14:textId="5553B113" w:rsidR="00544230" w:rsidRPr="00365AB4" w:rsidRDefault="007E29BB" w:rsidP="00544230">
      <w:pPr>
        <w:rPr>
          <w:i/>
          <w:iCs/>
        </w:rPr>
      </w:pPr>
      <w:r>
        <w:rPr>
          <w:i/>
          <w:iCs/>
        </w:rPr>
        <w:t>N</w:t>
      </w:r>
      <w:r w:rsidR="00544230" w:rsidRPr="00DC124E">
        <w:rPr>
          <w:i/>
          <w:iCs/>
        </w:rPr>
        <w:t>ame and title of the grants or business office representative who provided you with the acknowledgement form.</w:t>
      </w:r>
    </w:p>
    <w:tbl>
      <w:tblPr>
        <w:tblStyle w:val="TableGrid"/>
        <w:tblW w:w="0" w:type="auto"/>
        <w:tblLook w:val="04A0" w:firstRow="1" w:lastRow="0" w:firstColumn="1" w:lastColumn="0" w:noHBand="0" w:noVBand="1"/>
      </w:tblPr>
      <w:tblGrid>
        <w:gridCol w:w="9350"/>
      </w:tblGrid>
      <w:tr w:rsidR="00572CB5" w:rsidRPr="003A2B2B" w14:paraId="10280E4A" w14:textId="77777777" w:rsidTr="00FF34E9">
        <w:trPr>
          <w:trHeight w:val="1440"/>
        </w:trPr>
        <w:tc>
          <w:tcPr>
            <w:tcW w:w="9350" w:type="dxa"/>
          </w:tcPr>
          <w:p w14:paraId="2E6913C4" w14:textId="49435070" w:rsidR="00572CB5" w:rsidRPr="004E6472" w:rsidRDefault="00A50399" w:rsidP="00FF34E9">
            <w:pPr>
              <w:rPr>
                <w:iCs/>
              </w:rPr>
            </w:pPr>
            <w:r w:rsidRPr="004E6472">
              <w:rPr>
                <w:iCs/>
              </w:rPr>
              <w:t xml:space="preserve">Marie L. Firestone, Associate Director, </w:t>
            </w:r>
            <w:r w:rsidRPr="004E6472">
              <w:rPr>
                <w:rFonts w:ascii="Times New Roman" w:hAnsi="Times New Roman" w:cs="Times New Roman"/>
                <w:szCs w:val="24"/>
              </w:rPr>
              <w:t>Office of Research and Sponsored Programs</w:t>
            </w:r>
          </w:p>
        </w:tc>
      </w:tr>
    </w:tbl>
    <w:p w14:paraId="6BB8D651" w14:textId="77777777" w:rsidR="00365AB4" w:rsidRDefault="00365AB4" w:rsidP="0064266E"/>
    <w:p w14:paraId="2D02CC6D" w14:textId="77777777" w:rsidR="00A52F86" w:rsidRPr="00A52F86" w:rsidRDefault="00A52F86" w:rsidP="0064266E"/>
    <w:sectPr w:rsidR="00A52F86" w:rsidRPr="00A52F86" w:rsidSect="00FD120E">
      <w:headerReference w:type="default" r:id="rId27"/>
      <w:headerReference w:type="first" r:id="rId28"/>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0B632" w14:textId="77777777" w:rsidR="001963C9" w:rsidRDefault="001963C9" w:rsidP="00FD120E">
      <w:pPr>
        <w:spacing w:after="0"/>
      </w:pPr>
      <w:r>
        <w:separator/>
      </w:r>
    </w:p>
  </w:endnote>
  <w:endnote w:type="continuationSeparator" w:id="0">
    <w:p w14:paraId="6C29C157" w14:textId="77777777" w:rsidR="001963C9" w:rsidRDefault="001963C9" w:rsidP="00FD120E">
      <w:pPr>
        <w:spacing w:after="0"/>
      </w:pPr>
      <w:r>
        <w:continuationSeparator/>
      </w:r>
    </w:p>
  </w:endnote>
  <w:endnote w:type="continuationNotice" w:id="1">
    <w:p w14:paraId="0F177224" w14:textId="77777777" w:rsidR="001963C9" w:rsidRDefault="001963C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02DD2" w14:textId="77777777" w:rsidR="001963C9" w:rsidRDefault="001963C9" w:rsidP="00FD120E">
      <w:pPr>
        <w:spacing w:after="0"/>
      </w:pPr>
      <w:r>
        <w:separator/>
      </w:r>
    </w:p>
  </w:footnote>
  <w:footnote w:type="continuationSeparator" w:id="0">
    <w:p w14:paraId="23DABA85" w14:textId="77777777" w:rsidR="001963C9" w:rsidRDefault="001963C9" w:rsidP="00FD120E">
      <w:pPr>
        <w:spacing w:after="0"/>
      </w:pPr>
      <w:r>
        <w:continuationSeparator/>
      </w:r>
    </w:p>
  </w:footnote>
  <w:footnote w:type="continuationNotice" w:id="1">
    <w:p w14:paraId="37BA303E" w14:textId="77777777" w:rsidR="001963C9" w:rsidRDefault="001963C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5C9B8" w14:textId="77777777" w:rsidR="00FD120E" w:rsidRDefault="00FD120E" w:rsidP="00FD120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847F3" w14:textId="77777777" w:rsidR="009E5664" w:rsidRDefault="009E5664" w:rsidP="00FD120E">
    <w:pPr>
      <w:pStyle w:val="Header"/>
      <w:jc w:val="center"/>
      <w:rPr>
        <w:noProof/>
      </w:rPr>
    </w:pPr>
  </w:p>
  <w:p w14:paraId="437D2080" w14:textId="77777777" w:rsidR="00FD120E" w:rsidRDefault="00FD120E" w:rsidP="00FD120E">
    <w:pPr>
      <w:pStyle w:val="Header"/>
      <w:jc w:val="center"/>
    </w:pPr>
    <w:r>
      <w:rPr>
        <w:noProof/>
      </w:rPr>
      <w:drawing>
        <wp:inline distT="0" distB="0" distL="0" distR="0" wp14:anchorId="3650A63B" wp14:editId="4F05E5CC">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1D91"/>
    <w:multiLevelType w:val="hybridMultilevel"/>
    <w:tmpl w:val="D766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67428"/>
    <w:multiLevelType w:val="hybridMultilevel"/>
    <w:tmpl w:val="CC04311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C63DDC"/>
    <w:multiLevelType w:val="hybridMultilevel"/>
    <w:tmpl w:val="C2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86A3B"/>
    <w:multiLevelType w:val="hybridMultilevel"/>
    <w:tmpl w:val="46A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650A0"/>
    <w:multiLevelType w:val="hybridMultilevel"/>
    <w:tmpl w:val="C2C2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D25EB"/>
    <w:multiLevelType w:val="hybridMultilevel"/>
    <w:tmpl w:val="E990D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11EC9"/>
    <w:multiLevelType w:val="hybridMultilevel"/>
    <w:tmpl w:val="8B1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052BF"/>
    <w:multiLevelType w:val="hybridMultilevel"/>
    <w:tmpl w:val="558E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F60E81"/>
    <w:multiLevelType w:val="hybridMultilevel"/>
    <w:tmpl w:val="215C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D164AE"/>
    <w:multiLevelType w:val="hybridMultilevel"/>
    <w:tmpl w:val="605AD1C8"/>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7705ED"/>
    <w:multiLevelType w:val="hybridMultilevel"/>
    <w:tmpl w:val="C56C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47B22F73"/>
    <w:multiLevelType w:val="hybridMultilevel"/>
    <w:tmpl w:val="17B6E384"/>
    <w:lvl w:ilvl="0" w:tplc="DA02F7F6">
      <w:start w:val="1"/>
      <w:numFmt w:val="bullet"/>
      <w:lvlText w:val="•"/>
      <w:lvlJc w:val="left"/>
      <w:pPr>
        <w:tabs>
          <w:tab w:val="num" w:pos="720"/>
        </w:tabs>
        <w:ind w:left="720" w:hanging="360"/>
      </w:pPr>
      <w:rPr>
        <w:rFonts w:ascii="Times New Roman" w:hAnsi="Times New Roman" w:hint="default"/>
      </w:rPr>
    </w:lvl>
    <w:lvl w:ilvl="1" w:tplc="4E48B6EC">
      <w:numFmt w:val="bullet"/>
      <w:lvlText w:val="–"/>
      <w:lvlJc w:val="left"/>
      <w:pPr>
        <w:tabs>
          <w:tab w:val="num" w:pos="1440"/>
        </w:tabs>
        <w:ind w:left="1440" w:hanging="360"/>
      </w:pPr>
      <w:rPr>
        <w:rFonts w:ascii="Times New Roman" w:hAnsi="Times New Roman" w:hint="default"/>
      </w:rPr>
    </w:lvl>
    <w:lvl w:ilvl="2" w:tplc="30D01FA2" w:tentative="1">
      <w:start w:val="1"/>
      <w:numFmt w:val="bullet"/>
      <w:lvlText w:val="•"/>
      <w:lvlJc w:val="left"/>
      <w:pPr>
        <w:tabs>
          <w:tab w:val="num" w:pos="2160"/>
        </w:tabs>
        <w:ind w:left="2160" w:hanging="360"/>
      </w:pPr>
      <w:rPr>
        <w:rFonts w:ascii="Times New Roman" w:hAnsi="Times New Roman" w:hint="default"/>
      </w:rPr>
    </w:lvl>
    <w:lvl w:ilvl="3" w:tplc="039E19C2" w:tentative="1">
      <w:start w:val="1"/>
      <w:numFmt w:val="bullet"/>
      <w:lvlText w:val="•"/>
      <w:lvlJc w:val="left"/>
      <w:pPr>
        <w:tabs>
          <w:tab w:val="num" w:pos="2880"/>
        </w:tabs>
        <w:ind w:left="2880" w:hanging="360"/>
      </w:pPr>
      <w:rPr>
        <w:rFonts w:ascii="Times New Roman" w:hAnsi="Times New Roman" w:hint="default"/>
      </w:rPr>
    </w:lvl>
    <w:lvl w:ilvl="4" w:tplc="7F460836" w:tentative="1">
      <w:start w:val="1"/>
      <w:numFmt w:val="bullet"/>
      <w:lvlText w:val="•"/>
      <w:lvlJc w:val="left"/>
      <w:pPr>
        <w:tabs>
          <w:tab w:val="num" w:pos="3600"/>
        </w:tabs>
        <w:ind w:left="3600" w:hanging="360"/>
      </w:pPr>
      <w:rPr>
        <w:rFonts w:ascii="Times New Roman" w:hAnsi="Times New Roman" w:hint="default"/>
      </w:rPr>
    </w:lvl>
    <w:lvl w:ilvl="5" w:tplc="5B7C0DE6" w:tentative="1">
      <w:start w:val="1"/>
      <w:numFmt w:val="bullet"/>
      <w:lvlText w:val="•"/>
      <w:lvlJc w:val="left"/>
      <w:pPr>
        <w:tabs>
          <w:tab w:val="num" w:pos="4320"/>
        </w:tabs>
        <w:ind w:left="4320" w:hanging="360"/>
      </w:pPr>
      <w:rPr>
        <w:rFonts w:ascii="Times New Roman" w:hAnsi="Times New Roman" w:hint="default"/>
      </w:rPr>
    </w:lvl>
    <w:lvl w:ilvl="6" w:tplc="8C0AD712" w:tentative="1">
      <w:start w:val="1"/>
      <w:numFmt w:val="bullet"/>
      <w:lvlText w:val="•"/>
      <w:lvlJc w:val="left"/>
      <w:pPr>
        <w:tabs>
          <w:tab w:val="num" w:pos="5040"/>
        </w:tabs>
        <w:ind w:left="5040" w:hanging="360"/>
      </w:pPr>
      <w:rPr>
        <w:rFonts w:ascii="Times New Roman" w:hAnsi="Times New Roman" w:hint="default"/>
      </w:rPr>
    </w:lvl>
    <w:lvl w:ilvl="7" w:tplc="703AD75A" w:tentative="1">
      <w:start w:val="1"/>
      <w:numFmt w:val="bullet"/>
      <w:lvlText w:val="•"/>
      <w:lvlJc w:val="left"/>
      <w:pPr>
        <w:tabs>
          <w:tab w:val="num" w:pos="5760"/>
        </w:tabs>
        <w:ind w:left="5760" w:hanging="360"/>
      </w:pPr>
      <w:rPr>
        <w:rFonts w:ascii="Times New Roman" w:hAnsi="Times New Roman" w:hint="default"/>
      </w:rPr>
    </w:lvl>
    <w:lvl w:ilvl="8" w:tplc="4582DE9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8DA5AC8"/>
    <w:multiLevelType w:val="hybridMultilevel"/>
    <w:tmpl w:val="F9889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2830CB"/>
    <w:multiLevelType w:val="hybridMultilevel"/>
    <w:tmpl w:val="244E4A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5EA7706E"/>
    <w:multiLevelType w:val="hybridMultilevel"/>
    <w:tmpl w:val="111469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C65494"/>
    <w:multiLevelType w:val="hybridMultilevel"/>
    <w:tmpl w:val="14BC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855254"/>
    <w:multiLevelType w:val="hybridMultilevel"/>
    <w:tmpl w:val="6A4E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1C1F86"/>
    <w:multiLevelType w:val="hybridMultilevel"/>
    <w:tmpl w:val="3CAA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C36EDD"/>
    <w:multiLevelType w:val="hybridMultilevel"/>
    <w:tmpl w:val="AB60F764"/>
    <w:lvl w:ilvl="0" w:tplc="7C78635E">
      <w:start w:val="1"/>
      <w:numFmt w:val="bullet"/>
      <w:lvlText w:val=""/>
      <w:lvlJc w:val="left"/>
      <w:pPr>
        <w:ind w:left="720" w:hanging="360"/>
      </w:pPr>
      <w:rPr>
        <w:rFonts w:ascii="Symbol" w:hAnsi="Symbol" w:hint="default"/>
      </w:rPr>
    </w:lvl>
    <w:lvl w:ilvl="1" w:tplc="9AE85722">
      <w:start w:val="1"/>
      <w:numFmt w:val="bullet"/>
      <w:lvlText w:val="o"/>
      <w:lvlJc w:val="left"/>
      <w:pPr>
        <w:ind w:left="1440" w:hanging="360"/>
      </w:pPr>
      <w:rPr>
        <w:rFonts w:ascii="Courier New" w:hAnsi="Courier New" w:hint="default"/>
      </w:rPr>
    </w:lvl>
    <w:lvl w:ilvl="2" w:tplc="1CC6445E">
      <w:start w:val="1"/>
      <w:numFmt w:val="bullet"/>
      <w:lvlText w:val=""/>
      <w:lvlJc w:val="left"/>
      <w:pPr>
        <w:ind w:left="2160" w:hanging="360"/>
      </w:pPr>
      <w:rPr>
        <w:rFonts w:ascii="Wingdings" w:hAnsi="Wingdings" w:hint="default"/>
      </w:rPr>
    </w:lvl>
    <w:lvl w:ilvl="3" w:tplc="5C7A499A">
      <w:start w:val="1"/>
      <w:numFmt w:val="bullet"/>
      <w:lvlText w:val=""/>
      <w:lvlJc w:val="left"/>
      <w:pPr>
        <w:ind w:left="2880" w:hanging="360"/>
      </w:pPr>
      <w:rPr>
        <w:rFonts w:ascii="Symbol" w:hAnsi="Symbol" w:hint="default"/>
      </w:rPr>
    </w:lvl>
    <w:lvl w:ilvl="4" w:tplc="06704504">
      <w:start w:val="1"/>
      <w:numFmt w:val="bullet"/>
      <w:lvlText w:val="o"/>
      <w:lvlJc w:val="left"/>
      <w:pPr>
        <w:ind w:left="3600" w:hanging="360"/>
      </w:pPr>
      <w:rPr>
        <w:rFonts w:ascii="Courier New" w:hAnsi="Courier New" w:hint="default"/>
      </w:rPr>
    </w:lvl>
    <w:lvl w:ilvl="5" w:tplc="37B46B00">
      <w:start w:val="1"/>
      <w:numFmt w:val="bullet"/>
      <w:lvlText w:val=""/>
      <w:lvlJc w:val="left"/>
      <w:pPr>
        <w:ind w:left="4320" w:hanging="360"/>
      </w:pPr>
      <w:rPr>
        <w:rFonts w:ascii="Wingdings" w:hAnsi="Wingdings" w:hint="default"/>
      </w:rPr>
    </w:lvl>
    <w:lvl w:ilvl="6" w:tplc="5A0E1F5E">
      <w:start w:val="1"/>
      <w:numFmt w:val="bullet"/>
      <w:lvlText w:val=""/>
      <w:lvlJc w:val="left"/>
      <w:pPr>
        <w:ind w:left="5040" w:hanging="360"/>
      </w:pPr>
      <w:rPr>
        <w:rFonts w:ascii="Symbol" w:hAnsi="Symbol" w:hint="default"/>
      </w:rPr>
    </w:lvl>
    <w:lvl w:ilvl="7" w:tplc="A634AB2A">
      <w:start w:val="1"/>
      <w:numFmt w:val="bullet"/>
      <w:lvlText w:val="o"/>
      <w:lvlJc w:val="left"/>
      <w:pPr>
        <w:ind w:left="5760" w:hanging="360"/>
      </w:pPr>
      <w:rPr>
        <w:rFonts w:ascii="Courier New" w:hAnsi="Courier New" w:hint="default"/>
      </w:rPr>
    </w:lvl>
    <w:lvl w:ilvl="8" w:tplc="0540BEFE">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2"/>
  </w:num>
  <w:num w:numId="4">
    <w:abstractNumId w:val="6"/>
  </w:num>
  <w:num w:numId="5">
    <w:abstractNumId w:val="4"/>
  </w:num>
  <w:num w:numId="6">
    <w:abstractNumId w:val="10"/>
  </w:num>
  <w:num w:numId="7">
    <w:abstractNumId w:val="19"/>
  </w:num>
  <w:num w:numId="8">
    <w:abstractNumId w:val="15"/>
  </w:num>
  <w:num w:numId="9">
    <w:abstractNumId w:val="3"/>
  </w:num>
  <w:num w:numId="10">
    <w:abstractNumId w:val="7"/>
  </w:num>
  <w:num w:numId="11">
    <w:abstractNumId w:val="18"/>
  </w:num>
  <w:num w:numId="12">
    <w:abstractNumId w:val="8"/>
  </w:num>
  <w:num w:numId="13">
    <w:abstractNumId w:val="11"/>
  </w:num>
  <w:num w:numId="14">
    <w:abstractNumId w:val="5"/>
  </w:num>
  <w:num w:numId="15">
    <w:abstractNumId w:val="13"/>
  </w:num>
  <w:num w:numId="16">
    <w:abstractNumId w:val="0"/>
  </w:num>
  <w:num w:numId="17">
    <w:abstractNumId w:val="14"/>
  </w:num>
  <w:num w:numId="18">
    <w:abstractNumId w:val="9"/>
  </w:num>
  <w:num w:numId="19">
    <w:abstractNumId w:val="17"/>
  </w:num>
  <w:num w:numId="20">
    <w:abstractNumId w:val="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xtTA2MzEzNTM0NDZX0lEKTi0uzszPAymwqAUAzx81GywAAAA="/>
  </w:docVars>
  <w:rsids>
    <w:rsidRoot w:val="003C350B"/>
    <w:rsid w:val="0002476A"/>
    <w:rsid w:val="000338D2"/>
    <w:rsid w:val="00036264"/>
    <w:rsid w:val="0005153C"/>
    <w:rsid w:val="00066435"/>
    <w:rsid w:val="00097070"/>
    <w:rsid w:val="000B7F12"/>
    <w:rsid w:val="000C1BF5"/>
    <w:rsid w:val="000D2AB0"/>
    <w:rsid w:val="000D3A53"/>
    <w:rsid w:val="000D6D96"/>
    <w:rsid w:val="000E15D6"/>
    <w:rsid w:val="000E745E"/>
    <w:rsid w:val="00112807"/>
    <w:rsid w:val="00114F13"/>
    <w:rsid w:val="00125938"/>
    <w:rsid w:val="0013171A"/>
    <w:rsid w:val="001337A4"/>
    <w:rsid w:val="0014773E"/>
    <w:rsid w:val="00151E0E"/>
    <w:rsid w:val="00152CCD"/>
    <w:rsid w:val="001701FE"/>
    <w:rsid w:val="0017221C"/>
    <w:rsid w:val="001849E1"/>
    <w:rsid w:val="00185A5B"/>
    <w:rsid w:val="00186AFF"/>
    <w:rsid w:val="001963C9"/>
    <w:rsid w:val="001A695F"/>
    <w:rsid w:val="001C4646"/>
    <w:rsid w:val="001D4CF2"/>
    <w:rsid w:val="001D63D5"/>
    <w:rsid w:val="0023728D"/>
    <w:rsid w:val="00251EFC"/>
    <w:rsid w:val="0025595C"/>
    <w:rsid w:val="002733A6"/>
    <w:rsid w:val="00291B1A"/>
    <w:rsid w:val="002A3E3E"/>
    <w:rsid w:val="002A4A72"/>
    <w:rsid w:val="002A679E"/>
    <w:rsid w:val="002C50B0"/>
    <w:rsid w:val="002C52DB"/>
    <w:rsid w:val="002C7439"/>
    <w:rsid w:val="002D1A49"/>
    <w:rsid w:val="002D5497"/>
    <w:rsid w:val="002E357E"/>
    <w:rsid w:val="002E66B9"/>
    <w:rsid w:val="003303B4"/>
    <w:rsid w:val="00352188"/>
    <w:rsid w:val="00352ADC"/>
    <w:rsid w:val="00356F78"/>
    <w:rsid w:val="00365AB4"/>
    <w:rsid w:val="003867FC"/>
    <w:rsid w:val="00387037"/>
    <w:rsid w:val="003A1AC7"/>
    <w:rsid w:val="003B4B4A"/>
    <w:rsid w:val="003C350B"/>
    <w:rsid w:val="003C5986"/>
    <w:rsid w:val="003D43B9"/>
    <w:rsid w:val="003D77BC"/>
    <w:rsid w:val="00411E83"/>
    <w:rsid w:val="00413F44"/>
    <w:rsid w:val="00441675"/>
    <w:rsid w:val="00442211"/>
    <w:rsid w:val="00442C0D"/>
    <w:rsid w:val="00445F1C"/>
    <w:rsid w:val="00446A77"/>
    <w:rsid w:val="004730A4"/>
    <w:rsid w:val="004866FB"/>
    <w:rsid w:val="004C04A8"/>
    <w:rsid w:val="004C6D54"/>
    <w:rsid w:val="004D42FE"/>
    <w:rsid w:val="004E49DA"/>
    <w:rsid w:val="004E6472"/>
    <w:rsid w:val="00502BE1"/>
    <w:rsid w:val="00524BE0"/>
    <w:rsid w:val="00544230"/>
    <w:rsid w:val="0055284A"/>
    <w:rsid w:val="00566366"/>
    <w:rsid w:val="00572CB5"/>
    <w:rsid w:val="005842C6"/>
    <w:rsid w:val="005C0D8E"/>
    <w:rsid w:val="005C30D8"/>
    <w:rsid w:val="005D73BD"/>
    <w:rsid w:val="005D772F"/>
    <w:rsid w:val="005F07CD"/>
    <w:rsid w:val="005F4AAC"/>
    <w:rsid w:val="005F5F08"/>
    <w:rsid w:val="005F7721"/>
    <w:rsid w:val="006123FD"/>
    <w:rsid w:val="00620E28"/>
    <w:rsid w:val="0062380D"/>
    <w:rsid w:val="006244E0"/>
    <w:rsid w:val="0063108D"/>
    <w:rsid w:val="00634E52"/>
    <w:rsid w:val="00635B8A"/>
    <w:rsid w:val="00636C78"/>
    <w:rsid w:val="00641EC2"/>
    <w:rsid w:val="0064266E"/>
    <w:rsid w:val="006534C5"/>
    <w:rsid w:val="00676337"/>
    <w:rsid w:val="006B26B4"/>
    <w:rsid w:val="006B63F2"/>
    <w:rsid w:val="006D1F3E"/>
    <w:rsid w:val="006F36B7"/>
    <w:rsid w:val="006F4255"/>
    <w:rsid w:val="006F4EE5"/>
    <w:rsid w:val="007055EC"/>
    <w:rsid w:val="00725343"/>
    <w:rsid w:val="00735D8F"/>
    <w:rsid w:val="00736548"/>
    <w:rsid w:val="0075072D"/>
    <w:rsid w:val="00767F01"/>
    <w:rsid w:val="00782F83"/>
    <w:rsid w:val="007843DB"/>
    <w:rsid w:val="007963BA"/>
    <w:rsid w:val="00797321"/>
    <w:rsid w:val="007D4A45"/>
    <w:rsid w:val="007E093C"/>
    <w:rsid w:val="007E29BB"/>
    <w:rsid w:val="007E7A57"/>
    <w:rsid w:val="007F6B0C"/>
    <w:rsid w:val="0082497C"/>
    <w:rsid w:val="0083767E"/>
    <w:rsid w:val="0084007D"/>
    <w:rsid w:val="008414ED"/>
    <w:rsid w:val="008479C9"/>
    <w:rsid w:val="00853F17"/>
    <w:rsid w:val="00897875"/>
    <w:rsid w:val="008C360C"/>
    <w:rsid w:val="008E6FC1"/>
    <w:rsid w:val="0090571E"/>
    <w:rsid w:val="00911BD0"/>
    <w:rsid w:val="00914CE4"/>
    <w:rsid w:val="00943C6F"/>
    <w:rsid w:val="009531D8"/>
    <w:rsid w:val="009540AE"/>
    <w:rsid w:val="0095528A"/>
    <w:rsid w:val="00970F2F"/>
    <w:rsid w:val="0097374E"/>
    <w:rsid w:val="009B4812"/>
    <w:rsid w:val="009B6CF2"/>
    <w:rsid w:val="009B70ED"/>
    <w:rsid w:val="009E5664"/>
    <w:rsid w:val="009E5DB1"/>
    <w:rsid w:val="00A11F41"/>
    <w:rsid w:val="00A2666F"/>
    <w:rsid w:val="00A33572"/>
    <w:rsid w:val="00A50399"/>
    <w:rsid w:val="00A52F86"/>
    <w:rsid w:val="00A55B74"/>
    <w:rsid w:val="00A631C2"/>
    <w:rsid w:val="00A65A01"/>
    <w:rsid w:val="00A97716"/>
    <w:rsid w:val="00AA3F5C"/>
    <w:rsid w:val="00AB1BC4"/>
    <w:rsid w:val="00AD3E09"/>
    <w:rsid w:val="00AF3D7E"/>
    <w:rsid w:val="00AF4E00"/>
    <w:rsid w:val="00B16612"/>
    <w:rsid w:val="00B2132B"/>
    <w:rsid w:val="00B21E74"/>
    <w:rsid w:val="00B25AC8"/>
    <w:rsid w:val="00B46745"/>
    <w:rsid w:val="00B47598"/>
    <w:rsid w:val="00B47865"/>
    <w:rsid w:val="00B52ED7"/>
    <w:rsid w:val="00B61D64"/>
    <w:rsid w:val="00B72091"/>
    <w:rsid w:val="00B93679"/>
    <w:rsid w:val="00B95AEA"/>
    <w:rsid w:val="00BA03E8"/>
    <w:rsid w:val="00BB7418"/>
    <w:rsid w:val="00BC3E85"/>
    <w:rsid w:val="00BD427F"/>
    <w:rsid w:val="00BF6072"/>
    <w:rsid w:val="00C15216"/>
    <w:rsid w:val="00C17D6E"/>
    <w:rsid w:val="00C2004F"/>
    <w:rsid w:val="00C2527A"/>
    <w:rsid w:val="00C3564F"/>
    <w:rsid w:val="00C4485A"/>
    <w:rsid w:val="00C46808"/>
    <w:rsid w:val="00C47F31"/>
    <w:rsid w:val="00C54090"/>
    <w:rsid w:val="00C613A6"/>
    <w:rsid w:val="00C62BC7"/>
    <w:rsid w:val="00C66323"/>
    <w:rsid w:val="00C67CAA"/>
    <w:rsid w:val="00C71960"/>
    <w:rsid w:val="00C80472"/>
    <w:rsid w:val="00C93276"/>
    <w:rsid w:val="00C96436"/>
    <w:rsid w:val="00CA14A2"/>
    <w:rsid w:val="00CA1B7C"/>
    <w:rsid w:val="00CB218A"/>
    <w:rsid w:val="00CB7270"/>
    <w:rsid w:val="00CC0395"/>
    <w:rsid w:val="00CC073F"/>
    <w:rsid w:val="00CD04C2"/>
    <w:rsid w:val="00CF5F5C"/>
    <w:rsid w:val="00D10126"/>
    <w:rsid w:val="00D14429"/>
    <w:rsid w:val="00D222A7"/>
    <w:rsid w:val="00D23FE0"/>
    <w:rsid w:val="00D34F5D"/>
    <w:rsid w:val="00D615BC"/>
    <w:rsid w:val="00DC0F66"/>
    <w:rsid w:val="00DC124E"/>
    <w:rsid w:val="00E02A97"/>
    <w:rsid w:val="00E02E2A"/>
    <w:rsid w:val="00E061B1"/>
    <w:rsid w:val="00E24379"/>
    <w:rsid w:val="00E5261E"/>
    <w:rsid w:val="00E6109D"/>
    <w:rsid w:val="00E61B30"/>
    <w:rsid w:val="00E6508F"/>
    <w:rsid w:val="00E81E06"/>
    <w:rsid w:val="00E83655"/>
    <w:rsid w:val="00EA1089"/>
    <w:rsid w:val="00ED46D7"/>
    <w:rsid w:val="00EE1D15"/>
    <w:rsid w:val="00EE2054"/>
    <w:rsid w:val="00EE40D8"/>
    <w:rsid w:val="00EF5368"/>
    <w:rsid w:val="00F07800"/>
    <w:rsid w:val="00F235DF"/>
    <w:rsid w:val="00F27ECA"/>
    <w:rsid w:val="00F5134B"/>
    <w:rsid w:val="00F53E2C"/>
    <w:rsid w:val="00F56A94"/>
    <w:rsid w:val="00F67DA9"/>
    <w:rsid w:val="00F719AE"/>
    <w:rsid w:val="00F8006A"/>
    <w:rsid w:val="00F83D54"/>
    <w:rsid w:val="00FB1229"/>
    <w:rsid w:val="00FB25C8"/>
    <w:rsid w:val="00FB4638"/>
    <w:rsid w:val="00FD120E"/>
    <w:rsid w:val="00FF34E9"/>
    <w:rsid w:val="0179BC15"/>
    <w:rsid w:val="017B25A3"/>
    <w:rsid w:val="050CC4D6"/>
    <w:rsid w:val="0A9F02AA"/>
    <w:rsid w:val="0D2E5694"/>
    <w:rsid w:val="0E1FBA97"/>
    <w:rsid w:val="0E8606E8"/>
    <w:rsid w:val="0F8257B1"/>
    <w:rsid w:val="153F8DD2"/>
    <w:rsid w:val="17DAC9CF"/>
    <w:rsid w:val="1A3EDC54"/>
    <w:rsid w:val="1E4ACD04"/>
    <w:rsid w:val="249312E9"/>
    <w:rsid w:val="27F74D4B"/>
    <w:rsid w:val="28FC0C70"/>
    <w:rsid w:val="2AFB1B8E"/>
    <w:rsid w:val="2D347B03"/>
    <w:rsid w:val="2F047F99"/>
    <w:rsid w:val="316BDFE3"/>
    <w:rsid w:val="326840AA"/>
    <w:rsid w:val="40B3A424"/>
    <w:rsid w:val="48D79C82"/>
    <w:rsid w:val="4F219C48"/>
    <w:rsid w:val="50F89CBF"/>
    <w:rsid w:val="5B7D6F16"/>
    <w:rsid w:val="63A1C6FF"/>
    <w:rsid w:val="64C134B0"/>
    <w:rsid w:val="6566BBDD"/>
    <w:rsid w:val="65C5FFC2"/>
    <w:rsid w:val="6605A857"/>
    <w:rsid w:val="6BF92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B60603"/>
  <w15:chartTrackingRefBased/>
  <w15:docId w15:val="{7E3DB00F-7381-4808-BE19-2053BCC0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350B"/>
    <w:pPr>
      <w:spacing w:after="200" w:line="240" w:lineRule="auto"/>
      <w:jc w:val="both"/>
    </w:pPr>
    <w:rPr>
      <w:rFonts w:eastAsia="Times New Roman" w:cstheme="minorHAnsi"/>
      <w:sz w:val="24"/>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C350B"/>
    <w:rPr>
      <w:color w:val="0000FF"/>
      <w:u w:val="single"/>
    </w:rPr>
  </w:style>
  <w:style w:type="paragraph" w:styleId="ListParagraph">
    <w:name w:val="List Paragraph"/>
    <w:basedOn w:val="Normal"/>
    <w:uiPriority w:val="34"/>
    <w:qFormat/>
    <w:rsid w:val="003C350B"/>
    <w:pPr>
      <w:ind w:left="720"/>
      <w:contextualSpacing/>
    </w:pPr>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3C350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link w:val="NoSpacingChar"/>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39"/>
    <w:rsid w:val="0072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unhideWhenUsed/>
    <w:rsid w:val="007055EC"/>
    <w:rPr>
      <w:sz w:val="20"/>
    </w:rPr>
  </w:style>
  <w:style w:type="character" w:customStyle="1" w:styleId="CommentTextChar">
    <w:name w:val="Comment Text Char"/>
    <w:basedOn w:val="DefaultParagraphFont"/>
    <w:link w:val="CommentText"/>
    <w:uiPriority w:val="99"/>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rPr>
  </w:style>
  <w:style w:type="paragraph" w:styleId="Caption">
    <w:name w:val="caption"/>
    <w:basedOn w:val="Normal"/>
    <w:next w:val="Normal"/>
    <w:uiPriority w:val="35"/>
    <w:unhideWhenUsed/>
    <w:qFormat/>
    <w:rsid w:val="000C1BF5"/>
    <w:pPr>
      <w:keepNext/>
    </w:pPr>
    <w:rPr>
      <w:i/>
      <w:iCs/>
      <w:color w:val="44546A" w:themeColor="text2"/>
      <w:szCs w:val="24"/>
    </w:rPr>
  </w:style>
  <w:style w:type="table" w:styleId="PlainTable3">
    <w:name w:val="Plain Table 3"/>
    <w:basedOn w:val="TableNormal"/>
    <w:uiPriority w:val="43"/>
    <w:rsid w:val="00E836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112807"/>
    <w:rPr>
      <w:color w:val="605E5C"/>
      <w:shd w:val="clear" w:color="auto" w:fill="E1DFDD"/>
    </w:rPr>
  </w:style>
  <w:style w:type="character" w:customStyle="1" w:styleId="NoSpacingChar">
    <w:name w:val="No Spacing Char"/>
    <w:link w:val="NoSpacing"/>
    <w:uiPriority w:val="1"/>
    <w:rsid w:val="00A97716"/>
    <w:rPr>
      <w:rFonts w:eastAsia="Times New Roman" w:cstheme="minorHAns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58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barrera@ggc.edu" TargetMode="External"/><Relationship Id="rId18" Type="http://schemas.openxmlformats.org/officeDocument/2006/relationships/hyperlink" Target="https://openstax.org/" TargetMode="External"/><Relationship Id="rId26" Type="http://schemas.openxmlformats.org/officeDocument/2006/relationships/hyperlink" Target="file:///C:\Users\abarrera\Desktop\ALG%20supplement%20grant\www.khanacademy.org" TargetMode="External"/><Relationship Id="rId3" Type="http://schemas.openxmlformats.org/officeDocument/2006/relationships/customXml" Target="../customXml/item3.xml"/><Relationship Id="rId21" Type="http://schemas.openxmlformats.org/officeDocument/2006/relationships/hyperlink" Target="https://www.oercommons.org/" TargetMode="External"/><Relationship Id="rId7" Type="http://schemas.openxmlformats.org/officeDocument/2006/relationships/settings" Target="settings.xml"/><Relationship Id="rId12" Type="http://schemas.openxmlformats.org/officeDocument/2006/relationships/hyperlink" Target="mailto:hmcdanie@ggc.edu" TargetMode="External"/><Relationship Id="rId17" Type="http://schemas.openxmlformats.org/officeDocument/2006/relationships/hyperlink" Target="https://open.umn.edu/opentextbooks/" TargetMode="External"/><Relationship Id="rId25" Type="http://schemas.openxmlformats.org/officeDocument/2006/relationships/hyperlink" Target="https://www.ibiology.org" TargetMode="External"/><Relationship Id="rId2" Type="http://schemas.openxmlformats.org/officeDocument/2006/relationships/customXml" Target="../customXml/item2.xml"/><Relationship Id="rId16" Type="http://schemas.openxmlformats.org/officeDocument/2006/relationships/hyperlink" Target="https://oer.galileo.usg.edu/biology-textbooks/22/" TargetMode="External"/><Relationship Id="rId20" Type="http://schemas.openxmlformats.org/officeDocument/2006/relationships/hyperlink" Target="https://www.oercommons.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barrera@ggc.edu" TargetMode="External"/><Relationship Id="rId24" Type="http://schemas.openxmlformats.org/officeDocument/2006/relationships/hyperlink" Target="https://www.coursesource.org/courses/cell-biology" TargetMode="External"/><Relationship Id="rId5" Type="http://schemas.openxmlformats.org/officeDocument/2006/relationships/numbering" Target="numbering.xml"/><Relationship Id="rId15" Type="http://schemas.openxmlformats.org/officeDocument/2006/relationships/hyperlink" Target="https://oer.galileo.usg.edu/biology-textbooks/22/" TargetMode="External"/><Relationship Id="rId23" Type="http://schemas.openxmlformats.org/officeDocument/2006/relationships/hyperlink" Target="https://oer.galileo.usg.edu/"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merlot.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talley@ggc.edu" TargetMode="External"/><Relationship Id="rId22" Type="http://schemas.openxmlformats.org/officeDocument/2006/relationships/hyperlink" Target="https://oer.galileo.usg.edu/" TargetMode="External"/><Relationship Id="rId27" Type="http://schemas.openxmlformats.org/officeDocument/2006/relationships/header" Target="header1.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015849E4C0BB448AE5C79D2A5B3CE3" ma:contentTypeVersion="14" ma:contentTypeDescription="Create a new document." ma:contentTypeScope="" ma:versionID="6f5e318ece3b04df5042d3b244fa43ad">
  <xsd:schema xmlns:xsd="http://www.w3.org/2001/XMLSchema" xmlns:xs="http://www.w3.org/2001/XMLSchema" xmlns:p="http://schemas.microsoft.com/office/2006/metadata/properties" xmlns:ns3="8c222443-d295-4ed9-b50b-c0887899d137" xmlns:ns4="58a657bd-954d-47e9-a834-f04f5ee8a359" targetNamespace="http://schemas.microsoft.com/office/2006/metadata/properties" ma:root="true" ma:fieldsID="ae0936433de254c5567e59e1577521a9" ns3:_="" ns4:_="">
    <xsd:import namespace="8c222443-d295-4ed9-b50b-c0887899d137"/>
    <xsd:import namespace="58a657bd-954d-47e9-a834-f04f5ee8a35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22443-d295-4ed9-b50b-c0887899d13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a657bd-954d-47e9-a834-f04f5ee8a35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AA1A5-4CEB-46CD-B190-78E36D3B3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22443-d295-4ed9-b50b-c0887899d137"/>
    <ds:schemaRef ds:uri="58a657bd-954d-47e9-a834-f04f5ee8a3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176A50-D7E9-4150-AF0C-1CD131876BF9}">
  <ds:schemaRefs>
    <ds:schemaRef ds:uri="http://schemas.openxmlformats.org/package/2006/metadata/core-properties"/>
    <ds:schemaRef ds:uri="8c222443-d295-4ed9-b50b-c0887899d137"/>
    <ds:schemaRef ds:uri="http://purl.org/dc/terms/"/>
    <ds:schemaRef ds:uri="http://schemas.microsoft.com/office/2006/metadata/properties"/>
    <ds:schemaRef ds:uri="http://purl.org/dc/elements/1.1/"/>
    <ds:schemaRef ds:uri="http://www.w3.org/XML/1998/namespace"/>
    <ds:schemaRef ds:uri="http://purl.org/dc/dcmitype/"/>
    <ds:schemaRef ds:uri="http://schemas.microsoft.com/office/2006/documentManagement/types"/>
    <ds:schemaRef ds:uri="58a657bd-954d-47e9-a834-f04f5ee8a359"/>
    <ds:schemaRef ds:uri="http://schemas.microsoft.com/office/infopath/2007/PartnerControls"/>
  </ds:schemaRefs>
</ds:datastoreItem>
</file>

<file path=customXml/itemProps3.xml><?xml version="1.0" encoding="utf-8"?>
<ds:datastoreItem xmlns:ds="http://schemas.openxmlformats.org/officeDocument/2006/customXml" ds:itemID="{22D4DCDA-EADF-47EA-8840-59BAE2827C8C}">
  <ds:schemaRefs>
    <ds:schemaRef ds:uri="http://schemas.microsoft.com/sharepoint/v3/contenttype/forms"/>
  </ds:schemaRefs>
</ds:datastoreItem>
</file>

<file path=customXml/itemProps4.xml><?xml version="1.0" encoding="utf-8"?>
<ds:datastoreItem xmlns:ds="http://schemas.openxmlformats.org/officeDocument/2006/customXml" ds:itemID="{89C811FA-7956-44A0-A4C5-BA0D5A42F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2136</Words>
  <Characters>12177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14285</CharactersWithSpaces>
  <SharedDoc>false</SharedDoc>
  <HLinks>
    <vt:vector size="12" baseType="variant">
      <vt:variant>
        <vt:i4>393273</vt:i4>
      </vt:variant>
      <vt:variant>
        <vt:i4>3</vt:i4>
      </vt:variant>
      <vt:variant>
        <vt:i4>0</vt:i4>
      </vt:variant>
      <vt:variant>
        <vt:i4>5</vt:i4>
      </vt:variant>
      <vt:variant>
        <vt:lpwstr>https://www.affordablelearninggeorgia.org/about/rfp_r18</vt:lpwstr>
      </vt:variant>
      <vt:variant>
        <vt:lpwstr/>
      </vt:variant>
      <vt:variant>
        <vt:i4>393273</vt:i4>
      </vt:variant>
      <vt:variant>
        <vt:i4>0</vt:i4>
      </vt:variant>
      <vt:variant>
        <vt:i4>0</vt:i4>
      </vt:variant>
      <vt:variant>
        <vt:i4>5</vt:i4>
      </vt:variant>
      <vt:variant>
        <vt:lpwstr>https://www.affordablelearninggeorgia.org/about/rfp_r18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Helen Louise McDaniel</cp:lastModifiedBy>
  <cp:revision>9</cp:revision>
  <dcterms:created xsi:type="dcterms:W3CDTF">2022-02-03T19:44:00Z</dcterms:created>
  <dcterms:modified xsi:type="dcterms:W3CDTF">2022-02-11T17:18:00Z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0x01010006015849E4C0BB448AE5C79D2A5B3CE3</vt:lpwstr>
  </property>
</Properties>
</file>