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394095"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394095" w:rsidRDefault="00394095" w:rsidP="00394095">
            <w:pPr>
              <w:jc w:val="left"/>
            </w:pPr>
            <w:r>
              <w:t>Institution</w:t>
            </w:r>
          </w:p>
        </w:tc>
        <w:tc>
          <w:tcPr>
            <w:tcW w:w="6385" w:type="dxa"/>
          </w:tcPr>
          <w:p w14:paraId="537BA3AF" w14:textId="739D7948" w:rsidR="00394095" w:rsidRDefault="00394095" w:rsidP="00394095">
            <w:pPr>
              <w:jc w:val="left"/>
              <w:cnfStyle w:val="000000100000" w:firstRow="0" w:lastRow="0" w:firstColumn="0" w:lastColumn="0" w:oddVBand="0" w:evenVBand="0" w:oddHBand="1" w:evenHBand="0" w:firstRowFirstColumn="0" w:firstRowLastColumn="0" w:lastRowFirstColumn="0" w:lastRowLastColumn="0"/>
            </w:pPr>
            <w:r>
              <w:t>Clayton State University</w:t>
            </w:r>
          </w:p>
        </w:tc>
      </w:tr>
      <w:tr w:rsidR="00394095"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394095" w:rsidRDefault="00394095" w:rsidP="00394095">
            <w:pPr>
              <w:jc w:val="left"/>
            </w:pPr>
            <w:r>
              <w:t>Applicant name</w:t>
            </w:r>
          </w:p>
        </w:tc>
        <w:tc>
          <w:tcPr>
            <w:tcW w:w="6385" w:type="dxa"/>
          </w:tcPr>
          <w:p w14:paraId="0CF0A4D3" w14:textId="7B42A222" w:rsidR="00394095" w:rsidRDefault="00394095" w:rsidP="00394095">
            <w:pPr>
              <w:jc w:val="left"/>
              <w:cnfStyle w:val="000000000000" w:firstRow="0" w:lastRow="0" w:firstColumn="0" w:lastColumn="0" w:oddVBand="0" w:evenVBand="0" w:oddHBand="0" w:evenHBand="0" w:firstRowFirstColumn="0" w:firstRowLastColumn="0" w:lastRowFirstColumn="0" w:lastRowLastColumn="0"/>
            </w:pPr>
            <w:r>
              <w:t>Dmitriy Beznosko</w:t>
            </w:r>
          </w:p>
        </w:tc>
      </w:tr>
      <w:tr w:rsidR="00394095"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394095" w:rsidRDefault="00394095" w:rsidP="00394095">
            <w:pPr>
              <w:jc w:val="left"/>
            </w:pPr>
            <w:r>
              <w:t xml:space="preserve">Applicant email </w:t>
            </w:r>
          </w:p>
        </w:tc>
        <w:tc>
          <w:tcPr>
            <w:tcW w:w="6385" w:type="dxa"/>
          </w:tcPr>
          <w:p w14:paraId="15558855" w14:textId="4652F09B" w:rsidR="00394095" w:rsidRDefault="00623C53" w:rsidP="00394095">
            <w:pPr>
              <w:jc w:val="left"/>
              <w:cnfStyle w:val="000000100000" w:firstRow="0" w:lastRow="0" w:firstColumn="0" w:lastColumn="0" w:oddVBand="0" w:evenVBand="0" w:oddHBand="1" w:evenHBand="0" w:firstRowFirstColumn="0" w:firstRowLastColumn="0" w:lastRowFirstColumn="0" w:lastRowLastColumn="0"/>
            </w:pPr>
            <w:hyperlink r:id="rId12" w:history="1">
              <w:r w:rsidR="00394095" w:rsidRPr="00D20A5D">
                <w:rPr>
                  <w:rStyle w:val="Hyperlink"/>
                </w:rPr>
                <w:t>dmitriybeznosko@clayton.edu</w:t>
              </w:r>
            </w:hyperlink>
          </w:p>
        </w:tc>
      </w:tr>
      <w:tr w:rsidR="00394095"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394095" w:rsidRDefault="00394095" w:rsidP="00394095">
            <w:pPr>
              <w:jc w:val="left"/>
            </w:pPr>
            <w:r>
              <w:t>Applicant position/title</w:t>
            </w:r>
          </w:p>
        </w:tc>
        <w:tc>
          <w:tcPr>
            <w:tcW w:w="6385" w:type="dxa"/>
          </w:tcPr>
          <w:p w14:paraId="3BBEDA31" w14:textId="76E546B1" w:rsidR="00394095" w:rsidRDefault="00394095" w:rsidP="00394095">
            <w:pPr>
              <w:jc w:val="left"/>
              <w:cnfStyle w:val="000000000000" w:firstRow="0" w:lastRow="0" w:firstColumn="0" w:lastColumn="0" w:oddVBand="0" w:evenVBand="0" w:oddHBand="0" w:evenHBand="0" w:firstRowFirstColumn="0" w:firstRowLastColumn="0" w:lastRowFirstColumn="0" w:lastRowLastColumn="0"/>
            </w:pPr>
            <w:r>
              <w:t>Assistant Professor</w:t>
            </w:r>
          </w:p>
        </w:tc>
      </w:tr>
      <w:tr w:rsidR="00394095"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394095" w:rsidRDefault="00394095" w:rsidP="00394095">
            <w:pPr>
              <w:jc w:val="left"/>
            </w:pPr>
            <w:r>
              <w:t xml:space="preserve">Submitter name </w:t>
            </w:r>
          </w:p>
        </w:tc>
        <w:tc>
          <w:tcPr>
            <w:tcW w:w="6385" w:type="dxa"/>
          </w:tcPr>
          <w:p w14:paraId="2877A289" w14:textId="77777777" w:rsidR="00394095" w:rsidRDefault="00394095" w:rsidP="00394095">
            <w:pPr>
              <w:jc w:val="left"/>
              <w:cnfStyle w:val="000000100000" w:firstRow="0" w:lastRow="0" w:firstColumn="0" w:lastColumn="0" w:oddVBand="0" w:evenVBand="0" w:oddHBand="1" w:evenHBand="0" w:firstRowFirstColumn="0" w:firstRowLastColumn="0" w:lastRowFirstColumn="0" w:lastRowLastColumn="0"/>
            </w:pPr>
          </w:p>
        </w:tc>
      </w:tr>
      <w:tr w:rsidR="00394095"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394095" w:rsidRDefault="00394095" w:rsidP="00394095">
            <w:pPr>
              <w:jc w:val="left"/>
            </w:pPr>
            <w:r>
              <w:t xml:space="preserve">Submitter email </w:t>
            </w:r>
          </w:p>
        </w:tc>
        <w:tc>
          <w:tcPr>
            <w:tcW w:w="6385" w:type="dxa"/>
          </w:tcPr>
          <w:p w14:paraId="21E89ED7" w14:textId="77777777" w:rsidR="00394095" w:rsidRDefault="00394095" w:rsidP="00394095">
            <w:pPr>
              <w:jc w:val="left"/>
              <w:cnfStyle w:val="000000000000" w:firstRow="0" w:lastRow="0" w:firstColumn="0" w:lastColumn="0" w:oddVBand="0" w:evenVBand="0" w:oddHBand="0" w:evenHBand="0" w:firstRowFirstColumn="0" w:firstRowLastColumn="0" w:lastRowFirstColumn="0" w:lastRowLastColumn="0"/>
            </w:pPr>
          </w:p>
        </w:tc>
      </w:tr>
      <w:tr w:rsidR="00394095"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394095" w:rsidRDefault="00394095" w:rsidP="00394095">
            <w:pPr>
              <w:jc w:val="left"/>
            </w:pPr>
            <w:r>
              <w:t>Submitter position/title</w:t>
            </w:r>
          </w:p>
        </w:tc>
        <w:tc>
          <w:tcPr>
            <w:tcW w:w="6385" w:type="dxa"/>
          </w:tcPr>
          <w:p w14:paraId="2D858DED" w14:textId="77777777" w:rsidR="00394095" w:rsidRDefault="00394095" w:rsidP="00394095">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013"/>
        <w:gridCol w:w="3024"/>
        <w:gridCol w:w="3313"/>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075537"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075537" w:rsidRDefault="00075537" w:rsidP="00075537">
            <w:pPr>
              <w:jc w:val="left"/>
            </w:pPr>
            <w:r>
              <w:t>Team member 1</w:t>
            </w:r>
          </w:p>
        </w:tc>
        <w:tc>
          <w:tcPr>
            <w:tcW w:w="3117" w:type="dxa"/>
          </w:tcPr>
          <w:p w14:paraId="393FFEE9" w14:textId="32407D1D" w:rsidR="00075537" w:rsidRDefault="00075537" w:rsidP="00075537">
            <w:pPr>
              <w:cnfStyle w:val="000000100000" w:firstRow="0" w:lastRow="0" w:firstColumn="0" w:lastColumn="0" w:oddVBand="0" w:evenVBand="0" w:oddHBand="1" w:evenHBand="0" w:firstRowFirstColumn="0" w:firstRowLastColumn="0" w:lastRowFirstColumn="0" w:lastRowLastColumn="0"/>
            </w:pPr>
            <w:r>
              <w:t>Dmitriy Beznosko</w:t>
            </w:r>
          </w:p>
        </w:tc>
        <w:tc>
          <w:tcPr>
            <w:tcW w:w="3117" w:type="dxa"/>
          </w:tcPr>
          <w:p w14:paraId="672314AC" w14:textId="6F0C905B" w:rsidR="00075537" w:rsidRDefault="00623C53" w:rsidP="00075537">
            <w:pPr>
              <w:jc w:val="left"/>
              <w:cnfStyle w:val="000000100000" w:firstRow="0" w:lastRow="0" w:firstColumn="0" w:lastColumn="0" w:oddVBand="0" w:evenVBand="0" w:oddHBand="1" w:evenHBand="0" w:firstRowFirstColumn="0" w:firstRowLastColumn="0" w:lastRowFirstColumn="0" w:lastRowLastColumn="0"/>
            </w:pPr>
            <w:hyperlink r:id="rId13" w:history="1">
              <w:r w:rsidR="00075537" w:rsidRPr="00D20A5D">
                <w:rPr>
                  <w:rStyle w:val="Hyperlink"/>
                </w:rPr>
                <w:t>dmitriybeznosko@clayton.edu</w:t>
              </w:r>
            </w:hyperlink>
          </w:p>
        </w:tc>
      </w:tr>
      <w:tr w:rsidR="00075537"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075537" w:rsidRDefault="00075537" w:rsidP="00075537">
            <w:pPr>
              <w:jc w:val="left"/>
            </w:pPr>
            <w:r>
              <w:t>Team member 2</w:t>
            </w:r>
          </w:p>
        </w:tc>
        <w:tc>
          <w:tcPr>
            <w:tcW w:w="3117" w:type="dxa"/>
          </w:tcPr>
          <w:p w14:paraId="6ECBEB99" w14:textId="500AF68F" w:rsidR="00075537" w:rsidRDefault="00075537" w:rsidP="00075537">
            <w:pPr>
              <w:jc w:val="left"/>
              <w:cnfStyle w:val="000000000000" w:firstRow="0" w:lastRow="0" w:firstColumn="0" w:lastColumn="0" w:oddVBand="0" w:evenVBand="0" w:oddHBand="0" w:evenHBand="0" w:firstRowFirstColumn="0" w:firstRowLastColumn="0" w:lastRowFirstColumn="0" w:lastRowLastColumn="0"/>
            </w:pPr>
            <w:r>
              <w:t>Tatiana Krivosheev</w:t>
            </w:r>
          </w:p>
        </w:tc>
        <w:tc>
          <w:tcPr>
            <w:tcW w:w="3117" w:type="dxa"/>
          </w:tcPr>
          <w:p w14:paraId="201A2C1F" w14:textId="4FA19D65" w:rsidR="00075537" w:rsidRDefault="00623C53" w:rsidP="00075537">
            <w:pPr>
              <w:jc w:val="left"/>
              <w:cnfStyle w:val="000000000000" w:firstRow="0" w:lastRow="0" w:firstColumn="0" w:lastColumn="0" w:oddVBand="0" w:evenVBand="0" w:oddHBand="0" w:evenHBand="0" w:firstRowFirstColumn="0" w:firstRowLastColumn="0" w:lastRowFirstColumn="0" w:lastRowLastColumn="0"/>
            </w:pPr>
            <w:hyperlink r:id="rId14" w:history="1">
              <w:r w:rsidR="00075537" w:rsidRPr="0040080C">
                <w:rPr>
                  <w:rStyle w:val="Hyperlink"/>
                </w:rPr>
                <w:t>tatianakrivosheev@clayton.edu</w:t>
              </w:r>
            </w:hyperlink>
            <w:r w:rsidR="00075537">
              <w:t xml:space="preserve"> </w:t>
            </w:r>
          </w:p>
        </w:tc>
      </w:tr>
      <w:tr w:rsidR="00075537"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075537" w:rsidRDefault="00075537" w:rsidP="00075537">
            <w:pPr>
              <w:jc w:val="left"/>
            </w:pPr>
            <w:r>
              <w:t>Team member 3</w:t>
            </w:r>
          </w:p>
        </w:tc>
        <w:tc>
          <w:tcPr>
            <w:tcW w:w="3117" w:type="dxa"/>
          </w:tcPr>
          <w:p w14:paraId="58D1278D" w14:textId="77777777" w:rsidR="00075537" w:rsidRDefault="00075537" w:rsidP="00075537">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075537" w:rsidRDefault="00075537" w:rsidP="00075537">
            <w:pPr>
              <w:jc w:val="left"/>
              <w:cnfStyle w:val="000000100000" w:firstRow="0" w:lastRow="0" w:firstColumn="0" w:lastColumn="0" w:oddVBand="0" w:evenVBand="0" w:oddHBand="1" w:evenHBand="0" w:firstRowFirstColumn="0" w:firstRowLastColumn="0" w:lastRowFirstColumn="0" w:lastRowLastColumn="0"/>
            </w:pPr>
          </w:p>
        </w:tc>
      </w:tr>
      <w:tr w:rsidR="00075537"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075537" w:rsidRDefault="00075537" w:rsidP="00075537">
            <w:pPr>
              <w:jc w:val="left"/>
            </w:pPr>
            <w:r>
              <w:t>Team member 4</w:t>
            </w:r>
          </w:p>
        </w:tc>
        <w:tc>
          <w:tcPr>
            <w:tcW w:w="3117" w:type="dxa"/>
          </w:tcPr>
          <w:p w14:paraId="727D4DB5" w14:textId="77777777" w:rsidR="00075537" w:rsidRDefault="00075537" w:rsidP="00075537">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075537" w:rsidRDefault="00075537" w:rsidP="00075537">
            <w:pPr>
              <w:jc w:val="left"/>
              <w:cnfStyle w:val="000000000000" w:firstRow="0" w:lastRow="0" w:firstColumn="0" w:lastColumn="0" w:oddVBand="0" w:evenVBand="0" w:oddHBand="0" w:evenHBand="0" w:firstRowFirstColumn="0" w:firstRowLastColumn="0" w:lastRowFirstColumn="0" w:lastRowLastColumn="0"/>
            </w:pPr>
          </w:p>
        </w:tc>
      </w:tr>
      <w:tr w:rsidR="00075537"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075537" w:rsidRDefault="00075537" w:rsidP="00075537">
            <w:pPr>
              <w:jc w:val="left"/>
            </w:pPr>
            <w:r>
              <w:t>Team member 5</w:t>
            </w:r>
          </w:p>
        </w:tc>
        <w:tc>
          <w:tcPr>
            <w:tcW w:w="3117" w:type="dxa"/>
          </w:tcPr>
          <w:p w14:paraId="39B8BCB1" w14:textId="77777777" w:rsidR="00075537" w:rsidRDefault="00075537" w:rsidP="00075537">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075537" w:rsidRDefault="00075537" w:rsidP="00075537">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1988"/>
        <w:gridCol w:w="7362"/>
      </w:tblGrid>
      <w:tr w:rsidR="00E83655" w14:paraId="1158CD5B" w14:textId="77777777" w:rsidTr="210BEDC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5" w:type="dxa"/>
          </w:tcPr>
          <w:p w14:paraId="3372FD8E" w14:textId="371A015F" w:rsidR="00E83655" w:rsidRPr="0064266E" w:rsidRDefault="00E83655" w:rsidP="0063108D">
            <w:pPr>
              <w:jc w:val="left"/>
              <w:rPr>
                <w:bCs w:val="0"/>
              </w:rPr>
            </w:pPr>
            <w:r w:rsidRPr="00E83655">
              <w:t>Requested information</w:t>
            </w:r>
          </w:p>
        </w:tc>
        <w:tc>
          <w:tcPr>
            <w:tcW w:w="5665"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210BE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1EDE5A4E" w14:textId="649C4B5D" w:rsidR="0055284A" w:rsidRPr="0055284A" w:rsidRDefault="00352ADC" w:rsidP="0063108D">
            <w:pPr>
              <w:jc w:val="left"/>
              <w:rPr>
                <w:b w:val="0"/>
              </w:rPr>
            </w:pPr>
            <w:r>
              <w:t>Type of Project</w:t>
            </w:r>
          </w:p>
        </w:tc>
        <w:tc>
          <w:tcPr>
            <w:tcW w:w="5665" w:type="dxa"/>
          </w:tcPr>
          <w:p w14:paraId="4D70C28E" w14:textId="57F406BB" w:rsidR="001D63D5"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courses</w:t>
            </w:r>
          </w:p>
          <w:p w14:paraId="507BD536" w14:textId="7FFADDD6" w:rsidR="001D63D5" w:rsidRPr="006B209B"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b/>
                <w:bCs/>
                <w:i/>
                <w:iCs/>
              </w:rPr>
            </w:pPr>
            <w:r w:rsidRPr="006B209B">
              <w:rPr>
                <w:b/>
                <w:bCs/>
                <w:i/>
                <w:iCs/>
              </w:rPr>
              <w:t>Creation of ancillaries for</w:t>
            </w:r>
            <w:r w:rsidR="2AFB1B8E" w:rsidRPr="006B209B">
              <w:rPr>
                <w:b/>
                <w:bCs/>
                <w:i/>
                <w:iCs/>
              </w:rPr>
              <w:t xml:space="preserve"> existing OER courses</w:t>
            </w:r>
          </w:p>
          <w:p w14:paraId="65274475" w14:textId="7EAE447A" w:rsidR="48D79C82" w:rsidRPr="00C46854" w:rsidRDefault="48D79C82"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rPr>
            </w:pPr>
            <w:r w:rsidRPr="00C46854">
              <w:rPr>
                <w:i/>
                <w:iCs/>
              </w:rPr>
              <w:t>Replacement of current OER in courses with new/better OER</w:t>
            </w:r>
          </w:p>
          <w:p w14:paraId="533B2A7E" w14:textId="34438201" w:rsidR="003A24EB" w:rsidRPr="00ED52CC" w:rsidRDefault="001D63D5" w:rsidP="00ED52CC">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rPr>
            </w:pPr>
            <w:r>
              <w:rPr>
                <w:i/>
              </w:rPr>
              <w:t>Other</w:t>
            </w:r>
            <w:r w:rsidR="0063108D" w:rsidRPr="0064266E">
              <w:rPr>
                <w:i/>
              </w:rPr>
              <w:t xml:space="preserve"> </w:t>
            </w:r>
          </w:p>
        </w:tc>
      </w:tr>
      <w:tr w:rsidR="007F6B0C" w14:paraId="20BFFF5B" w14:textId="77777777" w:rsidTr="210BEDC7">
        <w:tc>
          <w:tcPr>
            <w:cnfStyle w:val="001000000000" w:firstRow="0" w:lastRow="0" w:firstColumn="1" w:lastColumn="0" w:oddVBand="0" w:evenVBand="0" w:oddHBand="0" w:evenHBand="0" w:firstRowFirstColumn="0" w:firstRowLastColumn="0" w:lastRowFirstColumn="0" w:lastRowLastColumn="0"/>
            <w:tcW w:w="3685"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5665"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210BE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5665" w:type="dxa"/>
          </w:tcPr>
          <w:p w14:paraId="4D7BDF1A" w14:textId="2E1BB320" w:rsidR="0055284A" w:rsidRDefault="36F53B1E" w:rsidP="0055284A">
            <w:pPr>
              <w:jc w:val="left"/>
              <w:cnfStyle w:val="000000100000" w:firstRow="0" w:lastRow="0" w:firstColumn="0" w:lastColumn="0" w:oddVBand="0" w:evenVBand="0" w:oddHBand="1" w:evenHBand="0" w:firstRowFirstColumn="0" w:firstRowLastColumn="0" w:lastRowFirstColumn="0" w:lastRowLastColumn="0"/>
            </w:pPr>
            <w:r>
              <w:t>PHYS 2211L (Principles of Physics I Laboratory)</w:t>
            </w:r>
          </w:p>
          <w:p w14:paraId="15C05431" w14:textId="3B7537A4" w:rsidR="0055284A" w:rsidRDefault="36F53B1E" w:rsidP="0055284A">
            <w:pPr>
              <w:jc w:val="left"/>
              <w:cnfStyle w:val="000000100000" w:firstRow="0" w:lastRow="0" w:firstColumn="0" w:lastColumn="0" w:oddVBand="0" w:evenVBand="0" w:oddHBand="1" w:evenHBand="0" w:firstRowFirstColumn="0" w:firstRowLastColumn="0" w:lastRowFirstColumn="0" w:lastRowLastColumn="0"/>
            </w:pPr>
            <w:r>
              <w:t>PHYS 2211L (Principles of Physics II Laboratory)</w:t>
            </w:r>
          </w:p>
        </w:tc>
      </w:tr>
      <w:tr w:rsidR="0055284A" w14:paraId="1BA82110" w14:textId="77777777" w:rsidTr="210BEDC7">
        <w:tc>
          <w:tcPr>
            <w:cnfStyle w:val="001000000000" w:firstRow="0" w:lastRow="0" w:firstColumn="1" w:lastColumn="0" w:oddVBand="0" w:evenVBand="0" w:oddHBand="0" w:evenHBand="0" w:firstRowFirstColumn="0" w:firstRowLastColumn="0" w:lastRowFirstColumn="0" w:lastRowLastColumn="0"/>
            <w:tcW w:w="3685" w:type="dxa"/>
          </w:tcPr>
          <w:p w14:paraId="2A12C7F1" w14:textId="77777777" w:rsidR="0055284A" w:rsidRPr="0055284A" w:rsidRDefault="0055284A" w:rsidP="0055284A">
            <w:pPr>
              <w:jc w:val="left"/>
              <w:rPr>
                <w:b w:val="0"/>
              </w:rPr>
            </w:pPr>
            <w:r w:rsidRPr="0055284A">
              <w:lastRenderedPageBreak/>
              <w:t>Final Semester of Project</w:t>
            </w:r>
          </w:p>
        </w:tc>
        <w:tc>
          <w:tcPr>
            <w:tcW w:w="5665" w:type="dxa"/>
          </w:tcPr>
          <w:p w14:paraId="2D8D2A9A" w14:textId="1C1A972D" w:rsidR="00D10126" w:rsidRPr="00D10126" w:rsidRDefault="00A631C2"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
              </w:rPr>
              <w:t>Fall</w:t>
            </w:r>
            <w:r w:rsidR="00D10126">
              <w:rPr>
                <w:i/>
              </w:rPr>
              <w:t xml:space="preserve"> 2022</w:t>
            </w:r>
          </w:p>
        </w:tc>
      </w:tr>
      <w:tr w:rsidR="00AF3D7E" w14:paraId="30FCC3D6" w14:textId="77777777" w:rsidTr="210BE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665" w:type="dxa"/>
          </w:tcPr>
          <w:p w14:paraId="3F7F0D22" w14:textId="558510AC" w:rsidR="00AF3D7E" w:rsidRDefault="00D85370" w:rsidP="0064266E">
            <w:pPr>
              <w:jc w:val="left"/>
              <w:cnfStyle w:val="000000100000" w:firstRow="0" w:lastRow="0" w:firstColumn="0" w:lastColumn="0" w:oddVBand="0" w:evenVBand="0" w:oddHBand="1" w:evenHBand="0" w:firstRowFirstColumn="0" w:firstRowLastColumn="0" w:lastRowFirstColumn="0" w:lastRowLastColumn="0"/>
              <w:rPr>
                <w:iCs/>
              </w:rPr>
            </w:pPr>
            <w:r>
              <w:rPr>
                <w:iCs/>
              </w:rPr>
              <w:t>Current lab manual to be re-done:</w:t>
            </w:r>
          </w:p>
          <w:p w14:paraId="6CDD897F" w14:textId="14CF6B3C" w:rsidR="00DE7954" w:rsidRDefault="00623C53" w:rsidP="0064266E">
            <w:pPr>
              <w:jc w:val="left"/>
              <w:cnfStyle w:val="000000100000" w:firstRow="0" w:lastRow="0" w:firstColumn="0" w:lastColumn="0" w:oddVBand="0" w:evenVBand="0" w:oddHBand="1" w:evenHBand="0" w:firstRowFirstColumn="0" w:firstRowLastColumn="0" w:lastRowFirstColumn="0" w:lastRowLastColumn="0"/>
              <w:rPr>
                <w:iCs/>
              </w:rPr>
            </w:pPr>
            <w:hyperlink r:id="rId15" w:history="1">
              <w:r w:rsidR="00DE7954" w:rsidRPr="004540F0">
                <w:rPr>
                  <w:rStyle w:val="Hyperlink"/>
                  <w:iCs/>
                </w:rPr>
                <w:t>https://github.com/Tatiana-Krivosheev/Old-Laboratory-Manuals</w:t>
              </w:r>
            </w:hyperlink>
            <w:r w:rsidR="00DE7954">
              <w:rPr>
                <w:iCs/>
              </w:rPr>
              <w:t xml:space="preserve"> </w:t>
            </w:r>
          </w:p>
          <w:p w14:paraId="762F9957" w14:textId="77777777" w:rsidR="00D85370" w:rsidRDefault="00D85370" w:rsidP="0064266E">
            <w:pPr>
              <w:jc w:val="left"/>
              <w:cnfStyle w:val="000000100000" w:firstRow="0" w:lastRow="0" w:firstColumn="0" w:lastColumn="0" w:oddVBand="0" w:evenVBand="0" w:oddHBand="1" w:evenHBand="0" w:firstRowFirstColumn="0" w:firstRowLastColumn="0" w:lastRowFirstColumn="0" w:lastRowLastColumn="0"/>
              <w:rPr>
                <w:iCs/>
              </w:rPr>
            </w:pPr>
          </w:p>
          <w:p w14:paraId="22A36246" w14:textId="6E95B596" w:rsidR="00D85370" w:rsidRDefault="00D85370" w:rsidP="00D85370">
            <w:pPr>
              <w:jc w:val="left"/>
              <w:cnfStyle w:val="000000100000" w:firstRow="0" w:lastRow="0" w:firstColumn="0" w:lastColumn="0" w:oddVBand="0" w:evenVBand="0" w:oddHBand="1" w:evenHBand="0" w:firstRowFirstColumn="0" w:firstRowLastColumn="0" w:lastRowFirstColumn="0" w:lastRowLastColumn="0"/>
            </w:pPr>
            <w:r>
              <w:rPr>
                <w:iCs/>
              </w:rPr>
              <w:t xml:space="preserve">Current lab videos to be redone:  </w:t>
            </w:r>
            <w:hyperlink r:id="rId16" w:history="1">
              <w:r w:rsidRPr="00501C0F">
                <w:rPr>
                  <w:rStyle w:val="Hyperlink"/>
                </w:rPr>
                <w:t>https://www.youtube.com/playlist?list=PLra9sbnMdYHNlmdDYVLllDak7aDQH-4IK</w:t>
              </w:r>
            </w:hyperlink>
            <w:r>
              <w:t xml:space="preserve"> </w:t>
            </w:r>
          </w:p>
          <w:p w14:paraId="666E4FEA" w14:textId="70FDD8FD" w:rsidR="00D85370" w:rsidRPr="0064266E" w:rsidDel="00B72091" w:rsidRDefault="00D85370"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2DDDD639" w14:textId="3ECDC40B" w:rsidR="00566366" w:rsidRDefault="000D3A53" w:rsidP="0064266E">
      <w:pPr>
        <w:pStyle w:val="Heading1"/>
      </w:pPr>
      <w:r>
        <w:t xml:space="preserve">Project </w:t>
      </w:r>
      <w:r w:rsidR="64C134B0">
        <w:t>Goals</w:t>
      </w:r>
    </w:p>
    <w:p w14:paraId="1057E426" w14:textId="618CCAF1" w:rsidR="00566366" w:rsidRDefault="0013171A" w:rsidP="6BF9256F">
      <w:pPr>
        <w:jc w:val="left"/>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35D82BC3" w14:textId="41CB1F19" w:rsidR="009A1727" w:rsidRDefault="009A1727" w:rsidP="6BF9256F">
      <w:pPr>
        <w:jc w:val="left"/>
      </w:pPr>
      <w:r>
        <w:t>Motivation and justification:</w:t>
      </w:r>
    </w:p>
    <w:p w14:paraId="208E6400" w14:textId="3A82D070" w:rsidR="00CF479B" w:rsidRDefault="00DA6EBB" w:rsidP="6BF9256F">
      <w:pPr>
        <w:jc w:val="left"/>
      </w:pPr>
      <w:r>
        <w:t xml:space="preserve">Following the transformation of the PHYS2211/PHYS2212 course sequence, </w:t>
      </w:r>
      <w:r w:rsidR="0099456A">
        <w:t>it is imperative to update the associated laboratory course</w:t>
      </w:r>
      <w:r w:rsidR="000437A0">
        <w:t xml:space="preserve"> (PHYS2211L/PHYS2212L)</w:t>
      </w:r>
      <w:r w:rsidR="0099456A">
        <w:t xml:space="preserve"> to match the new topics progression and the </w:t>
      </w:r>
      <w:r w:rsidR="004511B4">
        <w:t xml:space="preserve">material level in the </w:t>
      </w:r>
      <w:r w:rsidR="008C6D6E">
        <w:t xml:space="preserve">adopted </w:t>
      </w:r>
      <w:r w:rsidR="00D76162">
        <w:t>OpenStax “University Physics” textbook.</w:t>
      </w:r>
      <w:r w:rsidR="000937F8">
        <w:t xml:space="preserve"> Recent upgrade in lab equipment also needs to be included.</w:t>
      </w:r>
    </w:p>
    <w:p w14:paraId="208F1B39" w14:textId="46779FFD" w:rsidR="00CF479B" w:rsidRDefault="00E507E1" w:rsidP="00A1533A">
      <w:pPr>
        <w:jc w:val="left"/>
      </w:pPr>
      <w:r>
        <w:t>During the</w:t>
      </w:r>
      <w:r w:rsidR="00A974BA">
        <w:t xml:space="preserve"> Fall 2020 semester, as COVID19 limitations required us to reduce student numbers per each laboratory sessions</w:t>
      </w:r>
      <w:r w:rsidR="00683BC2">
        <w:t xml:space="preserve"> to a half of the usual occupancy</w:t>
      </w:r>
      <w:r w:rsidR="00A974BA">
        <w:t xml:space="preserve">, </w:t>
      </w:r>
      <w:r w:rsidR="00A1533A">
        <w:t xml:space="preserve">we introduced the in-home </w:t>
      </w:r>
      <w:r w:rsidR="000E5972">
        <w:t>experiment on alternative weeks for a total of 6</w:t>
      </w:r>
      <w:r w:rsidR="009A49D0">
        <w:t xml:space="preserve"> mechanics</w:t>
      </w:r>
      <w:r w:rsidR="000E5972">
        <w:t xml:space="preserve"> experiments. These </w:t>
      </w:r>
      <w:r w:rsidR="009A49D0">
        <w:t>included</w:t>
      </w:r>
      <w:r w:rsidR="000E5972">
        <w:t xml:space="preserve"> </w:t>
      </w:r>
      <w:r w:rsidR="009A49D0">
        <w:t>quickly created videos of the experiments that students would analyze using</w:t>
      </w:r>
      <w:r w:rsidR="000E5972">
        <w:t xml:space="preserve"> </w:t>
      </w:r>
      <w:r w:rsidR="00A1533A">
        <w:t xml:space="preserve">Tracker </w:t>
      </w:r>
      <w:r w:rsidR="001C0533">
        <w:t>software</w:t>
      </w:r>
      <w:r w:rsidR="008B7D2E">
        <w:t xml:space="preserve"> and supplemental instructions</w:t>
      </w:r>
      <w:r w:rsidR="4C9A70DC">
        <w:t xml:space="preserve"> </w:t>
      </w:r>
      <w:r w:rsidR="008B7D2E">
        <w:t>to modify existing lab to this format</w:t>
      </w:r>
      <w:r w:rsidR="00A1533A">
        <w:t>.</w:t>
      </w:r>
      <w:r w:rsidR="00257EB3">
        <w:t xml:space="preserve"> The</w:t>
      </w:r>
      <w:r w:rsidR="001618AC">
        <w:t>se experiments were well received by the students as evident by the conducted survey</w:t>
      </w:r>
      <w:r w:rsidR="00CE6D27">
        <w:t xml:space="preserve">, and the accuracy of </w:t>
      </w:r>
      <w:r w:rsidR="00C73F37">
        <w:t xml:space="preserve">the collected </w:t>
      </w:r>
      <w:r w:rsidR="00C73F37">
        <w:lastRenderedPageBreak/>
        <w:t>data was typically higher than for the same experiments done in class</w:t>
      </w:r>
      <w:r w:rsidR="00CE6D27">
        <w:t>.</w:t>
      </w:r>
      <w:r w:rsidR="00BC444E">
        <w:t xml:space="preserve"> Because of that, we would like to both make the </w:t>
      </w:r>
      <w:r w:rsidR="00122DF7">
        <w:t>high-quality</w:t>
      </w:r>
      <w:r w:rsidR="00BC444E">
        <w:t xml:space="preserve"> videos and </w:t>
      </w:r>
      <w:r w:rsidR="00380E8D">
        <w:t>update</w:t>
      </w:r>
      <w:r w:rsidR="00BC444E">
        <w:t xml:space="preserve"> the a</w:t>
      </w:r>
      <w:r w:rsidR="00711CAE">
        <w:t xml:space="preserve">ppropriate manuals for the </w:t>
      </w:r>
      <w:r w:rsidR="00FB6BF2">
        <w:t>first semester</w:t>
      </w:r>
      <w:r w:rsidR="00711CAE">
        <w:t xml:space="preserve"> lab as well as to expand this idea to the </w:t>
      </w:r>
      <w:r w:rsidR="00FB6BF2">
        <w:t>second semester</w:t>
      </w:r>
      <w:r w:rsidR="00142864">
        <w:t>.</w:t>
      </w:r>
      <w:r w:rsidR="00066460">
        <w:t xml:space="preserve"> We have tested this idea for the magnetic force and the e/m ratio </w:t>
      </w:r>
      <w:r w:rsidR="00C974FF">
        <w:t>experiments</w:t>
      </w:r>
      <w:r w:rsidR="002E0AC7">
        <w:t>.</w:t>
      </w:r>
    </w:p>
    <w:p w14:paraId="59E831DA" w14:textId="2BCD9247" w:rsidR="00203741" w:rsidRDefault="00203741" w:rsidP="00A2485E">
      <w:pPr>
        <w:jc w:val="left"/>
      </w:pPr>
      <w:r>
        <w:t xml:space="preserve">Therefore, </w:t>
      </w:r>
      <w:r w:rsidR="00142864">
        <w:t>additional</w:t>
      </w:r>
      <w:r w:rsidR="00A54A28">
        <w:t xml:space="preserve"> goal</w:t>
      </w:r>
      <w:r w:rsidR="00142864">
        <w:t>s</w:t>
      </w:r>
      <w:r w:rsidR="00A54A28">
        <w:t xml:space="preserve"> for this project would be creation of the </w:t>
      </w:r>
      <w:r w:rsidR="00BA27F6">
        <w:t xml:space="preserve">high-quality set of </w:t>
      </w:r>
      <w:r w:rsidR="00142864">
        <w:t xml:space="preserve">the videos of mechanics experiments using the </w:t>
      </w:r>
      <w:r w:rsidR="00A2485E">
        <w:t>high frame rate camera</w:t>
      </w:r>
      <w:r w:rsidR="00FF5E24">
        <w:t xml:space="preserve"> (up to 960 frames per second</w:t>
      </w:r>
      <w:r w:rsidR="00CB3ECE">
        <w:t>;</w:t>
      </w:r>
      <w:r w:rsidR="00A2485E">
        <w:t xml:space="preserve"> </w:t>
      </w:r>
      <w:r w:rsidR="00BD198F">
        <w:t xml:space="preserve">the camera is </w:t>
      </w:r>
      <w:r w:rsidR="00A2485E">
        <w:t xml:space="preserve">funded by CSU College of Arts &amp; Sciences </w:t>
      </w:r>
      <w:proofErr w:type="spellStart"/>
      <w:r w:rsidR="00A2485E">
        <w:t>Minigrant</w:t>
      </w:r>
      <w:proofErr w:type="spellEnd"/>
      <w:r w:rsidR="00E14C87">
        <w:t>)</w:t>
      </w:r>
      <w:r w:rsidR="00380E8D">
        <w:t>, update all m</w:t>
      </w:r>
      <w:r w:rsidR="00E8685A">
        <w:t xml:space="preserve">anuals and introduce </w:t>
      </w:r>
      <w:r w:rsidR="00FE404B">
        <w:t>this in-home lab approach to select experiments for the second semester physics labs.</w:t>
      </w:r>
      <w:r w:rsidR="00FF5E24">
        <w:t xml:space="preserve"> The high frame rate is </w:t>
      </w:r>
      <w:r w:rsidR="00364EDE">
        <w:t>important to keep the moving objects sharp so that they can be accurately tracked in the video</w:t>
      </w:r>
      <w:r w:rsidR="00576303">
        <w:t>, and to provide additional data points for the analysis of fast and short-ranged processes, such as</w:t>
      </w:r>
      <w:r w:rsidR="009A1727">
        <w:t xml:space="preserve"> magnetic force lab and similar).</w:t>
      </w:r>
    </w:p>
    <w:p w14:paraId="715260E1" w14:textId="1E44DB33" w:rsidR="003076AB" w:rsidRDefault="003206C3" w:rsidP="6BF9256F">
      <w:pPr>
        <w:jc w:val="left"/>
      </w:pPr>
      <w:r>
        <w:t xml:space="preserve">The </w:t>
      </w:r>
      <w:r w:rsidR="005F0390">
        <w:t>materials from PHYS2211L/PHYS2212L course</w:t>
      </w:r>
      <w:r w:rsidR="00497E0D">
        <w:t>s</w:t>
      </w:r>
      <w:r w:rsidR="005F0390">
        <w:t xml:space="preserve"> are also used </w:t>
      </w:r>
      <w:r w:rsidR="00497E0D">
        <w:t>for</w:t>
      </w:r>
      <w:r w:rsidR="005F0390">
        <w:t xml:space="preserve"> the </w:t>
      </w:r>
      <w:r w:rsidR="00130155">
        <w:t>algebra based</w:t>
      </w:r>
      <w:r w:rsidR="005F0390">
        <w:t xml:space="preserve"> PHYS1111L/PHYS1112L</w:t>
      </w:r>
      <w:r w:rsidR="00CF479B">
        <w:t xml:space="preserve"> </w:t>
      </w:r>
      <w:r w:rsidR="00156FB7">
        <w:t xml:space="preserve">laboratories </w:t>
      </w:r>
      <w:r w:rsidR="00CF479B">
        <w:t>with reduced requirements</w:t>
      </w:r>
      <w:r w:rsidR="00497E0D">
        <w:t>.</w:t>
      </w:r>
    </w:p>
    <w:p w14:paraId="5299E3B5" w14:textId="05DAFEF5" w:rsidR="00156FB7" w:rsidRDefault="00156FB7" w:rsidP="6BF9256F">
      <w:pPr>
        <w:jc w:val="left"/>
      </w:pPr>
      <w:r>
        <w:t>Project goals:</w:t>
      </w:r>
    </w:p>
    <w:p w14:paraId="3D739ECC" w14:textId="1011F888" w:rsidR="00156FB7" w:rsidRDefault="00156FB7" w:rsidP="00156FB7">
      <w:pPr>
        <w:pStyle w:val="ListParagraph"/>
        <w:numPr>
          <w:ilvl w:val="0"/>
          <w:numId w:val="14"/>
        </w:numPr>
        <w:jc w:val="left"/>
      </w:pPr>
      <w:r>
        <w:t>Update</w:t>
      </w:r>
      <w:r w:rsidR="00F66273">
        <w:t xml:space="preserve">/re-write lab manuals to align with </w:t>
      </w:r>
      <w:r w:rsidR="006D26EC">
        <w:t>the newly adopted textbook and to include the updated lab equipment</w:t>
      </w:r>
      <w:r w:rsidR="00E7667C">
        <w:t xml:space="preserve"> and to cover the </w:t>
      </w:r>
      <w:r w:rsidR="00500EFB">
        <w:t>Tracker-based video labs.</w:t>
      </w:r>
      <w:r w:rsidR="00DF4F77">
        <w:t xml:space="preserve"> The revision will apply to both semesters</w:t>
      </w:r>
      <w:r w:rsidR="00CB3ECE">
        <w:t xml:space="preserve"> for a total of 24 experiments</w:t>
      </w:r>
      <w:r w:rsidR="00DF4F77">
        <w:t>.</w:t>
      </w:r>
    </w:p>
    <w:p w14:paraId="713B6FD4" w14:textId="63D8EBA1" w:rsidR="00500EFB" w:rsidRDefault="00500EFB" w:rsidP="00156FB7">
      <w:pPr>
        <w:pStyle w:val="ListParagraph"/>
        <w:numPr>
          <w:ilvl w:val="0"/>
          <w:numId w:val="14"/>
        </w:numPr>
        <w:jc w:val="left"/>
      </w:pPr>
      <w:r>
        <w:t xml:space="preserve">Create a set of </w:t>
      </w:r>
      <w:r w:rsidR="00122DF7">
        <w:t>high-quality videos using the updated equipment and the new high frame rate video camera</w:t>
      </w:r>
      <w:r w:rsidR="00572436">
        <w:t xml:space="preserve"> for mechanics lab (PHYS2211L,</w:t>
      </w:r>
      <w:r w:rsidR="00F9643B">
        <w:t xml:space="preserve"> </w:t>
      </w:r>
      <w:r w:rsidR="00572436">
        <w:t>PHYS1111L)</w:t>
      </w:r>
      <w:r w:rsidR="00343290">
        <w:t xml:space="preserve"> – at least 6 videos</w:t>
      </w:r>
      <w:r w:rsidR="4E26FA1A">
        <w:t>.</w:t>
      </w:r>
    </w:p>
    <w:p w14:paraId="77C0ACA5" w14:textId="198D0DE0" w:rsidR="00572436" w:rsidRDefault="00DF4F77" w:rsidP="00156FB7">
      <w:pPr>
        <w:pStyle w:val="ListParagraph"/>
        <w:numPr>
          <w:ilvl w:val="0"/>
          <w:numId w:val="14"/>
        </w:numPr>
        <w:jc w:val="left"/>
      </w:pPr>
      <w:r>
        <w:t xml:space="preserve">Identify the </w:t>
      </w:r>
      <w:r w:rsidR="00B46AAD">
        <w:t xml:space="preserve">experiments in PHYS2212L/PHYS1112L that will benefit from the video + </w:t>
      </w:r>
      <w:r w:rsidR="5820E658">
        <w:t>T</w:t>
      </w:r>
      <w:r w:rsidR="00B46AAD">
        <w:t xml:space="preserve">racker approach and </w:t>
      </w:r>
      <w:r w:rsidR="00F9643B">
        <w:t>create a set of high-quality videos for these experiments (currently, at least 2).</w:t>
      </w:r>
    </w:p>
    <w:p w14:paraId="27CDB1A4" w14:textId="471922EB" w:rsidR="00EB40E3" w:rsidRDefault="00EB40E3" w:rsidP="6BF9256F">
      <w:pPr>
        <w:jc w:val="left"/>
      </w:pPr>
      <w:r>
        <w:t>Comments:</w:t>
      </w:r>
    </w:p>
    <w:p w14:paraId="6233E879" w14:textId="35A6158A" w:rsidR="00114353" w:rsidRDefault="00343290" w:rsidP="6BF9256F">
      <w:pPr>
        <w:jc w:val="left"/>
      </w:pPr>
      <w:r>
        <w:t>Note that the link with</w:t>
      </w:r>
      <w:r w:rsidR="00EB40E3">
        <w:t xml:space="preserve"> currently existing</w:t>
      </w:r>
      <w:r>
        <w:t xml:space="preserve"> old videos </w:t>
      </w:r>
      <w:r w:rsidR="00E16A14">
        <w:t xml:space="preserve">doesn’t contain </w:t>
      </w:r>
      <w:r w:rsidR="009E7FA2">
        <w:t>files</w:t>
      </w:r>
      <w:r w:rsidR="00E16A14">
        <w:t xml:space="preserve"> that had security or other issues with being put into public access. The new</w:t>
      </w:r>
      <w:r w:rsidR="009E7FA2">
        <w:t>ly produced</w:t>
      </w:r>
      <w:r w:rsidR="00E16A14">
        <w:t xml:space="preserve"> videos will be </w:t>
      </w:r>
      <w:r w:rsidR="00EB40E3">
        <w:t>all public accessible.</w:t>
      </w:r>
    </w:p>
    <w:p w14:paraId="18D80642" w14:textId="79E50669" w:rsidR="00497E0D" w:rsidRDefault="003513E7" w:rsidP="6BF9256F">
      <w:pPr>
        <w:jc w:val="left"/>
      </w:pPr>
      <w:r>
        <w:t xml:space="preserve">The further description of the new textbook adoption, the in-home labs and the survey details can be found in </w:t>
      </w:r>
      <w:proofErr w:type="spellStart"/>
      <w:proofErr w:type="gramStart"/>
      <w:r w:rsidR="00430C39" w:rsidRPr="00430C39">
        <w:t>PoS</w:t>
      </w:r>
      <w:proofErr w:type="spellEnd"/>
      <w:r w:rsidR="00430C39" w:rsidRPr="00430C39">
        <w:t>(</w:t>
      </w:r>
      <w:proofErr w:type="gramEnd"/>
      <w:r w:rsidR="00430C39" w:rsidRPr="00430C39">
        <w:t>ICRC2021)1363</w:t>
      </w:r>
      <w:r w:rsidR="00430C39">
        <w:t xml:space="preserve"> publication (available at </w:t>
      </w:r>
      <w:hyperlink r:id="rId17" w:history="1">
        <w:r w:rsidR="00430C39" w:rsidRPr="0081535B">
          <w:rPr>
            <w:rStyle w:val="Hyperlink"/>
          </w:rPr>
          <w:t>https://pos.sissa.it/395/1363/pdf</w:t>
        </w:r>
      </w:hyperlink>
      <w:r w:rsidR="00430C39">
        <w:t xml:space="preserve"> )</w:t>
      </w:r>
    </w:p>
    <w:p w14:paraId="60817E7D" w14:textId="0FCDB81B" w:rsidR="00A5507B" w:rsidRPr="003076AB" w:rsidRDefault="00EC5B9C" w:rsidP="6BF9256F">
      <w:pPr>
        <w:jc w:val="left"/>
      </w:pPr>
      <w:r>
        <w:t>All</w:t>
      </w:r>
      <w:r w:rsidR="00A5507B">
        <w:t xml:space="preserve"> videos created as projects for PHYS courses can be found at:</w:t>
      </w:r>
      <w:r w:rsidR="00D85370">
        <w:t xml:space="preserve"> </w:t>
      </w:r>
      <w:hyperlink r:id="rId18" w:history="1">
        <w:r w:rsidR="00D85370" w:rsidRPr="004540F0">
          <w:rPr>
            <w:rStyle w:val="Hyperlink"/>
          </w:rPr>
          <w:t>https://www.youtube.com/playlist?list=PLra9sbnMdYHMdOUxDbi5DjehX1LopVfZH</w:t>
        </w:r>
      </w:hyperlink>
      <w:r w:rsidR="00D85370">
        <w:t xml:space="preserve"> </w:t>
      </w:r>
    </w:p>
    <w:p w14:paraId="4E6DA873" w14:textId="25409C2E" w:rsidR="0013171A" w:rsidRDefault="0013171A" w:rsidP="0013171A">
      <w:pPr>
        <w:pStyle w:val="Heading1"/>
      </w:pPr>
      <w:r>
        <w:t>Action Plan</w:t>
      </w:r>
    </w:p>
    <w:p w14:paraId="3AB45EDD" w14:textId="00270688"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74324E0B" w14:textId="479046EA" w:rsidR="00CD58CB" w:rsidRDefault="00631A87" w:rsidP="00217B55">
      <w:r>
        <w:lastRenderedPageBreak/>
        <w:t>The start of the project in January 2022</w:t>
      </w:r>
      <w:r w:rsidR="00935E7A">
        <w:t xml:space="preserve"> will be a meeting of the whole team to </w:t>
      </w:r>
      <w:r w:rsidR="002D78BA">
        <w:t>finalize the list of all tasks that need to be done</w:t>
      </w:r>
      <w:r w:rsidR="00B30295">
        <w:t>, such as the</w:t>
      </w:r>
      <w:r w:rsidR="00041059">
        <w:t xml:space="preserve"> new manuals</w:t>
      </w:r>
      <w:r w:rsidR="00B85669">
        <w:t xml:space="preserve"> and videos. The</w:t>
      </w:r>
      <w:r w:rsidR="00B30295">
        <w:t xml:space="preserve"> </w:t>
      </w:r>
      <w:r w:rsidR="00041059">
        <w:t>list of the experiments (main and possible backups) for each semester</w:t>
      </w:r>
      <w:r w:rsidR="00B85669">
        <w:t xml:space="preserve"> will be set and tasks for each experiment will be written down.</w:t>
      </w:r>
    </w:p>
    <w:p w14:paraId="04FD69DC" w14:textId="24924731" w:rsidR="00CC3CAF" w:rsidRDefault="005C4758" w:rsidP="00217B55">
      <w:r>
        <w:t xml:space="preserve">Dr. </w:t>
      </w:r>
      <w:r w:rsidR="00CC3CAF">
        <w:t>Beznosko will be writing the</w:t>
      </w:r>
      <w:r w:rsidR="00D613E0">
        <w:t xml:space="preserve"> text-based</w:t>
      </w:r>
      <w:r w:rsidR="00CC3CAF">
        <w:t xml:space="preserve"> lab manuals and </w:t>
      </w:r>
      <w:r>
        <w:t>supplementary materials such as example plots and tables for all labs.</w:t>
      </w:r>
    </w:p>
    <w:p w14:paraId="03A54EEA" w14:textId="5F03CEFD" w:rsidR="005C4758" w:rsidRDefault="005C4758" w:rsidP="00217B55">
      <w:r>
        <w:t xml:space="preserve">Dr. Krivosheev will </w:t>
      </w:r>
      <w:r w:rsidR="00430ECD">
        <w:t xml:space="preserve">be creating video instructions for </w:t>
      </w:r>
      <w:r w:rsidR="00774C2A">
        <w:t xml:space="preserve">all in-home labs to </w:t>
      </w:r>
      <w:r w:rsidR="00D613E0">
        <w:t>supplement the text-based manuals.</w:t>
      </w:r>
    </w:p>
    <w:p w14:paraId="3028A4FD" w14:textId="587F212A" w:rsidR="00D618CE" w:rsidRDefault="00D618CE" w:rsidP="00217B55">
      <w:r>
        <w:t xml:space="preserve">A student assistant </w:t>
      </w:r>
      <w:r w:rsidR="00FE6C92">
        <w:t>under the supervision and with active participation of Beznosko and Krivosheev will</w:t>
      </w:r>
      <w:r w:rsidR="002F0BAD">
        <w:t xml:space="preserve"> </w:t>
      </w:r>
      <w:r w:rsidR="00786CF0">
        <w:t xml:space="preserve">do the </w:t>
      </w:r>
      <w:r w:rsidR="0040739C">
        <w:t>video</w:t>
      </w:r>
      <w:r w:rsidR="00786CF0">
        <w:t xml:space="preserve"> shoots for each in-home experiment</w:t>
      </w:r>
      <w:r w:rsidR="00EC179F">
        <w:t xml:space="preserve"> outlined in the list of tasks.</w:t>
      </w:r>
    </w:p>
    <w:p w14:paraId="6C0F49BE" w14:textId="6F6A3156" w:rsidR="00EC179F" w:rsidRDefault="00EC179F" w:rsidP="00217B55">
      <w:r>
        <w:t xml:space="preserve">External collaborator </w:t>
      </w:r>
      <w:r w:rsidR="0040739C">
        <w:t>in close contact with Beznosko and Krivosheev will process these videos</w:t>
      </w:r>
      <w:r w:rsidR="006B02BF">
        <w:t xml:space="preserve"> </w:t>
      </w:r>
      <w:r w:rsidR="00380435">
        <w:t>t</w:t>
      </w:r>
      <w:r w:rsidR="006B02BF">
        <w:t>o be best compatible with Tracker software, and will</w:t>
      </w:r>
      <w:r w:rsidR="0040739C">
        <w:t xml:space="preserve"> develop</w:t>
      </w:r>
      <w:r w:rsidR="006B02BF">
        <w:t xml:space="preserve"> an</w:t>
      </w:r>
      <w:r w:rsidR="0040739C">
        <w:t xml:space="preserve"> </w:t>
      </w:r>
      <w:r w:rsidR="0040739C" w:rsidRPr="004A39EF">
        <w:t xml:space="preserve">online tool to help students carry out </w:t>
      </w:r>
      <w:r w:rsidR="006B02BF">
        <w:t>these in-home</w:t>
      </w:r>
      <w:r w:rsidR="0040739C" w:rsidRPr="004A39EF">
        <w:t xml:space="preserve"> projects</w:t>
      </w:r>
    </w:p>
    <w:p w14:paraId="389369AA" w14:textId="6720E6F4" w:rsidR="00EB73C2" w:rsidRDefault="00EB73C2" w:rsidP="00217B55">
      <w:r>
        <w:t xml:space="preserve">Beznosko and Krivosheev will develop metrics for a student satisfaction survey to measure success of the </w:t>
      </w:r>
      <w:r w:rsidR="008A30F9">
        <w:t>updated</w:t>
      </w:r>
      <w:r>
        <w:t xml:space="preserve"> course </w:t>
      </w:r>
      <w:r w:rsidR="008A30F9">
        <w:t>materials</w:t>
      </w:r>
      <w:r>
        <w:t>.</w:t>
      </w:r>
    </w:p>
    <w:p w14:paraId="5B4DEEE6" w14:textId="77777777" w:rsidR="00547662" w:rsidRDefault="004A5ADC" w:rsidP="004A5ADC">
      <w:r>
        <w:t>In addition to all newly created materials being available via Affordable Learning Georgia hosting, the video materials will be also available for public through YouTube channels for the courses and the developed software will be shared via GitHub.</w:t>
      </w:r>
    </w:p>
    <w:p w14:paraId="6E452AD9" w14:textId="05429946" w:rsidR="004A5ADC" w:rsidRPr="000559DA" w:rsidRDefault="003F5336" w:rsidP="004A5ADC">
      <w:r>
        <w:t xml:space="preserve">The description of this approach to labs and the </w:t>
      </w:r>
      <w:r w:rsidR="002C5A60">
        <w:t xml:space="preserve">materials availability will be disseminated </w:t>
      </w:r>
      <w:r w:rsidR="00FD0F79">
        <w:t>via public presentation(s)</w:t>
      </w:r>
      <w:r w:rsidR="00547662">
        <w:t xml:space="preserve"> at</w:t>
      </w:r>
      <w:r w:rsidR="007B626B">
        <w:t xml:space="preserve"> large national or international conferences</w:t>
      </w:r>
      <w:r w:rsidR="002B587B">
        <w:t>,</w:t>
      </w:r>
      <w:r w:rsidR="007B626B">
        <w:t xml:space="preserve"> schedule and situation permi</w:t>
      </w:r>
      <w:r w:rsidR="002B587B">
        <w:t>tt</w:t>
      </w:r>
      <w:r w:rsidR="007B626B">
        <w:t>ing</w:t>
      </w:r>
      <w:r w:rsidR="00FD0F79">
        <w:t>.</w:t>
      </w:r>
      <w:r w:rsidR="002B587B">
        <w:t xml:space="preserve"> The material</w:t>
      </w:r>
      <w:r w:rsidR="00116A5B">
        <w:t xml:space="preserve"> resulting from both</w:t>
      </w:r>
      <w:r w:rsidR="002B587B">
        <w:t xml:space="preserve"> the course transformation</w:t>
      </w:r>
      <w:r w:rsidR="00116A5B">
        <w:t xml:space="preserve"> work (round 18)</w:t>
      </w:r>
      <w:r w:rsidR="002B587B">
        <w:t xml:space="preserve"> and this continuous development</w:t>
      </w:r>
      <w:r w:rsidR="00D75AC2">
        <w:t xml:space="preserve"> (round 20)</w:t>
      </w:r>
      <w:r w:rsidR="002B587B">
        <w:t xml:space="preserve"> </w:t>
      </w:r>
      <w:r w:rsidR="00116A5B">
        <w:t xml:space="preserve">will be presented </w:t>
      </w:r>
      <w:r w:rsidR="00D75AC2">
        <w:t xml:space="preserve">together </w:t>
      </w:r>
      <w:r w:rsidR="00116A5B">
        <w:t>in each case</w:t>
      </w:r>
      <w:r w:rsidR="00D75AC2">
        <w:t xml:space="preserve"> as they naturally competent each other</w:t>
      </w:r>
      <w:r w:rsidR="00116A5B">
        <w:t>.</w:t>
      </w:r>
      <w:r w:rsidR="00C6320F">
        <w:t xml:space="preserve"> The </w:t>
      </w:r>
      <w:r w:rsidR="0017419A">
        <w:t>results for the round 18 transformation grant 561 were already presented at large international science conference ICRC2021 (</w:t>
      </w:r>
      <w:proofErr w:type="spellStart"/>
      <w:r w:rsidR="0017419A" w:rsidRPr="00430C39">
        <w:t>PoS</w:t>
      </w:r>
      <w:proofErr w:type="spellEnd"/>
      <w:r w:rsidR="0017419A" w:rsidRPr="00430C39">
        <w:t>(ICRC2021)1363</w:t>
      </w:r>
      <w:r w:rsidR="0017419A">
        <w:t xml:space="preserve"> publication</w:t>
      </w:r>
      <w:r w:rsidR="0017419A">
        <w:t xml:space="preserve">, </w:t>
      </w:r>
      <w:r w:rsidR="0017419A">
        <w:t xml:space="preserve"> </w:t>
      </w:r>
      <w:hyperlink r:id="rId19" w:history="1">
        <w:r w:rsidR="0017419A" w:rsidRPr="0081535B">
          <w:rPr>
            <w:rStyle w:val="Hyperlink"/>
          </w:rPr>
          <w:t>https://pos.sissa.it/395/1363/pdf</w:t>
        </w:r>
      </w:hyperlink>
      <w:r w:rsidR="0017419A">
        <w:t xml:space="preserve"> )</w:t>
      </w:r>
      <w:r w:rsidR="0017419A">
        <w:t>), at A</w:t>
      </w:r>
      <w:r w:rsidR="00F16AAB">
        <w:t>A</w:t>
      </w:r>
      <w:r w:rsidR="0017419A">
        <w:t>PT</w:t>
      </w:r>
      <w:r w:rsidR="00F16AAB">
        <w:t xml:space="preserve"> summer national meeting</w:t>
      </w:r>
      <w:r w:rsidR="00F45785">
        <w:t xml:space="preserve">, at </w:t>
      </w:r>
      <w:r w:rsidR="004C7D8F">
        <w:t>SACS</w:t>
      </w:r>
      <w:r w:rsidR="00F45785">
        <w:t xml:space="preserve"> AAPT</w:t>
      </w:r>
      <w:r w:rsidR="004C7D8F">
        <w:t xml:space="preserve"> spring 2021 </w:t>
      </w:r>
      <w:r w:rsidR="00C3615E">
        <w:t xml:space="preserve">regional </w:t>
      </w:r>
      <w:r w:rsidR="004C7D8F">
        <w:t>meeting (preliminary)</w:t>
      </w:r>
      <w:r w:rsidR="00F16AAB">
        <w:t xml:space="preserve"> and </w:t>
      </w:r>
      <w:r w:rsidR="004C7D8F">
        <w:t xml:space="preserve">another presentation just got accepted for the </w:t>
      </w:r>
      <w:r w:rsidR="00C3615E">
        <w:t>Teaching Matters spring 2022 conference</w:t>
      </w:r>
      <w:r w:rsidR="007973A4">
        <w:t xml:space="preserve"> (</w:t>
      </w:r>
      <w:hyperlink r:id="rId20" w:history="1">
        <w:r w:rsidR="007973A4" w:rsidRPr="00272FEC">
          <w:rPr>
            <w:rStyle w:val="Hyperlink"/>
          </w:rPr>
          <w:t>https://www.gordonstate.edu/academics/academic-affairs/cetl/teachingmatters/index.html</w:t>
        </w:r>
      </w:hyperlink>
      <w:r w:rsidR="007973A4">
        <w:t>)</w:t>
      </w:r>
      <w:r w:rsidR="00C3615E">
        <w:t xml:space="preserve"> to show the results of transformation grant and the preliminary results from this </w:t>
      </w:r>
      <w:r w:rsidR="007973A4">
        <w:t xml:space="preserve">continuous transformation grant if awarded. </w:t>
      </w:r>
    </w:p>
    <w:p w14:paraId="7448FB53" w14:textId="77777777" w:rsidR="008A30F9" w:rsidRPr="0013171A" w:rsidRDefault="008A30F9" w:rsidP="00217B55"/>
    <w:p w14:paraId="16D84FD6" w14:textId="70377DA0" w:rsidR="00566366" w:rsidRDefault="000D3A53" w:rsidP="0064266E">
      <w:pPr>
        <w:pStyle w:val="Heading1"/>
      </w:pPr>
      <w:r>
        <w:t xml:space="preserve">Timeline </w:t>
      </w:r>
    </w:p>
    <w:p w14:paraId="2C38E70A" w14:textId="01343541" w:rsidR="00566366" w:rsidRDefault="005D73BD" w:rsidP="63A1C6FF">
      <w:pPr>
        <w:jc w:val="left"/>
        <w:rPr>
          <w:i/>
          <w:iCs/>
        </w:rPr>
      </w:pPr>
      <w:r w:rsidRPr="005D73BD">
        <w:rPr>
          <w:i/>
          <w:iCs/>
        </w:rPr>
        <w:t>Provide a project timeline aligned with the action plan above. Include major milestones and deadlines, keeping in mind your selected Final Semester.</w:t>
      </w:r>
    </w:p>
    <w:p w14:paraId="03B88805" w14:textId="7D29A18D" w:rsidR="005937D1" w:rsidRDefault="005937D1" w:rsidP="005937D1">
      <w:r>
        <w:t>Spring 20222 semester</w:t>
      </w:r>
    </w:p>
    <w:p w14:paraId="4127A445" w14:textId="55660175" w:rsidR="005937D1" w:rsidRDefault="007C33C1" w:rsidP="002C341F">
      <w:pPr>
        <w:pStyle w:val="ListParagraph"/>
        <w:numPr>
          <w:ilvl w:val="0"/>
          <w:numId w:val="12"/>
        </w:numPr>
      </w:pPr>
      <w:r>
        <w:t>The team gets together to write down the list of tasks</w:t>
      </w:r>
      <w:r w:rsidR="007E69B2">
        <w:t xml:space="preserve"> and a list of experiments</w:t>
      </w:r>
    </w:p>
    <w:p w14:paraId="0825A3FA" w14:textId="4EA1DC7C" w:rsidR="007C33C1" w:rsidRDefault="001B5C4A" w:rsidP="002C341F">
      <w:pPr>
        <w:pStyle w:val="ListParagraph"/>
        <w:numPr>
          <w:ilvl w:val="0"/>
          <w:numId w:val="12"/>
        </w:numPr>
      </w:pPr>
      <w:r>
        <w:t>The video material production for PHYS2211L/PHYS1111L experiments</w:t>
      </w:r>
    </w:p>
    <w:p w14:paraId="4A7B18BD" w14:textId="713CD928" w:rsidR="001B5C4A" w:rsidRDefault="001B5C4A" w:rsidP="002C341F">
      <w:pPr>
        <w:pStyle w:val="ListParagraph"/>
        <w:numPr>
          <w:ilvl w:val="0"/>
          <w:numId w:val="12"/>
        </w:numPr>
      </w:pPr>
      <w:r>
        <w:lastRenderedPageBreak/>
        <w:t>Rewriting of the manuals for the PHYS2211L/PHYS1111L experiments</w:t>
      </w:r>
    </w:p>
    <w:p w14:paraId="4663BFA7" w14:textId="6E62DB79" w:rsidR="00B36E33" w:rsidRDefault="00B36E33" w:rsidP="002C341F">
      <w:pPr>
        <w:pStyle w:val="ListParagraph"/>
        <w:numPr>
          <w:ilvl w:val="0"/>
          <w:numId w:val="12"/>
        </w:numPr>
      </w:pPr>
      <w:r>
        <w:t>Develop the student satisfaction survey with new materials</w:t>
      </w:r>
    </w:p>
    <w:p w14:paraId="7F86B29C" w14:textId="18322AF2" w:rsidR="00B82B7E" w:rsidRDefault="00B82B7E" w:rsidP="002C341F">
      <w:pPr>
        <w:pStyle w:val="ListParagraph"/>
        <w:numPr>
          <w:ilvl w:val="0"/>
          <w:numId w:val="12"/>
        </w:numPr>
      </w:pPr>
      <w:r>
        <w:t xml:space="preserve">By semester end, all </w:t>
      </w:r>
      <w:r w:rsidR="007E69B2">
        <w:t>videos,</w:t>
      </w:r>
      <w:r>
        <w:t xml:space="preserve"> and other materials for PHYS2211L/PHYS1111L </w:t>
      </w:r>
      <w:r w:rsidR="007E69B2">
        <w:t>are completed</w:t>
      </w:r>
    </w:p>
    <w:p w14:paraId="144F282A" w14:textId="78B18E60" w:rsidR="002C341F" w:rsidRDefault="002C341F" w:rsidP="002C341F">
      <w:pPr>
        <w:pStyle w:val="ListParagraph"/>
        <w:numPr>
          <w:ilvl w:val="0"/>
          <w:numId w:val="12"/>
        </w:numPr>
      </w:pPr>
      <w:r>
        <w:t>Semester status report.</w:t>
      </w:r>
    </w:p>
    <w:p w14:paraId="4EB0024B" w14:textId="3209736E" w:rsidR="002C341F" w:rsidRDefault="002C341F" w:rsidP="005937D1">
      <w:r>
        <w:t>Summer 2022 semester</w:t>
      </w:r>
    </w:p>
    <w:p w14:paraId="2F9E063F" w14:textId="220BB991" w:rsidR="00DC2398" w:rsidRDefault="00DC2398" w:rsidP="00124C91">
      <w:pPr>
        <w:pStyle w:val="ListParagraph"/>
        <w:numPr>
          <w:ilvl w:val="0"/>
          <w:numId w:val="16"/>
        </w:numPr>
      </w:pPr>
      <w:r>
        <w:t xml:space="preserve">The materials </w:t>
      </w:r>
      <w:r w:rsidR="0047361C">
        <w:t>developed</w:t>
      </w:r>
      <w:r>
        <w:t xml:space="preserve"> over Spring semester </w:t>
      </w:r>
      <w:r w:rsidR="009A012B">
        <w:t>are used to teach</w:t>
      </w:r>
      <w:r>
        <w:t xml:space="preserve"> PHYS2211L/PHYS1111L </w:t>
      </w:r>
      <w:r w:rsidR="009A012B">
        <w:t xml:space="preserve">(either both or whichever one will be </w:t>
      </w:r>
      <w:r w:rsidR="0047361C">
        <w:t>offered</w:t>
      </w:r>
      <w:r w:rsidR="009A012B">
        <w:t xml:space="preserve"> in the summer)</w:t>
      </w:r>
    </w:p>
    <w:p w14:paraId="36DABC54" w14:textId="6912C5CD" w:rsidR="00617027" w:rsidRDefault="00863A6B" w:rsidP="00124C91">
      <w:pPr>
        <w:pStyle w:val="ListParagraph"/>
        <w:numPr>
          <w:ilvl w:val="0"/>
          <w:numId w:val="16"/>
        </w:numPr>
      </w:pPr>
      <w:r>
        <w:t>As</w:t>
      </w:r>
      <w:r w:rsidR="00617027">
        <w:t xml:space="preserve"> needed, materials are corrected</w:t>
      </w:r>
      <w:r w:rsidR="00767973">
        <w:t xml:space="preserve"> based on the in-class experience</w:t>
      </w:r>
    </w:p>
    <w:p w14:paraId="57257DFF" w14:textId="505A2FF6" w:rsidR="008C4BE3" w:rsidRDefault="008C4BE3" w:rsidP="00124C91">
      <w:pPr>
        <w:pStyle w:val="ListParagraph"/>
        <w:numPr>
          <w:ilvl w:val="0"/>
          <w:numId w:val="16"/>
        </w:numPr>
      </w:pPr>
      <w:r>
        <w:t>Student satisfaction survey is deployed at semester end.</w:t>
      </w:r>
    </w:p>
    <w:p w14:paraId="037A9BD0" w14:textId="0BD4D298" w:rsidR="00124C91" w:rsidRDefault="00124C91" w:rsidP="00124C91">
      <w:pPr>
        <w:pStyle w:val="ListParagraph"/>
        <w:numPr>
          <w:ilvl w:val="0"/>
          <w:numId w:val="16"/>
        </w:numPr>
      </w:pPr>
      <w:r>
        <w:t>The video material production for PHYS2212L/PHYS1112L experiments</w:t>
      </w:r>
    </w:p>
    <w:p w14:paraId="11B826B3" w14:textId="18503ADC" w:rsidR="00124C91" w:rsidRDefault="00124C91" w:rsidP="00124C91">
      <w:pPr>
        <w:pStyle w:val="ListParagraph"/>
        <w:numPr>
          <w:ilvl w:val="0"/>
          <w:numId w:val="16"/>
        </w:numPr>
      </w:pPr>
      <w:r>
        <w:t>Rewriting of the manuals for the PHYS2212L/PHYS1112L experiments</w:t>
      </w:r>
    </w:p>
    <w:p w14:paraId="0DEF8B72" w14:textId="3B9CE30E" w:rsidR="00124C91" w:rsidRDefault="00124C91" w:rsidP="00124C91">
      <w:pPr>
        <w:pStyle w:val="ListParagraph"/>
        <w:numPr>
          <w:ilvl w:val="0"/>
          <w:numId w:val="16"/>
        </w:numPr>
      </w:pPr>
      <w:r>
        <w:t>By semester end, all videos, and other materials for PHYS2212L/PHYS1112L are completed</w:t>
      </w:r>
    </w:p>
    <w:p w14:paraId="39C53DED" w14:textId="77777777" w:rsidR="00124C91" w:rsidRDefault="00124C91" w:rsidP="00124C91">
      <w:pPr>
        <w:pStyle w:val="ListParagraph"/>
        <w:numPr>
          <w:ilvl w:val="0"/>
          <w:numId w:val="16"/>
        </w:numPr>
      </w:pPr>
      <w:r>
        <w:t>Semester status report.</w:t>
      </w:r>
    </w:p>
    <w:p w14:paraId="3926E890" w14:textId="33ABE198" w:rsidR="0047361C" w:rsidRDefault="00124C91" w:rsidP="005937D1">
      <w:r>
        <w:t>Fall 2022 semester</w:t>
      </w:r>
    </w:p>
    <w:p w14:paraId="6D4EBECF" w14:textId="5233A32C" w:rsidR="00124C91" w:rsidRDefault="00124C91" w:rsidP="00124C91">
      <w:pPr>
        <w:pStyle w:val="ListParagraph"/>
        <w:numPr>
          <w:ilvl w:val="0"/>
          <w:numId w:val="16"/>
        </w:numPr>
      </w:pPr>
      <w:r>
        <w:t xml:space="preserve">The PHYS2211L/PHYS1111L </w:t>
      </w:r>
      <w:r w:rsidR="001D3844">
        <w:t>and PHYS2212L/PHYS1112L are fully deployed</w:t>
      </w:r>
      <w:r w:rsidR="00863A6B">
        <w:t>.</w:t>
      </w:r>
    </w:p>
    <w:p w14:paraId="31C4F9C5" w14:textId="5E67E11B" w:rsidR="00863A6B" w:rsidRDefault="00863A6B" w:rsidP="00863A6B">
      <w:pPr>
        <w:pStyle w:val="ListParagraph"/>
        <w:numPr>
          <w:ilvl w:val="0"/>
          <w:numId w:val="16"/>
        </w:numPr>
      </w:pPr>
      <w:r>
        <w:t>If needed, materials are corrected based on the in-class experience.</w:t>
      </w:r>
    </w:p>
    <w:p w14:paraId="795C975E" w14:textId="6928D45D" w:rsidR="00983C6D" w:rsidRDefault="00983C6D" w:rsidP="00124C91">
      <w:pPr>
        <w:pStyle w:val="ListParagraph"/>
        <w:numPr>
          <w:ilvl w:val="0"/>
          <w:numId w:val="16"/>
        </w:numPr>
      </w:pPr>
      <w:r>
        <w:t>All development is complete</w:t>
      </w:r>
      <w:r w:rsidR="00863A6B">
        <w:t>d.</w:t>
      </w:r>
    </w:p>
    <w:p w14:paraId="00FAF9CC" w14:textId="30A36433" w:rsidR="00124C91" w:rsidRDefault="00124C91" w:rsidP="00124C91">
      <w:pPr>
        <w:pStyle w:val="ListParagraph"/>
        <w:numPr>
          <w:ilvl w:val="0"/>
          <w:numId w:val="16"/>
        </w:numPr>
      </w:pPr>
      <w:r>
        <w:t>Student satisfaction survey is deployed at semester end.</w:t>
      </w:r>
    </w:p>
    <w:p w14:paraId="2ED4586D" w14:textId="7992A68D" w:rsidR="00124C91" w:rsidRDefault="00124C91" w:rsidP="00124C91">
      <w:pPr>
        <w:pStyle w:val="ListParagraph"/>
        <w:numPr>
          <w:ilvl w:val="0"/>
          <w:numId w:val="16"/>
        </w:numPr>
      </w:pPr>
      <w:r>
        <w:t>All materials are placed in public access</w:t>
      </w:r>
    </w:p>
    <w:p w14:paraId="2351274A" w14:textId="1547073C" w:rsidR="00124C91" w:rsidRDefault="00124C91" w:rsidP="00124C91">
      <w:pPr>
        <w:pStyle w:val="ListParagraph"/>
        <w:numPr>
          <w:ilvl w:val="0"/>
          <w:numId w:val="16"/>
        </w:numPr>
      </w:pPr>
      <w:r>
        <w:t>Final report.</w:t>
      </w:r>
    </w:p>
    <w:p w14:paraId="285B1FD6" w14:textId="31A4E1D8" w:rsidR="00124C91" w:rsidRPr="00566366" w:rsidRDefault="00FD0F79" w:rsidP="005937D1">
      <w:r>
        <w:t xml:space="preserve">Sustainability: </w:t>
      </w:r>
      <w:r w:rsidR="006E2D71">
        <w:t xml:space="preserve">A current plan is to keep the video-based in-home labs format after the pandemic as this allows to </w:t>
      </w:r>
      <w:r w:rsidR="00EE0EE7">
        <w:t xml:space="preserve">increase number of students in the class without purchasing additional equipment or moving to larger </w:t>
      </w:r>
      <w:r w:rsidR="004C3388">
        <w:t>lab facilities.</w:t>
      </w: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w:t>
      </w:r>
      <w:proofErr w:type="gramStart"/>
      <w:r w:rsidRPr="6BF9256F">
        <w:rPr>
          <w:i/>
          <w:iCs/>
        </w:rPr>
        <w:t>award</w:t>
      </w:r>
      <w:proofErr w:type="gramEnd"/>
      <w:r w:rsidRPr="6BF9256F">
        <w:rPr>
          <w:i/>
          <w:iCs/>
        </w:rPr>
        <w:t xml:space="preserve"> </w:t>
      </w:r>
      <w:r w:rsidR="0097374E" w:rsidRPr="6BF9256F">
        <w:rPr>
          <w:i/>
          <w:iCs/>
        </w:rPr>
        <w:t>are</w:t>
      </w:r>
      <w:r w:rsidRPr="6BF9256F">
        <w:rPr>
          <w:i/>
          <w:iCs/>
        </w:rPr>
        <w:t xml:space="preserve"> as follows: </w:t>
      </w:r>
    </w:p>
    <w:p w14:paraId="2E4F5F6E" w14:textId="26F3C31F" w:rsidR="2F047F99" w:rsidRDefault="2F047F99" w:rsidP="6BF9256F">
      <w:pPr>
        <w:pStyle w:val="ListParagraph"/>
        <w:numPr>
          <w:ilvl w:val="0"/>
          <w:numId w:val="1"/>
        </w:numPr>
        <w:rPr>
          <w:rFonts w:eastAsiaTheme="minorEastAsia" w:cstheme="minorBidi"/>
          <w:i/>
          <w:iCs/>
          <w:szCs w:val="24"/>
        </w:rPr>
      </w:pPr>
      <w:r w:rsidRPr="6BF9256F">
        <w:rPr>
          <w:i/>
          <w:iCs/>
        </w:rPr>
        <w:t>$2,000 maximum per team member for salary, course release, travel, etc.</w:t>
      </w:r>
    </w:p>
    <w:p w14:paraId="12C60DC5" w14:textId="31404EAD" w:rsidR="2F047F99" w:rsidRDefault="2F047F99" w:rsidP="6BF9256F">
      <w:pPr>
        <w:pStyle w:val="ListParagraph"/>
        <w:numPr>
          <w:ilvl w:val="0"/>
          <w:numId w:val="1"/>
        </w:numPr>
        <w:rPr>
          <w:i/>
          <w:iCs/>
          <w:szCs w:val="24"/>
        </w:rPr>
      </w:pPr>
      <w:r w:rsidRPr="6BF9256F">
        <w:rPr>
          <w:i/>
          <w:iCs/>
        </w:rPr>
        <w:t>Additional project expenses allowed, but must be adequately justified in this section</w:t>
      </w:r>
    </w:p>
    <w:p w14:paraId="1A182F48" w14:textId="591BA545" w:rsidR="2F047F99" w:rsidRPr="009108AC" w:rsidRDefault="2F047F99" w:rsidP="6BF9256F">
      <w:pPr>
        <w:pStyle w:val="ListParagraph"/>
        <w:numPr>
          <w:ilvl w:val="0"/>
          <w:numId w:val="1"/>
        </w:numPr>
        <w:rPr>
          <w:i/>
          <w:iCs/>
          <w:szCs w:val="24"/>
        </w:rPr>
      </w:pPr>
      <w:r w:rsidRPr="6BF9256F">
        <w:rPr>
          <w:i/>
          <w:iCs/>
        </w:rPr>
        <w:t>$10,000 maximum total award per grant</w:t>
      </w:r>
    </w:p>
    <w:p w14:paraId="2011545F" w14:textId="4D1092DF" w:rsidR="00574D80" w:rsidRDefault="00574D80" w:rsidP="00574D80">
      <w:pPr>
        <w:pStyle w:val="ListParagraph"/>
        <w:numPr>
          <w:ilvl w:val="0"/>
          <w:numId w:val="1"/>
        </w:numPr>
      </w:pPr>
      <w:r>
        <w:t xml:space="preserve">Dr. Beznosko will develop </w:t>
      </w:r>
      <w:r w:rsidR="005F797D">
        <w:t>the text-based lab manuals and supplemental materials</w:t>
      </w:r>
      <w:r>
        <w:t xml:space="preserve"> as well as supervise video and </w:t>
      </w:r>
      <w:r w:rsidR="00426B90">
        <w:t>the online</w:t>
      </w:r>
      <w:r>
        <w:t xml:space="preserve"> project</w:t>
      </w:r>
      <w:r w:rsidR="00CC1246">
        <w:t>s</w:t>
      </w:r>
      <w:r w:rsidR="00426B90">
        <w:t xml:space="preserve"> for in-home </w:t>
      </w:r>
      <w:r w:rsidR="00FE77B4">
        <w:t>labs and</w:t>
      </w:r>
      <w:r>
        <w:t xml:space="preserve"> participate in the student satisfaction survey creation</w:t>
      </w:r>
      <w:r w:rsidR="00CC1246">
        <w:t xml:space="preserve"> and implementation</w:t>
      </w:r>
      <w:r>
        <w:t>. Stipend $</w:t>
      </w:r>
      <w:r w:rsidR="00FE77B4">
        <w:t>2</w:t>
      </w:r>
      <w:r>
        <w:t>000.</w:t>
      </w:r>
    </w:p>
    <w:p w14:paraId="53DE849F" w14:textId="7067F91D" w:rsidR="00574D80" w:rsidRDefault="00574D80" w:rsidP="00574D80">
      <w:pPr>
        <w:pStyle w:val="ListParagraph"/>
        <w:numPr>
          <w:ilvl w:val="0"/>
          <w:numId w:val="1"/>
        </w:numPr>
      </w:pPr>
      <w:r>
        <w:t xml:space="preserve">Dr. Krivosheev will develop all </w:t>
      </w:r>
      <w:r w:rsidR="00123EC0">
        <w:t>video-based manuals and instructions</w:t>
      </w:r>
      <w:r>
        <w:t xml:space="preserve"> </w:t>
      </w:r>
      <w:r w:rsidR="00123EC0">
        <w:t xml:space="preserve">to in-home labs, </w:t>
      </w:r>
      <w:r>
        <w:t xml:space="preserve">as well as supervise video and </w:t>
      </w:r>
      <w:r w:rsidR="00123EC0">
        <w:t>online tool</w:t>
      </w:r>
      <w:r>
        <w:t xml:space="preserve"> projects for </w:t>
      </w:r>
      <w:r w:rsidR="00CC1246">
        <w:t>in-home labs</w:t>
      </w:r>
      <w:r>
        <w:t xml:space="preserve"> and participate in the student satisfaction survey creation</w:t>
      </w:r>
      <w:r w:rsidR="00CC1246">
        <w:t xml:space="preserve"> and implementation</w:t>
      </w:r>
      <w:r>
        <w:t>. Stipend $</w:t>
      </w:r>
      <w:r w:rsidR="00CC1246">
        <w:t>2</w:t>
      </w:r>
      <w:r>
        <w:t>000.</w:t>
      </w:r>
    </w:p>
    <w:p w14:paraId="5FCCC20C" w14:textId="51FB354F" w:rsidR="00C24A0C" w:rsidRDefault="00C24A0C" w:rsidP="00574D80">
      <w:pPr>
        <w:pStyle w:val="ListParagraph"/>
        <w:numPr>
          <w:ilvl w:val="0"/>
          <w:numId w:val="1"/>
        </w:numPr>
      </w:pPr>
      <w:r>
        <w:lastRenderedPageBreak/>
        <w:t>External collaborator A. Iakovlev will assist with making the videos</w:t>
      </w:r>
      <w:r w:rsidR="0030168E">
        <w:t xml:space="preserve"> and process them to meet the compatibility standards of the Tracker </w:t>
      </w:r>
      <w:r w:rsidR="00771B31">
        <w:t>program and</w:t>
      </w:r>
      <w:r w:rsidR="00A45C99">
        <w:t xml:space="preserve"> develop the online tool assisting students in proceeding the videos</w:t>
      </w:r>
      <w:r w:rsidR="00771B31">
        <w:t>,</w:t>
      </w:r>
      <w:r w:rsidR="00A45C99">
        <w:t xml:space="preserve"> </w:t>
      </w:r>
      <w:r>
        <w:t>with continued development and support throughout the project in close collaboration with D. Beznosko T. Krivosheev. $20/h, 10h/week for</w:t>
      </w:r>
      <w:r w:rsidR="002860B5">
        <w:t xml:space="preserve"> video editing </w:t>
      </w:r>
      <w:r w:rsidR="00C05FB2">
        <w:t>+</w:t>
      </w:r>
      <w:r>
        <w:t xml:space="preserve"> active development </w:t>
      </w:r>
      <w:r w:rsidR="001857A1">
        <w:t>for</w:t>
      </w:r>
      <w:r>
        <w:t xml:space="preserve"> </w:t>
      </w:r>
      <w:r w:rsidR="00894F88">
        <w:t>4+4</w:t>
      </w:r>
      <w:r>
        <w:t xml:space="preserve"> weeks spring semester, and </w:t>
      </w:r>
      <w:r w:rsidR="00894F88">
        <w:t>1</w:t>
      </w:r>
      <w:r>
        <w:t>h/week of continued development and support during 8 weeks of summer 20</w:t>
      </w:r>
      <w:r w:rsidR="00822DF7">
        <w:t>22</w:t>
      </w:r>
      <w:r>
        <w:t xml:space="preserve"> and 1</w:t>
      </w:r>
      <w:r w:rsidR="00E61C8F">
        <w:t>2</w:t>
      </w:r>
      <w:r>
        <w:t xml:space="preserve"> weeks of fall 202</w:t>
      </w:r>
      <w:r w:rsidR="00822DF7">
        <w:t>2</w:t>
      </w:r>
      <w:r>
        <w:t xml:space="preserve"> semester – total: $</w:t>
      </w:r>
      <w:r w:rsidR="00771B31">
        <w:t>2</w:t>
      </w:r>
      <w:r>
        <w:t>000</w:t>
      </w:r>
    </w:p>
    <w:p w14:paraId="0031C34C" w14:textId="2B64A06A" w:rsidR="00226A1E" w:rsidRPr="00A47933" w:rsidRDefault="00FD205A" w:rsidP="00226A1E">
      <w:pPr>
        <w:pStyle w:val="ListParagraph"/>
        <w:numPr>
          <w:ilvl w:val="0"/>
          <w:numId w:val="1"/>
        </w:numPr>
      </w:pPr>
      <w:r>
        <w:t>A s</w:t>
      </w:r>
      <w:r w:rsidR="00226A1E">
        <w:t xml:space="preserve">tudent assistant will create video materials with support by A. Iakovlev and under the supervision of D. Beznosko and T. Krivosheev. $10/h, 10h/week for </w:t>
      </w:r>
      <w:r w:rsidR="004F783B">
        <w:t>20</w:t>
      </w:r>
      <w:r w:rsidR="00226A1E">
        <w:t xml:space="preserve"> weeks</w:t>
      </w:r>
      <w:r w:rsidR="004F783B">
        <w:t xml:space="preserve"> to be split between</w:t>
      </w:r>
      <w:r w:rsidR="00226A1E">
        <w:t xml:space="preserve"> spring</w:t>
      </w:r>
      <w:r w:rsidR="003C35F4">
        <w:t xml:space="preserve"> and summer</w:t>
      </w:r>
      <w:r w:rsidR="00226A1E">
        <w:t xml:space="preserve"> 2021</w:t>
      </w:r>
      <w:r w:rsidR="004956BB">
        <w:t xml:space="preserve"> (or summer and fall)</w:t>
      </w:r>
      <w:r w:rsidR="00226A1E">
        <w:t xml:space="preserve"> </w:t>
      </w:r>
      <w:r>
        <w:t>to include</w:t>
      </w:r>
      <w:r w:rsidR="004A77E9">
        <w:t xml:space="preserve"> production of</w:t>
      </w:r>
      <w:r>
        <w:t xml:space="preserve"> </w:t>
      </w:r>
      <w:r w:rsidR="001740A6">
        <w:t>videos for both PHYS2211L and PHYS2212L, additional</w:t>
      </w:r>
      <w:r w:rsidR="00EF2DF9">
        <w:t xml:space="preserve"> videos for backup experiments and the time for any possible corrections/re-shoots/fixes/additions/alterations</w:t>
      </w:r>
      <w:r w:rsidR="004A77E9">
        <w:t xml:space="preserve"> as well as checking of the newly produced manuals</w:t>
      </w:r>
      <w:r w:rsidR="00226A1E">
        <w:t>. Total per student assistant: $</w:t>
      </w:r>
      <w:r>
        <w:t>2</w:t>
      </w:r>
      <w:r w:rsidR="003C35F4">
        <w:t>0</w:t>
      </w:r>
      <w:r w:rsidR="00226A1E">
        <w:t>00</w:t>
      </w:r>
    </w:p>
    <w:p w14:paraId="2D390997" w14:textId="0EE9ABB4" w:rsidR="00226A1E" w:rsidRDefault="00E23138" w:rsidP="00492344">
      <w:pPr>
        <w:pStyle w:val="ListParagraph"/>
        <w:numPr>
          <w:ilvl w:val="0"/>
          <w:numId w:val="1"/>
        </w:numPr>
      </w:pPr>
      <w:r>
        <w:t>Participation in</w:t>
      </w:r>
      <w:r w:rsidR="00FD42FF">
        <w:t xml:space="preserve"> AAPT</w:t>
      </w:r>
      <w:r>
        <w:t>/APS</w:t>
      </w:r>
      <w:r w:rsidR="005C5E4F">
        <w:t>/Open Education conference 2022,</w:t>
      </w:r>
      <w:r w:rsidR="00FD42FF">
        <w:t xml:space="preserve"> or similar conference for 2 - $1</w:t>
      </w:r>
      <w:r w:rsidR="00F854CA">
        <w:t>564</w:t>
      </w:r>
      <w:r w:rsidR="005C5E4F">
        <w:t>. This is assuming in-person participation</w:t>
      </w:r>
      <w:r w:rsidR="00492344">
        <w:t>. If online – participation in more than one conference</w:t>
      </w:r>
      <w:r w:rsidR="000035B3">
        <w:t xml:space="preserve"> is planned.</w:t>
      </w:r>
    </w:p>
    <w:p w14:paraId="499DBF91" w14:textId="77777777" w:rsidR="009108AC" w:rsidRDefault="009108AC" w:rsidP="009108AC"/>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2634D32D" w:rsidR="00572CB5" w:rsidRPr="003A2B2B" w:rsidRDefault="009D17C6" w:rsidP="00FF34E9">
            <w:pPr>
              <w:jc w:val="left"/>
              <w:rPr>
                <w:i/>
              </w:rPr>
            </w:pPr>
            <w:r>
              <w:rPr>
                <w:i/>
              </w:rPr>
              <w:t xml:space="preserve">Dr. </w:t>
            </w:r>
            <w:r w:rsidR="000D563F">
              <w:rPr>
                <w:i/>
              </w:rPr>
              <w:t xml:space="preserve">Nasser </w:t>
            </w:r>
            <w:r>
              <w:rPr>
                <w:i/>
              </w:rPr>
              <w:t>Momayezi, Dean</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138D7E72" w:rsidR="00572CB5" w:rsidRPr="003A2B2B" w:rsidRDefault="007373C9" w:rsidP="00FF34E9">
            <w:pPr>
              <w:rPr>
                <w:i/>
                <w:iCs/>
              </w:rPr>
            </w:pPr>
            <w:r>
              <w:rPr>
                <w:i/>
                <w:iCs/>
              </w:rPr>
              <w:t>Melody Carter</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21"/>
      <w:headerReference w:type="first" r:id="rId2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2D27F" w14:textId="77777777" w:rsidR="00623C53" w:rsidRDefault="00623C53" w:rsidP="00FD120E">
      <w:pPr>
        <w:spacing w:after="0"/>
      </w:pPr>
      <w:r>
        <w:separator/>
      </w:r>
    </w:p>
  </w:endnote>
  <w:endnote w:type="continuationSeparator" w:id="0">
    <w:p w14:paraId="51F665FF" w14:textId="77777777" w:rsidR="00623C53" w:rsidRDefault="00623C53" w:rsidP="00FD120E">
      <w:pPr>
        <w:spacing w:after="0"/>
      </w:pPr>
      <w:r>
        <w:continuationSeparator/>
      </w:r>
    </w:p>
  </w:endnote>
  <w:endnote w:type="continuationNotice" w:id="1">
    <w:p w14:paraId="30096BDF" w14:textId="77777777" w:rsidR="00623C53" w:rsidRDefault="00623C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87E06" w14:textId="77777777" w:rsidR="00623C53" w:rsidRDefault="00623C53" w:rsidP="00FD120E">
      <w:pPr>
        <w:spacing w:after="0"/>
      </w:pPr>
      <w:r>
        <w:separator/>
      </w:r>
    </w:p>
  </w:footnote>
  <w:footnote w:type="continuationSeparator" w:id="0">
    <w:p w14:paraId="5F9E6801" w14:textId="77777777" w:rsidR="00623C53" w:rsidRDefault="00623C53" w:rsidP="00FD120E">
      <w:pPr>
        <w:spacing w:after="0"/>
      </w:pPr>
      <w:r>
        <w:continuationSeparator/>
      </w:r>
    </w:p>
  </w:footnote>
  <w:footnote w:type="continuationNotice" w:id="1">
    <w:p w14:paraId="002828B0" w14:textId="77777777" w:rsidR="00623C53" w:rsidRDefault="00623C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1CCE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46848"/>
    <w:multiLevelType w:val="hybridMultilevel"/>
    <w:tmpl w:val="AF1A2620"/>
    <w:lvl w:ilvl="0" w:tplc="4C98E8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B79B7"/>
    <w:multiLevelType w:val="hybridMultilevel"/>
    <w:tmpl w:val="846A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15" w15:restartNumberingAfterBreak="0">
    <w:nsid w:val="79E636D6"/>
    <w:multiLevelType w:val="hybridMultilevel"/>
    <w:tmpl w:val="F3D2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3"/>
  </w:num>
  <w:num w:numId="5">
    <w:abstractNumId w:val="2"/>
  </w:num>
  <w:num w:numId="6">
    <w:abstractNumId w:val="7"/>
  </w:num>
  <w:num w:numId="7">
    <w:abstractNumId w:val="13"/>
  </w:num>
  <w:num w:numId="8">
    <w:abstractNumId w:val="11"/>
  </w:num>
  <w:num w:numId="9">
    <w:abstractNumId w:val="1"/>
  </w:num>
  <w:num w:numId="10">
    <w:abstractNumId w:val="4"/>
  </w:num>
  <w:num w:numId="11">
    <w:abstractNumId w:val="12"/>
  </w:num>
  <w:num w:numId="12">
    <w:abstractNumId w:val="5"/>
  </w:num>
  <w:num w:numId="13">
    <w:abstractNumId w:val="9"/>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35B3"/>
    <w:rsid w:val="0002476A"/>
    <w:rsid w:val="000338D2"/>
    <w:rsid w:val="00041059"/>
    <w:rsid w:val="000437A0"/>
    <w:rsid w:val="00066435"/>
    <w:rsid w:val="00066460"/>
    <w:rsid w:val="00075537"/>
    <w:rsid w:val="000845D0"/>
    <w:rsid w:val="000937F8"/>
    <w:rsid w:val="000C1BF5"/>
    <w:rsid w:val="000D2AB0"/>
    <w:rsid w:val="000D3A53"/>
    <w:rsid w:val="000D563F"/>
    <w:rsid w:val="000D6D96"/>
    <w:rsid w:val="000E15D6"/>
    <w:rsid w:val="000E5972"/>
    <w:rsid w:val="00112807"/>
    <w:rsid w:val="00114353"/>
    <w:rsid w:val="00114F13"/>
    <w:rsid w:val="00116A5B"/>
    <w:rsid w:val="00122DF7"/>
    <w:rsid w:val="00123EC0"/>
    <w:rsid w:val="00124C91"/>
    <w:rsid w:val="00125938"/>
    <w:rsid w:val="00130155"/>
    <w:rsid w:val="0013171A"/>
    <w:rsid w:val="001337A4"/>
    <w:rsid w:val="00142864"/>
    <w:rsid w:val="0014773E"/>
    <w:rsid w:val="00151E0E"/>
    <w:rsid w:val="00156FB7"/>
    <w:rsid w:val="001618AC"/>
    <w:rsid w:val="001740A6"/>
    <w:rsid w:val="0017419A"/>
    <w:rsid w:val="001857A1"/>
    <w:rsid w:val="00185A5B"/>
    <w:rsid w:val="00186AFF"/>
    <w:rsid w:val="001A0730"/>
    <w:rsid w:val="001A695F"/>
    <w:rsid w:val="001B5C4A"/>
    <w:rsid w:val="001C0533"/>
    <w:rsid w:val="001D3844"/>
    <w:rsid w:val="001D4CF2"/>
    <w:rsid w:val="001D63D5"/>
    <w:rsid w:val="00203741"/>
    <w:rsid w:val="00217B55"/>
    <w:rsid w:val="00226A1E"/>
    <w:rsid w:val="0023728D"/>
    <w:rsid w:val="00251EFC"/>
    <w:rsid w:val="0025595C"/>
    <w:rsid w:val="00257EB3"/>
    <w:rsid w:val="002733A6"/>
    <w:rsid w:val="002860B5"/>
    <w:rsid w:val="00291B1A"/>
    <w:rsid w:val="002A3E3E"/>
    <w:rsid w:val="002A679E"/>
    <w:rsid w:val="002B587B"/>
    <w:rsid w:val="002C341F"/>
    <w:rsid w:val="002C43A3"/>
    <w:rsid w:val="002C52DB"/>
    <w:rsid w:val="002C5A60"/>
    <w:rsid w:val="002C7439"/>
    <w:rsid w:val="002D5497"/>
    <w:rsid w:val="002D78BA"/>
    <w:rsid w:val="002E0AC7"/>
    <w:rsid w:val="002E66B9"/>
    <w:rsid w:val="002F0BAD"/>
    <w:rsid w:val="0030168E"/>
    <w:rsid w:val="003076AB"/>
    <w:rsid w:val="003206C3"/>
    <w:rsid w:val="003303B4"/>
    <w:rsid w:val="00343290"/>
    <w:rsid w:val="003513E7"/>
    <w:rsid w:val="00352ADC"/>
    <w:rsid w:val="00356F78"/>
    <w:rsid w:val="00364EDE"/>
    <w:rsid w:val="00365AB4"/>
    <w:rsid w:val="00380435"/>
    <w:rsid w:val="00380E8D"/>
    <w:rsid w:val="003821C2"/>
    <w:rsid w:val="003867FC"/>
    <w:rsid w:val="00387037"/>
    <w:rsid w:val="00394095"/>
    <w:rsid w:val="003A1AC7"/>
    <w:rsid w:val="003A24EB"/>
    <w:rsid w:val="003B4B4A"/>
    <w:rsid w:val="003C350B"/>
    <w:rsid w:val="003C35F4"/>
    <w:rsid w:val="003C5986"/>
    <w:rsid w:val="003D7EA3"/>
    <w:rsid w:val="003F5336"/>
    <w:rsid w:val="0040739C"/>
    <w:rsid w:val="00413F44"/>
    <w:rsid w:val="0041765C"/>
    <w:rsid w:val="00426B90"/>
    <w:rsid w:val="00430C39"/>
    <w:rsid w:val="00430ECD"/>
    <w:rsid w:val="00441675"/>
    <w:rsid w:val="00442211"/>
    <w:rsid w:val="00446A77"/>
    <w:rsid w:val="004511B4"/>
    <w:rsid w:val="004730A4"/>
    <w:rsid w:val="0047361C"/>
    <w:rsid w:val="00483404"/>
    <w:rsid w:val="004866FB"/>
    <w:rsid w:val="00492344"/>
    <w:rsid w:val="004956BB"/>
    <w:rsid w:val="00497E0D"/>
    <w:rsid w:val="004A5ADC"/>
    <w:rsid w:val="004A77E9"/>
    <w:rsid w:val="004C04A8"/>
    <w:rsid w:val="004C3388"/>
    <w:rsid w:val="004C6D54"/>
    <w:rsid w:val="004C7D8F"/>
    <w:rsid w:val="004D42FE"/>
    <w:rsid w:val="004F783B"/>
    <w:rsid w:val="00500EFB"/>
    <w:rsid w:val="00502BE1"/>
    <w:rsid w:val="00524BE0"/>
    <w:rsid w:val="00544230"/>
    <w:rsid w:val="00547662"/>
    <w:rsid w:val="0055284A"/>
    <w:rsid w:val="00566366"/>
    <w:rsid w:val="00572436"/>
    <w:rsid w:val="00572CB5"/>
    <w:rsid w:val="00574D80"/>
    <w:rsid w:val="00576303"/>
    <w:rsid w:val="005937D1"/>
    <w:rsid w:val="005C0D8E"/>
    <w:rsid w:val="005C30D8"/>
    <w:rsid w:val="005C4758"/>
    <w:rsid w:val="005C5E4F"/>
    <w:rsid w:val="005D73BD"/>
    <w:rsid w:val="005D772F"/>
    <w:rsid w:val="005F0390"/>
    <w:rsid w:val="005F4AAC"/>
    <w:rsid w:val="005F5F08"/>
    <w:rsid w:val="005F797D"/>
    <w:rsid w:val="00617027"/>
    <w:rsid w:val="0062380D"/>
    <w:rsid w:val="00623C53"/>
    <w:rsid w:val="006244E0"/>
    <w:rsid w:val="0063108D"/>
    <w:rsid w:val="00631A87"/>
    <w:rsid w:val="00636C78"/>
    <w:rsid w:val="00641EC2"/>
    <w:rsid w:val="0064266E"/>
    <w:rsid w:val="00676337"/>
    <w:rsid w:val="00683A4B"/>
    <w:rsid w:val="00683BC2"/>
    <w:rsid w:val="00696511"/>
    <w:rsid w:val="006B02BF"/>
    <w:rsid w:val="006B209B"/>
    <w:rsid w:val="006B26B4"/>
    <w:rsid w:val="006D1F3E"/>
    <w:rsid w:val="006D26EC"/>
    <w:rsid w:val="006E2D71"/>
    <w:rsid w:val="006F1E12"/>
    <w:rsid w:val="006F4255"/>
    <w:rsid w:val="006F4EE5"/>
    <w:rsid w:val="007055EC"/>
    <w:rsid w:val="00711CAE"/>
    <w:rsid w:val="00725343"/>
    <w:rsid w:val="00735D8F"/>
    <w:rsid w:val="007373C9"/>
    <w:rsid w:val="00767973"/>
    <w:rsid w:val="00767F01"/>
    <w:rsid w:val="00771B31"/>
    <w:rsid w:val="00774C2A"/>
    <w:rsid w:val="007843DB"/>
    <w:rsid w:val="00786CF0"/>
    <w:rsid w:val="007963BA"/>
    <w:rsid w:val="00797321"/>
    <w:rsid w:val="007973A4"/>
    <w:rsid w:val="007B626B"/>
    <w:rsid w:val="007B78C6"/>
    <w:rsid w:val="007C33C1"/>
    <w:rsid w:val="007D764D"/>
    <w:rsid w:val="007E69B2"/>
    <w:rsid w:val="007E7A57"/>
    <w:rsid w:val="007F6B0C"/>
    <w:rsid w:val="007F79E2"/>
    <w:rsid w:val="00822DF7"/>
    <w:rsid w:val="0082497C"/>
    <w:rsid w:val="008414ED"/>
    <w:rsid w:val="008479C9"/>
    <w:rsid w:val="00863A6B"/>
    <w:rsid w:val="00894F88"/>
    <w:rsid w:val="00897875"/>
    <w:rsid w:val="008A30F9"/>
    <w:rsid w:val="008B7D2E"/>
    <w:rsid w:val="008C360C"/>
    <w:rsid w:val="008C4BE3"/>
    <w:rsid w:val="008C6D6E"/>
    <w:rsid w:val="008C7829"/>
    <w:rsid w:val="0090571E"/>
    <w:rsid w:val="009108AC"/>
    <w:rsid w:val="00911BD0"/>
    <w:rsid w:val="00914CE4"/>
    <w:rsid w:val="00935E7A"/>
    <w:rsid w:val="00943C6F"/>
    <w:rsid w:val="0095129C"/>
    <w:rsid w:val="009531D8"/>
    <w:rsid w:val="0095528A"/>
    <w:rsid w:val="0097374E"/>
    <w:rsid w:val="00983C6D"/>
    <w:rsid w:val="0099456A"/>
    <w:rsid w:val="009A012B"/>
    <w:rsid w:val="009A1727"/>
    <w:rsid w:val="009A49D0"/>
    <w:rsid w:val="009B4812"/>
    <w:rsid w:val="009B70ED"/>
    <w:rsid w:val="009D17C6"/>
    <w:rsid w:val="009E5664"/>
    <w:rsid w:val="009E5DB1"/>
    <w:rsid w:val="009E7FA2"/>
    <w:rsid w:val="00A11F41"/>
    <w:rsid w:val="00A1533A"/>
    <w:rsid w:val="00A2485E"/>
    <w:rsid w:val="00A2666F"/>
    <w:rsid w:val="00A33572"/>
    <w:rsid w:val="00A45C99"/>
    <w:rsid w:val="00A52F86"/>
    <w:rsid w:val="00A54A28"/>
    <w:rsid w:val="00A5507B"/>
    <w:rsid w:val="00A631C2"/>
    <w:rsid w:val="00A937AD"/>
    <w:rsid w:val="00A974BA"/>
    <w:rsid w:val="00AA3F5C"/>
    <w:rsid w:val="00AB1BC4"/>
    <w:rsid w:val="00AF3D7E"/>
    <w:rsid w:val="00AF48E0"/>
    <w:rsid w:val="00B16612"/>
    <w:rsid w:val="00B30295"/>
    <w:rsid w:val="00B36E33"/>
    <w:rsid w:val="00B4000D"/>
    <w:rsid w:val="00B46745"/>
    <w:rsid w:val="00B46AAD"/>
    <w:rsid w:val="00B47865"/>
    <w:rsid w:val="00B61D64"/>
    <w:rsid w:val="00B72091"/>
    <w:rsid w:val="00B82B7E"/>
    <w:rsid w:val="00B839A9"/>
    <w:rsid w:val="00B85669"/>
    <w:rsid w:val="00B93679"/>
    <w:rsid w:val="00B95AEA"/>
    <w:rsid w:val="00BA03E8"/>
    <w:rsid w:val="00BA27F6"/>
    <w:rsid w:val="00BC444E"/>
    <w:rsid w:val="00BD198F"/>
    <w:rsid w:val="00BD427F"/>
    <w:rsid w:val="00BF6072"/>
    <w:rsid w:val="00C05FB2"/>
    <w:rsid w:val="00C15216"/>
    <w:rsid w:val="00C17D6E"/>
    <w:rsid w:val="00C2004F"/>
    <w:rsid w:val="00C24A0C"/>
    <w:rsid w:val="00C3564F"/>
    <w:rsid w:val="00C3615E"/>
    <w:rsid w:val="00C4485A"/>
    <w:rsid w:val="00C46808"/>
    <w:rsid w:val="00C46854"/>
    <w:rsid w:val="00C54090"/>
    <w:rsid w:val="00C613A6"/>
    <w:rsid w:val="00C6320F"/>
    <w:rsid w:val="00C66323"/>
    <w:rsid w:val="00C71960"/>
    <w:rsid w:val="00C73F37"/>
    <w:rsid w:val="00C93276"/>
    <w:rsid w:val="00C96436"/>
    <w:rsid w:val="00C974FF"/>
    <w:rsid w:val="00CA14A2"/>
    <w:rsid w:val="00CA1B7C"/>
    <w:rsid w:val="00CB0820"/>
    <w:rsid w:val="00CB218A"/>
    <w:rsid w:val="00CB3ECE"/>
    <w:rsid w:val="00CB7270"/>
    <w:rsid w:val="00CC073F"/>
    <w:rsid w:val="00CC1246"/>
    <w:rsid w:val="00CC3CAF"/>
    <w:rsid w:val="00CD04C2"/>
    <w:rsid w:val="00CD58CB"/>
    <w:rsid w:val="00CE6D27"/>
    <w:rsid w:val="00CF479B"/>
    <w:rsid w:val="00D10126"/>
    <w:rsid w:val="00D222A7"/>
    <w:rsid w:val="00D23FE0"/>
    <w:rsid w:val="00D34F5D"/>
    <w:rsid w:val="00D613E0"/>
    <w:rsid w:val="00D615BC"/>
    <w:rsid w:val="00D618CE"/>
    <w:rsid w:val="00D75AC2"/>
    <w:rsid w:val="00D76162"/>
    <w:rsid w:val="00D85370"/>
    <w:rsid w:val="00DA6EBB"/>
    <w:rsid w:val="00DC0F66"/>
    <w:rsid w:val="00DC2398"/>
    <w:rsid w:val="00DE7954"/>
    <w:rsid w:val="00DF4F77"/>
    <w:rsid w:val="00E02A97"/>
    <w:rsid w:val="00E02E2A"/>
    <w:rsid w:val="00E14C87"/>
    <w:rsid w:val="00E16A14"/>
    <w:rsid w:val="00E23138"/>
    <w:rsid w:val="00E507E1"/>
    <w:rsid w:val="00E5261E"/>
    <w:rsid w:val="00E6109D"/>
    <w:rsid w:val="00E61C8F"/>
    <w:rsid w:val="00E7667C"/>
    <w:rsid w:val="00E81E06"/>
    <w:rsid w:val="00E83655"/>
    <w:rsid w:val="00E8685A"/>
    <w:rsid w:val="00EA1089"/>
    <w:rsid w:val="00EB40E3"/>
    <w:rsid w:val="00EB73C2"/>
    <w:rsid w:val="00EC179F"/>
    <w:rsid w:val="00EC5B9C"/>
    <w:rsid w:val="00ED46D7"/>
    <w:rsid w:val="00ED52CC"/>
    <w:rsid w:val="00EE0EE7"/>
    <w:rsid w:val="00EE1D15"/>
    <w:rsid w:val="00EE40D8"/>
    <w:rsid w:val="00EE73A0"/>
    <w:rsid w:val="00EF2DF9"/>
    <w:rsid w:val="00F07800"/>
    <w:rsid w:val="00F16AAB"/>
    <w:rsid w:val="00F235DF"/>
    <w:rsid w:val="00F352C4"/>
    <w:rsid w:val="00F45785"/>
    <w:rsid w:val="00F5134B"/>
    <w:rsid w:val="00F56A94"/>
    <w:rsid w:val="00F66273"/>
    <w:rsid w:val="00F672BF"/>
    <w:rsid w:val="00F719AE"/>
    <w:rsid w:val="00F83D54"/>
    <w:rsid w:val="00F854CA"/>
    <w:rsid w:val="00F9643B"/>
    <w:rsid w:val="00FB1229"/>
    <w:rsid w:val="00FB25C8"/>
    <w:rsid w:val="00FB4638"/>
    <w:rsid w:val="00FB6BF2"/>
    <w:rsid w:val="00FD0F79"/>
    <w:rsid w:val="00FD120E"/>
    <w:rsid w:val="00FD205A"/>
    <w:rsid w:val="00FD42FF"/>
    <w:rsid w:val="00FE404B"/>
    <w:rsid w:val="00FE6C92"/>
    <w:rsid w:val="00FE77B4"/>
    <w:rsid w:val="00FF34E9"/>
    <w:rsid w:val="00FF5E24"/>
    <w:rsid w:val="0179BC15"/>
    <w:rsid w:val="017B25A3"/>
    <w:rsid w:val="050CC4D6"/>
    <w:rsid w:val="0A9F02AA"/>
    <w:rsid w:val="0D2E5694"/>
    <w:rsid w:val="0E1FBA97"/>
    <w:rsid w:val="0E8606E8"/>
    <w:rsid w:val="0F8257B1"/>
    <w:rsid w:val="153F8DD2"/>
    <w:rsid w:val="17DAC9CF"/>
    <w:rsid w:val="1A3EDC54"/>
    <w:rsid w:val="1E4ACD04"/>
    <w:rsid w:val="1EC64990"/>
    <w:rsid w:val="210BEDC7"/>
    <w:rsid w:val="249312E9"/>
    <w:rsid w:val="27F74D4B"/>
    <w:rsid w:val="28FC0C70"/>
    <w:rsid w:val="2AFB1B8E"/>
    <w:rsid w:val="2D347B03"/>
    <w:rsid w:val="2F047F99"/>
    <w:rsid w:val="316BDFE3"/>
    <w:rsid w:val="321BFBA2"/>
    <w:rsid w:val="326840AA"/>
    <w:rsid w:val="35539C64"/>
    <w:rsid w:val="36F53B1E"/>
    <w:rsid w:val="40B3A424"/>
    <w:rsid w:val="48D79C82"/>
    <w:rsid w:val="4C9A70DC"/>
    <w:rsid w:val="4E26FA1A"/>
    <w:rsid w:val="4F219C48"/>
    <w:rsid w:val="50F89CBF"/>
    <w:rsid w:val="5820E658"/>
    <w:rsid w:val="5B7D6F16"/>
    <w:rsid w:val="5BC4C248"/>
    <w:rsid w:val="63A1C6FF"/>
    <w:rsid w:val="64C134B0"/>
    <w:rsid w:val="6566BBDD"/>
    <w:rsid w:val="65C5FFC2"/>
    <w:rsid w:val="6605A857"/>
    <w:rsid w:val="6735A161"/>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mitriybeznosko@clayton.edu" TargetMode="External"/><Relationship Id="rId18" Type="http://schemas.openxmlformats.org/officeDocument/2006/relationships/hyperlink" Target="https://www.youtube.com/playlist?list=PLra9sbnMdYHMdOUxDbi5DjehX1LopVfZ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dmitriybeznosko@clayton.edu" TargetMode="External"/><Relationship Id="rId17" Type="http://schemas.openxmlformats.org/officeDocument/2006/relationships/hyperlink" Target="https://pos.sissa.it/395/1363/pdf" TargetMode="External"/><Relationship Id="rId2" Type="http://schemas.openxmlformats.org/officeDocument/2006/relationships/customXml" Target="../customXml/item2.xml"/><Relationship Id="rId16" Type="http://schemas.openxmlformats.org/officeDocument/2006/relationships/hyperlink" Target="https://www.youtube.com/playlist?list=PLra9sbnMdYHNlmdDYVLllDak7aDQH-4IK" TargetMode="External"/><Relationship Id="rId20" Type="http://schemas.openxmlformats.org/officeDocument/2006/relationships/hyperlink" Target="https://www.gordonstate.edu/academics/academic-affairs/cetl/teachingmatters/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ithub.com/Tatiana-Krivosheev/Old-Laboratory-Manua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s.sissa.it/395/136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tianakrivosheev@clayton.edu"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2344</Words>
  <Characters>13367</Characters>
  <Application>Microsoft Office Word</Application>
  <DocSecurity>0</DocSecurity>
  <Lines>111</Lines>
  <Paragraphs>31</Paragraphs>
  <ScaleCrop>false</ScaleCrop>
  <Company>University System of Georgia Board of Regents</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Dmitriy Beznosko</cp:lastModifiedBy>
  <cp:revision>233</cp:revision>
  <dcterms:created xsi:type="dcterms:W3CDTF">2020-07-16T16:43:00Z</dcterms:created>
  <dcterms:modified xsi:type="dcterms:W3CDTF">2021-11-22T22:28:00Z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