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14AC" w14:textId="649027FC" w:rsidR="00E167BE" w:rsidRDefault="00E167BE" w:rsidP="00285B86">
      <w:pPr>
        <w:pStyle w:val="Title"/>
      </w:pPr>
      <w:r w:rsidRPr="004F2656">
        <w:t xml:space="preserve">Affordable Learning Georgia </w:t>
      </w:r>
      <w:r w:rsidR="00C65741">
        <w:t>Affordable Materials Grants</w:t>
      </w:r>
      <w:r w:rsidR="00C65741">
        <w:br/>
      </w:r>
      <w:r w:rsidRPr="004F2656">
        <w:t xml:space="preserve">Transformation Grants </w:t>
      </w:r>
      <w:r w:rsidR="00BD653D">
        <w:t>Final Report</w:t>
      </w:r>
    </w:p>
    <w:p w14:paraId="46532805" w14:textId="3C3E6793" w:rsidR="00BD653D" w:rsidRPr="00BD653D" w:rsidRDefault="00BD653D" w:rsidP="00BD653D">
      <w:pPr>
        <w:jc w:val="center"/>
        <w:rPr>
          <w:i/>
          <w:iCs/>
        </w:rPr>
      </w:pPr>
      <w:r>
        <w:rPr>
          <w:i/>
          <w:iCs/>
        </w:rPr>
        <w:t>(or Textbook Transformation Grants, if R17 or earlier)</w:t>
      </w:r>
    </w:p>
    <w:p w14:paraId="1D496630" w14:textId="27714E7C" w:rsidR="0033401E" w:rsidRPr="00871BC4" w:rsidRDefault="00647915" w:rsidP="0073273B">
      <w:pPr>
        <w:rPr>
          <w:iCs/>
          <w:sz w:val="24"/>
          <w:szCs w:val="24"/>
        </w:rPr>
      </w:pPr>
      <w:r>
        <w:rPr>
          <w:iCs/>
          <w:sz w:val="24"/>
          <w:szCs w:val="24"/>
        </w:rPr>
        <w:t>Once you have completed this template, to</w:t>
      </w:r>
      <w:r w:rsidR="0033401E" w:rsidRPr="00871BC4">
        <w:rPr>
          <w:iCs/>
          <w:sz w:val="24"/>
          <w:szCs w:val="24"/>
        </w:rPr>
        <w:t xml:space="preserve"> submit your Final Report, go to the </w:t>
      </w:r>
      <w:hyperlink r:id="rId8" w:history="1">
        <w:r w:rsidR="0033401E" w:rsidRPr="003F4D85">
          <w:rPr>
            <w:rStyle w:val="Hyperlink"/>
            <w:iCs/>
            <w:sz w:val="24"/>
            <w:szCs w:val="24"/>
          </w:rPr>
          <w:t xml:space="preserve">Final Report submission </w:t>
        </w:r>
      </w:hyperlink>
      <w:r>
        <w:rPr>
          <w:rStyle w:val="Hyperlink"/>
          <w:iCs/>
          <w:sz w:val="24"/>
          <w:szCs w:val="24"/>
        </w:rPr>
        <w:t>form.</w:t>
      </w:r>
      <w:r w:rsidR="0033401E" w:rsidRPr="00871BC4">
        <w:rPr>
          <w:iCs/>
          <w:sz w:val="24"/>
          <w:szCs w:val="24"/>
        </w:rPr>
        <w:t xml:space="preserve"> </w:t>
      </w:r>
    </w:p>
    <w:p w14:paraId="67CBE099" w14:textId="1C4F5FEC" w:rsidR="0033401E" w:rsidRPr="00871BC4" w:rsidRDefault="00D11976" w:rsidP="0033401E">
      <w:pPr>
        <w:rPr>
          <w:iCs/>
          <w:sz w:val="24"/>
          <w:szCs w:val="24"/>
        </w:rPr>
      </w:pPr>
      <w:r w:rsidRPr="00871BC4">
        <w:rPr>
          <w:iCs/>
          <w:sz w:val="24"/>
          <w:szCs w:val="24"/>
        </w:rPr>
        <w:t>The final report submission form</w:t>
      </w:r>
      <w:r w:rsidR="00647915">
        <w:rPr>
          <w:iCs/>
          <w:sz w:val="24"/>
          <w:szCs w:val="24"/>
        </w:rPr>
        <w:t xml:space="preserve"> allows you to submit the following</w:t>
      </w:r>
      <w:r w:rsidR="0033401E" w:rsidRPr="00871BC4">
        <w:rPr>
          <w:iCs/>
          <w:sz w:val="24"/>
          <w:szCs w:val="24"/>
        </w:rPr>
        <w:t xml:space="preserve">: </w:t>
      </w:r>
    </w:p>
    <w:p w14:paraId="324FBD38" w14:textId="0BE92390" w:rsidR="0033401E" w:rsidRPr="00871BC4" w:rsidRDefault="0033401E" w:rsidP="0033401E">
      <w:pPr>
        <w:pStyle w:val="ListParagraph"/>
        <w:numPr>
          <w:ilvl w:val="0"/>
          <w:numId w:val="17"/>
        </w:numPr>
        <w:rPr>
          <w:iCs/>
          <w:sz w:val="24"/>
          <w:szCs w:val="24"/>
        </w:rPr>
      </w:pPr>
      <w:r w:rsidRPr="00871BC4">
        <w:rPr>
          <w:iCs/>
          <w:sz w:val="24"/>
          <w:szCs w:val="24"/>
        </w:rPr>
        <w:t>This completed narrative document</w:t>
      </w:r>
      <w:r w:rsidR="00D11976" w:rsidRPr="00871BC4">
        <w:rPr>
          <w:iCs/>
          <w:sz w:val="24"/>
          <w:szCs w:val="24"/>
        </w:rPr>
        <w:t xml:space="preserve"> (required)</w:t>
      </w:r>
      <w:r w:rsidRPr="00871BC4">
        <w:rPr>
          <w:iCs/>
          <w:sz w:val="24"/>
          <w:szCs w:val="24"/>
        </w:rPr>
        <w:t xml:space="preserve"> </w:t>
      </w:r>
    </w:p>
    <w:p w14:paraId="69BBA9F0" w14:textId="0D8EA1F4" w:rsidR="00630263" w:rsidRPr="00871BC4" w:rsidRDefault="0033401E" w:rsidP="0033401E">
      <w:pPr>
        <w:pStyle w:val="ListParagraph"/>
        <w:numPr>
          <w:ilvl w:val="0"/>
          <w:numId w:val="17"/>
        </w:numPr>
        <w:rPr>
          <w:iCs/>
          <w:sz w:val="24"/>
          <w:szCs w:val="24"/>
        </w:rPr>
      </w:pPr>
      <w:r w:rsidRPr="00871BC4">
        <w:rPr>
          <w:iCs/>
          <w:sz w:val="24"/>
          <w:szCs w:val="24"/>
        </w:rPr>
        <w:t xml:space="preserve">Syllabus or syllabi </w:t>
      </w:r>
      <w:r w:rsidR="00D11976" w:rsidRPr="00871BC4">
        <w:rPr>
          <w:iCs/>
          <w:sz w:val="24"/>
          <w:szCs w:val="24"/>
        </w:rPr>
        <w:t>(required)</w:t>
      </w:r>
    </w:p>
    <w:p w14:paraId="67840C72" w14:textId="15AFAE9E" w:rsidR="0033401E" w:rsidRPr="003F4D85" w:rsidRDefault="001F4532" w:rsidP="00285B86">
      <w:pPr>
        <w:pStyle w:val="ListParagraph"/>
        <w:ind w:left="1080"/>
        <w:rPr>
          <w:i/>
          <w:sz w:val="24"/>
          <w:szCs w:val="24"/>
        </w:rPr>
      </w:pPr>
      <w:r w:rsidRPr="003F4D85">
        <w:rPr>
          <w:i/>
          <w:sz w:val="24"/>
          <w:szCs w:val="24"/>
        </w:rPr>
        <w:t>I</w:t>
      </w:r>
      <w:r w:rsidR="0033401E" w:rsidRPr="003F4D85">
        <w:rPr>
          <w:i/>
          <w:sz w:val="24"/>
          <w:szCs w:val="24"/>
        </w:rPr>
        <w:t xml:space="preserve">f multiple files, compress into one .zip folder </w:t>
      </w:r>
    </w:p>
    <w:p w14:paraId="22ECA3EE" w14:textId="12DE2EC8" w:rsidR="00630263" w:rsidRPr="00871BC4" w:rsidRDefault="00630263" w:rsidP="0033401E">
      <w:pPr>
        <w:pStyle w:val="ListParagraph"/>
        <w:numPr>
          <w:ilvl w:val="0"/>
          <w:numId w:val="17"/>
        </w:numPr>
        <w:rPr>
          <w:iCs/>
          <w:sz w:val="24"/>
          <w:szCs w:val="24"/>
        </w:rPr>
      </w:pPr>
      <w:r w:rsidRPr="00871BC4">
        <w:rPr>
          <w:iCs/>
          <w:sz w:val="24"/>
          <w:szCs w:val="24"/>
        </w:rPr>
        <w:t>Qualitative/Quantitative Measures d</w:t>
      </w:r>
      <w:r w:rsidR="0033401E" w:rsidRPr="00871BC4">
        <w:rPr>
          <w:iCs/>
          <w:sz w:val="24"/>
          <w:szCs w:val="24"/>
        </w:rPr>
        <w:t>ata files</w:t>
      </w:r>
      <w:r w:rsidR="00D11976" w:rsidRPr="00871BC4">
        <w:rPr>
          <w:iCs/>
          <w:sz w:val="24"/>
          <w:szCs w:val="24"/>
        </w:rPr>
        <w:t xml:space="preserve"> (</w:t>
      </w:r>
      <w:r w:rsidR="00647915">
        <w:rPr>
          <w:iCs/>
          <w:sz w:val="24"/>
          <w:szCs w:val="24"/>
        </w:rPr>
        <w:t>optional, as needed</w:t>
      </w:r>
      <w:r w:rsidR="00D11976" w:rsidRPr="00871BC4">
        <w:rPr>
          <w:iCs/>
          <w:sz w:val="24"/>
          <w:szCs w:val="24"/>
        </w:rPr>
        <w:t>)</w:t>
      </w:r>
      <w:r w:rsidR="0033401E" w:rsidRPr="00871BC4">
        <w:rPr>
          <w:iCs/>
          <w:sz w:val="24"/>
          <w:szCs w:val="24"/>
        </w:rPr>
        <w:t xml:space="preserve"> </w:t>
      </w:r>
    </w:p>
    <w:p w14:paraId="6300CD79" w14:textId="4E3EFF08" w:rsidR="001F4532" w:rsidRPr="003F4D85" w:rsidRDefault="001F4532" w:rsidP="00285B86">
      <w:pPr>
        <w:pStyle w:val="ListParagraph"/>
        <w:ind w:left="1080"/>
        <w:rPr>
          <w:i/>
          <w:sz w:val="24"/>
          <w:szCs w:val="24"/>
        </w:rPr>
      </w:pPr>
      <w:r w:rsidRPr="003F4D85">
        <w:rPr>
          <w:i/>
          <w:sz w:val="24"/>
          <w:szCs w:val="24"/>
        </w:rPr>
        <w:t>I</w:t>
      </w:r>
      <w:r w:rsidR="0033401E" w:rsidRPr="003F4D85">
        <w:rPr>
          <w:i/>
          <w:sz w:val="24"/>
          <w:szCs w:val="24"/>
        </w:rPr>
        <w:t>f multiple files, compress into one .zip folder</w:t>
      </w:r>
    </w:p>
    <w:p w14:paraId="1B7933E0" w14:textId="68FDC791" w:rsidR="0033401E" w:rsidRPr="00871BC4" w:rsidRDefault="0033401E" w:rsidP="0097575D">
      <w:pPr>
        <w:pStyle w:val="ListParagraph"/>
        <w:numPr>
          <w:ilvl w:val="0"/>
          <w:numId w:val="17"/>
        </w:numPr>
        <w:rPr>
          <w:iCs/>
          <w:sz w:val="24"/>
          <w:szCs w:val="24"/>
        </w:rPr>
      </w:pPr>
      <w:r w:rsidRPr="00871BC4">
        <w:rPr>
          <w:iCs/>
          <w:sz w:val="24"/>
          <w:szCs w:val="24"/>
        </w:rPr>
        <w:t>Photo of your team or a class of your students</w:t>
      </w:r>
      <w:r w:rsidR="001F4532" w:rsidRPr="00871BC4">
        <w:rPr>
          <w:iCs/>
          <w:sz w:val="24"/>
          <w:szCs w:val="24"/>
        </w:rPr>
        <w:t xml:space="preserve"> for future ALG promotions</w:t>
      </w:r>
      <w:r w:rsidR="0097575D" w:rsidRPr="00871BC4">
        <w:rPr>
          <w:iCs/>
          <w:sz w:val="24"/>
          <w:szCs w:val="24"/>
        </w:rPr>
        <w:t xml:space="preserve"> (optional)</w:t>
      </w:r>
    </w:p>
    <w:p w14:paraId="6ADE06B3" w14:textId="79E3E735" w:rsidR="00D11976" w:rsidRPr="00871BC4" w:rsidRDefault="00D11976" w:rsidP="0097575D">
      <w:pPr>
        <w:pStyle w:val="ListParagraph"/>
        <w:numPr>
          <w:ilvl w:val="0"/>
          <w:numId w:val="17"/>
        </w:numPr>
        <w:rPr>
          <w:iCs/>
          <w:sz w:val="24"/>
          <w:szCs w:val="24"/>
        </w:rPr>
      </w:pPr>
      <w:r w:rsidRPr="00871BC4">
        <w:rPr>
          <w:iCs/>
          <w:sz w:val="24"/>
          <w:szCs w:val="24"/>
        </w:rPr>
        <w:t xml:space="preserve">Invoice for the second half of the grant’s award amount (optional) </w:t>
      </w:r>
    </w:p>
    <w:p w14:paraId="0CE62F26" w14:textId="4773B66F" w:rsidR="00687254" w:rsidRPr="00871BC4" w:rsidRDefault="00687254" w:rsidP="0073273B">
      <w:pPr>
        <w:rPr>
          <w:iCs/>
          <w:sz w:val="24"/>
          <w:szCs w:val="24"/>
        </w:rPr>
      </w:pPr>
      <w:r w:rsidRPr="00871BC4">
        <w:rPr>
          <w:iCs/>
          <w:sz w:val="24"/>
          <w:szCs w:val="24"/>
        </w:rPr>
        <w:t>Follow the instructions on the webpage</w:t>
      </w:r>
      <w:r w:rsidR="0033401E" w:rsidRPr="00871BC4">
        <w:rPr>
          <w:iCs/>
          <w:sz w:val="24"/>
          <w:szCs w:val="24"/>
        </w:rPr>
        <w:t xml:space="preserve"> for uploading your documents. B</w:t>
      </w:r>
      <w:r w:rsidRPr="00871BC4">
        <w:rPr>
          <w:iCs/>
          <w:sz w:val="24"/>
          <w:szCs w:val="24"/>
        </w:rPr>
        <w:t>ased on receipt of this report</w:t>
      </w:r>
      <w:r w:rsidR="00BF3C8A" w:rsidRPr="00871BC4">
        <w:rPr>
          <w:iCs/>
          <w:sz w:val="24"/>
          <w:szCs w:val="24"/>
        </w:rPr>
        <w:t>,</w:t>
      </w:r>
      <w:r w:rsidRPr="00871BC4">
        <w:rPr>
          <w:iCs/>
          <w:sz w:val="24"/>
          <w:szCs w:val="24"/>
        </w:rPr>
        <w:t xml:space="preserve"> ALG </w:t>
      </w:r>
      <w:r w:rsidR="00DF79E1" w:rsidRPr="00871BC4">
        <w:rPr>
          <w:iCs/>
          <w:sz w:val="24"/>
          <w:szCs w:val="24"/>
        </w:rPr>
        <w:t>will process</w:t>
      </w:r>
      <w:r w:rsidRPr="00871BC4">
        <w:rPr>
          <w:iCs/>
          <w:sz w:val="24"/>
          <w:szCs w:val="24"/>
        </w:rPr>
        <w:t xml:space="preserve"> the final payment for your grant.  ALG </w:t>
      </w:r>
      <w:r w:rsidR="0033401E" w:rsidRPr="00871BC4">
        <w:rPr>
          <w:iCs/>
          <w:sz w:val="24"/>
          <w:szCs w:val="24"/>
        </w:rPr>
        <w:t xml:space="preserve">will </w:t>
      </w:r>
      <w:r w:rsidRPr="00871BC4">
        <w:rPr>
          <w:iCs/>
          <w:sz w:val="24"/>
          <w:szCs w:val="24"/>
        </w:rPr>
        <w:t>follow up</w:t>
      </w:r>
      <w:r w:rsidR="00630263" w:rsidRPr="00871BC4">
        <w:rPr>
          <w:iCs/>
          <w:sz w:val="24"/>
          <w:szCs w:val="24"/>
        </w:rPr>
        <w:t xml:space="preserve"> in the future with p</w:t>
      </w:r>
      <w:r w:rsidR="0033401E" w:rsidRPr="00871BC4">
        <w:rPr>
          <w:iCs/>
          <w:sz w:val="24"/>
          <w:szCs w:val="24"/>
        </w:rPr>
        <w:t>ost-project grantee survey</w:t>
      </w:r>
      <w:r w:rsidR="00630263" w:rsidRPr="00871BC4">
        <w:rPr>
          <w:iCs/>
          <w:sz w:val="24"/>
          <w:szCs w:val="24"/>
        </w:rPr>
        <w:t>s</w:t>
      </w:r>
      <w:r w:rsidR="0033401E" w:rsidRPr="00871BC4">
        <w:rPr>
          <w:iCs/>
          <w:sz w:val="24"/>
          <w:szCs w:val="24"/>
        </w:rPr>
        <w:t xml:space="preserve"> and may also </w:t>
      </w:r>
      <w:r w:rsidRPr="00871BC4">
        <w:rPr>
          <w:iCs/>
          <w:sz w:val="24"/>
          <w:szCs w:val="24"/>
        </w:rPr>
        <w:t xml:space="preserve">request your participation </w:t>
      </w:r>
      <w:r w:rsidR="00DF79E1" w:rsidRPr="00871BC4">
        <w:rPr>
          <w:iCs/>
          <w:sz w:val="24"/>
          <w:szCs w:val="24"/>
        </w:rPr>
        <w:t>in a publication, presentation,</w:t>
      </w:r>
      <w:r w:rsidRPr="00871BC4">
        <w:rPr>
          <w:iCs/>
          <w:sz w:val="24"/>
          <w:szCs w:val="24"/>
        </w:rPr>
        <w:t xml:space="preserve"> or other event. </w:t>
      </w:r>
    </w:p>
    <w:p w14:paraId="6BF02510" w14:textId="52CA1B6A" w:rsidR="0033401E" w:rsidRDefault="0033401E" w:rsidP="0033401E">
      <w:pPr>
        <w:pStyle w:val="Heading1"/>
      </w:pPr>
      <w:r>
        <w:t>General Information</w:t>
      </w:r>
    </w:p>
    <w:p w14:paraId="6A5B7154" w14:textId="5A36A733" w:rsidR="00687254" w:rsidRDefault="00687254" w:rsidP="00687254">
      <w:pPr>
        <w:ind w:left="360"/>
        <w:rPr>
          <w:b/>
          <w:sz w:val="24"/>
          <w:szCs w:val="24"/>
        </w:rPr>
      </w:pPr>
      <w:r w:rsidRPr="004F2656">
        <w:rPr>
          <w:b/>
          <w:sz w:val="24"/>
          <w:szCs w:val="24"/>
        </w:rPr>
        <w:t>Date</w:t>
      </w:r>
      <w:r w:rsidR="003E1BCB" w:rsidRPr="004F2656">
        <w:rPr>
          <w:b/>
          <w:sz w:val="24"/>
          <w:szCs w:val="24"/>
        </w:rPr>
        <w:t>:</w:t>
      </w:r>
      <w:r w:rsidR="00015DDC">
        <w:rPr>
          <w:b/>
          <w:sz w:val="24"/>
          <w:szCs w:val="24"/>
        </w:rPr>
        <w:t xml:space="preserve"> May 10, 2022</w:t>
      </w:r>
    </w:p>
    <w:p w14:paraId="1CB2C16B" w14:textId="398A8BE7" w:rsidR="0033401E" w:rsidRPr="004F2656" w:rsidRDefault="0033401E" w:rsidP="00687254">
      <w:pPr>
        <w:ind w:left="360"/>
        <w:rPr>
          <w:b/>
          <w:sz w:val="24"/>
          <w:szCs w:val="24"/>
        </w:rPr>
      </w:pPr>
      <w:r>
        <w:rPr>
          <w:b/>
          <w:sz w:val="24"/>
          <w:szCs w:val="24"/>
        </w:rPr>
        <w:t>Grant Round:</w:t>
      </w:r>
      <w:r w:rsidR="00015DDC">
        <w:rPr>
          <w:b/>
          <w:sz w:val="24"/>
          <w:szCs w:val="24"/>
        </w:rPr>
        <w:t xml:space="preserve"> 19</w:t>
      </w:r>
    </w:p>
    <w:p w14:paraId="41045492" w14:textId="7C9BB06D" w:rsidR="00240544" w:rsidRPr="004F2656" w:rsidRDefault="003E1BCB" w:rsidP="00687254">
      <w:pPr>
        <w:ind w:left="360"/>
        <w:rPr>
          <w:b/>
          <w:sz w:val="24"/>
          <w:szCs w:val="24"/>
        </w:rPr>
      </w:pPr>
      <w:r w:rsidRPr="004F2656">
        <w:rPr>
          <w:b/>
          <w:sz w:val="24"/>
          <w:szCs w:val="24"/>
        </w:rPr>
        <w:t>Grant</w:t>
      </w:r>
      <w:r w:rsidR="00687254" w:rsidRPr="004F2656">
        <w:rPr>
          <w:b/>
          <w:sz w:val="24"/>
          <w:szCs w:val="24"/>
        </w:rPr>
        <w:t xml:space="preserve"> Number</w:t>
      </w:r>
      <w:r w:rsidRPr="004F2656">
        <w:rPr>
          <w:b/>
          <w:sz w:val="24"/>
          <w:szCs w:val="24"/>
        </w:rPr>
        <w:t>:</w:t>
      </w:r>
      <w:r w:rsidR="00015DDC">
        <w:rPr>
          <w:b/>
          <w:sz w:val="24"/>
          <w:szCs w:val="24"/>
        </w:rPr>
        <w:t xml:space="preserve"> M160</w:t>
      </w:r>
    </w:p>
    <w:p w14:paraId="65C4B013" w14:textId="3718A5F9" w:rsidR="00687254" w:rsidRDefault="00687254" w:rsidP="00687254">
      <w:pPr>
        <w:ind w:left="360"/>
        <w:rPr>
          <w:b/>
          <w:sz w:val="24"/>
          <w:szCs w:val="24"/>
        </w:rPr>
      </w:pPr>
      <w:r w:rsidRPr="004F2656">
        <w:rPr>
          <w:b/>
          <w:sz w:val="24"/>
          <w:szCs w:val="24"/>
        </w:rPr>
        <w:t>Institution Name(s</w:t>
      </w:r>
      <w:r w:rsidR="003E1BCB" w:rsidRPr="004F2656">
        <w:rPr>
          <w:b/>
          <w:sz w:val="24"/>
          <w:szCs w:val="24"/>
        </w:rPr>
        <w:t>):</w:t>
      </w:r>
      <w:r w:rsidR="00015DDC">
        <w:rPr>
          <w:b/>
          <w:sz w:val="24"/>
          <w:szCs w:val="24"/>
        </w:rPr>
        <w:t xml:space="preserve"> </w:t>
      </w:r>
      <w:r w:rsidR="00015DDC" w:rsidRPr="00015DDC">
        <w:rPr>
          <w:b/>
          <w:sz w:val="24"/>
          <w:szCs w:val="24"/>
        </w:rPr>
        <w:t>Kennesaw State University</w:t>
      </w:r>
    </w:p>
    <w:p w14:paraId="28FD8E6E" w14:textId="23D4A3A7" w:rsidR="0033401E" w:rsidRPr="004F2656" w:rsidRDefault="0033401E" w:rsidP="0033401E">
      <w:pPr>
        <w:ind w:left="360"/>
        <w:rPr>
          <w:b/>
          <w:sz w:val="24"/>
          <w:szCs w:val="24"/>
        </w:rPr>
      </w:pPr>
      <w:r w:rsidRPr="004F2656">
        <w:rPr>
          <w:b/>
          <w:sz w:val="24"/>
          <w:szCs w:val="24"/>
        </w:rPr>
        <w:t>Project Lead:</w:t>
      </w:r>
      <w:r w:rsidR="00015DDC">
        <w:rPr>
          <w:b/>
          <w:sz w:val="24"/>
          <w:szCs w:val="24"/>
        </w:rPr>
        <w:t xml:space="preserve"> </w:t>
      </w:r>
      <w:r w:rsidR="00015DDC" w:rsidRPr="00015DDC">
        <w:rPr>
          <w:b/>
          <w:sz w:val="24"/>
          <w:szCs w:val="24"/>
        </w:rPr>
        <w:t>Ginny Zhan</w:t>
      </w:r>
    </w:p>
    <w:p w14:paraId="6A7C5B5B" w14:textId="43AB8551" w:rsidR="00687254" w:rsidRDefault="00687254" w:rsidP="00687254">
      <w:pPr>
        <w:ind w:left="360"/>
        <w:rPr>
          <w:b/>
          <w:sz w:val="24"/>
          <w:szCs w:val="24"/>
        </w:rPr>
      </w:pPr>
      <w:r w:rsidRPr="004F2656">
        <w:rPr>
          <w:b/>
          <w:sz w:val="24"/>
          <w:szCs w:val="24"/>
        </w:rPr>
        <w:t>Team Members (Name, Title, Department, Institutions if different, and email address for each)</w:t>
      </w:r>
      <w:r w:rsidR="003E1BCB" w:rsidRPr="004F2656">
        <w:rPr>
          <w:b/>
          <w:sz w:val="24"/>
          <w:szCs w:val="24"/>
        </w:rPr>
        <w:t>:</w:t>
      </w:r>
    </w:p>
    <w:p w14:paraId="26263D7C" w14:textId="160CFF17" w:rsidR="00E5123F" w:rsidRDefault="00E5123F" w:rsidP="00687254">
      <w:pPr>
        <w:ind w:left="360"/>
        <w:rPr>
          <w:b/>
          <w:sz w:val="24"/>
          <w:szCs w:val="24"/>
        </w:rPr>
      </w:pPr>
      <w:bookmarkStart w:id="0" w:name="_Hlk102470267"/>
      <w:r>
        <w:rPr>
          <w:b/>
          <w:sz w:val="24"/>
          <w:szCs w:val="24"/>
        </w:rPr>
        <w:t xml:space="preserve">May Gao, professor, </w:t>
      </w:r>
      <w:bookmarkEnd w:id="0"/>
      <w:r w:rsidR="00CA5BBA">
        <w:rPr>
          <w:b/>
          <w:sz w:val="24"/>
          <w:szCs w:val="24"/>
        </w:rPr>
        <w:t xml:space="preserve">Department of </w:t>
      </w:r>
      <w:r>
        <w:rPr>
          <w:b/>
          <w:sz w:val="24"/>
          <w:szCs w:val="24"/>
        </w:rPr>
        <w:t>Communication</w:t>
      </w:r>
      <w:r w:rsidR="00CA5BBA">
        <w:rPr>
          <w:b/>
          <w:sz w:val="24"/>
          <w:szCs w:val="24"/>
        </w:rPr>
        <w:t xml:space="preserve"> </w:t>
      </w:r>
      <w:r>
        <w:rPr>
          <w:b/>
          <w:sz w:val="24"/>
          <w:szCs w:val="24"/>
        </w:rPr>
        <w:t>and</w:t>
      </w:r>
      <w:r w:rsidR="00CA5BBA">
        <w:rPr>
          <w:b/>
          <w:sz w:val="24"/>
          <w:szCs w:val="24"/>
        </w:rPr>
        <w:t xml:space="preserve"> Department of</w:t>
      </w:r>
      <w:r>
        <w:rPr>
          <w:b/>
          <w:sz w:val="24"/>
          <w:szCs w:val="24"/>
        </w:rPr>
        <w:t xml:space="preserve"> </w:t>
      </w:r>
      <w:bookmarkStart w:id="1" w:name="_Hlk102470344"/>
      <w:r>
        <w:rPr>
          <w:b/>
          <w:sz w:val="24"/>
          <w:szCs w:val="24"/>
        </w:rPr>
        <w:t>Interdisciplinary Studies</w:t>
      </w:r>
      <w:bookmarkEnd w:id="1"/>
    </w:p>
    <w:p w14:paraId="00D6732E" w14:textId="764BF6C8" w:rsidR="00E5123F" w:rsidRDefault="00E5123F" w:rsidP="00687254">
      <w:pPr>
        <w:ind w:left="360"/>
        <w:rPr>
          <w:b/>
          <w:sz w:val="24"/>
          <w:szCs w:val="24"/>
        </w:rPr>
      </w:pPr>
      <w:r>
        <w:rPr>
          <w:b/>
          <w:sz w:val="24"/>
          <w:szCs w:val="24"/>
        </w:rPr>
        <w:t xml:space="preserve">Sha Huang, associate professor, </w:t>
      </w:r>
      <w:r w:rsidR="00CA5BBA">
        <w:rPr>
          <w:b/>
          <w:sz w:val="24"/>
          <w:szCs w:val="24"/>
        </w:rPr>
        <w:t xml:space="preserve">Department of </w:t>
      </w:r>
      <w:r>
        <w:rPr>
          <w:b/>
          <w:sz w:val="24"/>
          <w:szCs w:val="24"/>
        </w:rPr>
        <w:t>Foreign Languages and</w:t>
      </w:r>
      <w:r w:rsidR="00CA5BBA">
        <w:rPr>
          <w:b/>
          <w:sz w:val="24"/>
          <w:szCs w:val="24"/>
        </w:rPr>
        <w:t xml:space="preserve"> Department of</w:t>
      </w:r>
      <w:r>
        <w:rPr>
          <w:b/>
          <w:sz w:val="24"/>
          <w:szCs w:val="24"/>
        </w:rPr>
        <w:t xml:space="preserve"> </w:t>
      </w:r>
      <w:r w:rsidRPr="00E5123F">
        <w:rPr>
          <w:b/>
          <w:sz w:val="24"/>
          <w:szCs w:val="24"/>
        </w:rPr>
        <w:t>Interdisciplinary Studies</w:t>
      </w:r>
    </w:p>
    <w:p w14:paraId="53C47666" w14:textId="603DF933" w:rsidR="00E5123F" w:rsidRPr="004F2656" w:rsidRDefault="00E5123F" w:rsidP="00687254">
      <w:pPr>
        <w:ind w:left="360"/>
        <w:rPr>
          <w:b/>
          <w:sz w:val="24"/>
          <w:szCs w:val="24"/>
        </w:rPr>
      </w:pPr>
      <w:r>
        <w:rPr>
          <w:b/>
          <w:sz w:val="24"/>
          <w:szCs w:val="24"/>
        </w:rPr>
        <w:t xml:space="preserve">Elizabeth Miles, assistant </w:t>
      </w:r>
      <w:r w:rsidRPr="00E5123F">
        <w:rPr>
          <w:b/>
          <w:sz w:val="24"/>
          <w:szCs w:val="24"/>
        </w:rPr>
        <w:t>professor,</w:t>
      </w:r>
      <w:r w:rsidR="00CA5BBA">
        <w:rPr>
          <w:b/>
          <w:sz w:val="24"/>
          <w:szCs w:val="24"/>
        </w:rPr>
        <w:t xml:space="preserve"> Department of</w:t>
      </w:r>
      <w:r>
        <w:rPr>
          <w:b/>
          <w:sz w:val="24"/>
          <w:szCs w:val="24"/>
        </w:rPr>
        <w:t xml:space="preserve"> </w:t>
      </w:r>
      <w:r w:rsidRPr="00E5123F">
        <w:rPr>
          <w:b/>
          <w:sz w:val="24"/>
          <w:szCs w:val="24"/>
        </w:rPr>
        <w:t>Interdisciplinary Studies</w:t>
      </w:r>
    </w:p>
    <w:p w14:paraId="46A62745" w14:textId="1B66CE55" w:rsidR="00DF79E1" w:rsidRPr="004F2656" w:rsidRDefault="00DF79E1" w:rsidP="00E167BE">
      <w:pPr>
        <w:ind w:left="360"/>
        <w:rPr>
          <w:b/>
          <w:sz w:val="24"/>
          <w:szCs w:val="24"/>
        </w:rPr>
      </w:pPr>
      <w:r w:rsidRPr="004F2656">
        <w:rPr>
          <w:b/>
          <w:sz w:val="24"/>
          <w:szCs w:val="24"/>
        </w:rPr>
        <w:t>Course Name(s) and Course Numbers</w:t>
      </w:r>
      <w:r w:rsidR="003E1BCB" w:rsidRPr="004F2656">
        <w:rPr>
          <w:b/>
          <w:sz w:val="24"/>
          <w:szCs w:val="24"/>
        </w:rPr>
        <w:t>:</w:t>
      </w:r>
      <w:r w:rsidR="00015DDC">
        <w:rPr>
          <w:b/>
          <w:sz w:val="24"/>
          <w:szCs w:val="24"/>
        </w:rPr>
        <w:t xml:space="preserve"> ASIA 1102: Introduction to Asian Cultures</w:t>
      </w:r>
    </w:p>
    <w:p w14:paraId="3E617D79" w14:textId="7D0B20E1" w:rsidR="00DF79E1" w:rsidRPr="004F2656" w:rsidRDefault="00DF79E1" w:rsidP="00E167BE">
      <w:pPr>
        <w:ind w:left="360"/>
        <w:rPr>
          <w:b/>
          <w:sz w:val="24"/>
          <w:szCs w:val="24"/>
        </w:rPr>
      </w:pPr>
      <w:r w:rsidRPr="004F2656">
        <w:rPr>
          <w:b/>
          <w:sz w:val="24"/>
          <w:szCs w:val="24"/>
        </w:rPr>
        <w:lastRenderedPageBreak/>
        <w:t>Semester Project Began</w:t>
      </w:r>
      <w:r w:rsidR="003E1BCB" w:rsidRPr="004F2656">
        <w:rPr>
          <w:b/>
          <w:sz w:val="24"/>
          <w:szCs w:val="24"/>
        </w:rPr>
        <w:t>:</w:t>
      </w:r>
      <w:r w:rsidR="00015DDC">
        <w:rPr>
          <w:b/>
          <w:sz w:val="24"/>
          <w:szCs w:val="24"/>
        </w:rPr>
        <w:t xml:space="preserve"> Spring 2021</w:t>
      </w:r>
    </w:p>
    <w:p w14:paraId="4D2A60B3" w14:textId="3576FC81" w:rsidR="00687254" w:rsidRPr="004F2656" w:rsidRDefault="0033401E" w:rsidP="00E167BE">
      <w:pPr>
        <w:ind w:left="360"/>
        <w:rPr>
          <w:b/>
          <w:sz w:val="24"/>
          <w:szCs w:val="24"/>
        </w:rPr>
      </w:pPr>
      <w:r>
        <w:rPr>
          <w:b/>
          <w:sz w:val="24"/>
          <w:szCs w:val="24"/>
        </w:rPr>
        <w:t xml:space="preserve">Final </w:t>
      </w:r>
      <w:r w:rsidR="00687254" w:rsidRPr="004F2656">
        <w:rPr>
          <w:b/>
          <w:sz w:val="24"/>
          <w:szCs w:val="24"/>
        </w:rPr>
        <w:t>Semester of Implementation</w:t>
      </w:r>
      <w:r w:rsidR="003E1BCB" w:rsidRPr="004F2656">
        <w:rPr>
          <w:b/>
          <w:sz w:val="24"/>
          <w:szCs w:val="24"/>
        </w:rPr>
        <w:t>:</w:t>
      </w:r>
      <w:r w:rsidR="00015DDC">
        <w:rPr>
          <w:b/>
          <w:sz w:val="24"/>
          <w:szCs w:val="24"/>
        </w:rPr>
        <w:t xml:space="preserve"> Spring 2022</w:t>
      </w:r>
    </w:p>
    <w:p w14:paraId="7C819642" w14:textId="5B47568F" w:rsidR="0033401E" w:rsidRDefault="00DF79E1" w:rsidP="00CA5BBA">
      <w:pPr>
        <w:ind w:left="360"/>
        <w:rPr>
          <w:b/>
          <w:sz w:val="24"/>
          <w:szCs w:val="24"/>
        </w:rPr>
      </w:pPr>
      <w:r w:rsidRPr="004F2656">
        <w:rPr>
          <w:b/>
          <w:sz w:val="24"/>
          <w:szCs w:val="24"/>
        </w:rPr>
        <w:t>Total Number of Stud</w:t>
      </w:r>
      <w:r w:rsidR="0033401E">
        <w:rPr>
          <w:b/>
          <w:sz w:val="24"/>
          <w:szCs w:val="24"/>
        </w:rPr>
        <w:t>ents Affected During Project</w:t>
      </w:r>
      <w:r w:rsidR="003E1BCB" w:rsidRPr="004F2656">
        <w:rPr>
          <w:b/>
          <w:sz w:val="24"/>
          <w:szCs w:val="24"/>
        </w:rPr>
        <w:t>:</w:t>
      </w:r>
      <w:r w:rsidR="00015DDC">
        <w:rPr>
          <w:b/>
          <w:sz w:val="24"/>
          <w:szCs w:val="24"/>
        </w:rPr>
        <w:t xml:space="preserve"> </w:t>
      </w:r>
      <w:r w:rsidR="00E5123F">
        <w:rPr>
          <w:b/>
          <w:sz w:val="24"/>
          <w:szCs w:val="24"/>
        </w:rPr>
        <w:t>Approximately 100</w:t>
      </w:r>
    </w:p>
    <w:p w14:paraId="6674B072" w14:textId="080649D1" w:rsidR="00DF79E1" w:rsidRPr="004F2656" w:rsidRDefault="00DF79E1" w:rsidP="003F4D85">
      <w:pPr>
        <w:pStyle w:val="Heading1"/>
        <w:numPr>
          <w:ilvl w:val="0"/>
          <w:numId w:val="18"/>
        </w:numPr>
        <w:ind w:left="360"/>
      </w:pPr>
      <w:r w:rsidRPr="004F2656">
        <w:t>Narrative</w:t>
      </w:r>
    </w:p>
    <w:p w14:paraId="65E3CD32" w14:textId="1B2FBA30" w:rsidR="00DF79E1" w:rsidRPr="003F4D85" w:rsidRDefault="00DF79E1" w:rsidP="003F4D85">
      <w:pPr>
        <w:pStyle w:val="ListParagraph"/>
        <w:numPr>
          <w:ilvl w:val="1"/>
          <w:numId w:val="18"/>
        </w:numPr>
        <w:ind w:left="720"/>
        <w:rPr>
          <w:i/>
          <w:iCs/>
          <w:sz w:val="24"/>
          <w:szCs w:val="24"/>
        </w:rPr>
      </w:pPr>
      <w:r w:rsidRPr="003F4D85">
        <w:rPr>
          <w:i/>
          <w:iCs/>
          <w:sz w:val="24"/>
          <w:szCs w:val="24"/>
        </w:rPr>
        <w:t>Describe</w:t>
      </w:r>
      <w:r w:rsidR="001B2107" w:rsidRPr="003F4D85">
        <w:rPr>
          <w:i/>
          <w:iCs/>
          <w:sz w:val="24"/>
          <w:szCs w:val="24"/>
        </w:rPr>
        <w:t xml:space="preserve"> the key outcomes, </w:t>
      </w:r>
      <w:r w:rsidR="003E1BCB" w:rsidRPr="003F4D85">
        <w:rPr>
          <w:i/>
          <w:iCs/>
          <w:sz w:val="24"/>
          <w:szCs w:val="24"/>
        </w:rPr>
        <w:t xml:space="preserve">whether </w:t>
      </w:r>
      <w:r w:rsidR="001B2107" w:rsidRPr="003F4D85">
        <w:rPr>
          <w:i/>
          <w:iCs/>
          <w:sz w:val="24"/>
          <w:szCs w:val="24"/>
        </w:rPr>
        <w:t xml:space="preserve">positive, </w:t>
      </w:r>
      <w:r w:rsidRPr="003F4D85">
        <w:rPr>
          <w:i/>
          <w:iCs/>
          <w:sz w:val="24"/>
          <w:szCs w:val="24"/>
        </w:rPr>
        <w:t>negative,</w:t>
      </w:r>
      <w:r w:rsidR="001B2107" w:rsidRPr="003F4D85">
        <w:rPr>
          <w:i/>
          <w:iCs/>
          <w:sz w:val="24"/>
          <w:szCs w:val="24"/>
        </w:rPr>
        <w:t xml:space="preserve"> </w:t>
      </w:r>
      <w:r w:rsidR="003E1BCB" w:rsidRPr="003F4D85">
        <w:rPr>
          <w:i/>
          <w:iCs/>
          <w:sz w:val="24"/>
          <w:szCs w:val="24"/>
        </w:rPr>
        <w:t>or</w:t>
      </w:r>
      <w:r w:rsidR="001B2107" w:rsidRPr="003F4D85">
        <w:rPr>
          <w:i/>
          <w:iCs/>
          <w:sz w:val="24"/>
          <w:szCs w:val="24"/>
        </w:rPr>
        <w:t xml:space="preserve"> interesting,</w:t>
      </w:r>
      <w:r w:rsidRPr="003F4D85">
        <w:rPr>
          <w:i/>
          <w:iCs/>
          <w:sz w:val="24"/>
          <w:szCs w:val="24"/>
        </w:rPr>
        <w:t xml:space="preserve"> of your project.  Include:</w:t>
      </w:r>
    </w:p>
    <w:p w14:paraId="38E42C53" w14:textId="10A4609E" w:rsidR="00DF79E1" w:rsidRPr="003F4D85" w:rsidRDefault="00DF79E1" w:rsidP="00DF79E1">
      <w:pPr>
        <w:pStyle w:val="ListParagraph"/>
        <w:numPr>
          <w:ilvl w:val="0"/>
          <w:numId w:val="8"/>
        </w:numPr>
        <w:rPr>
          <w:i/>
          <w:iCs/>
          <w:sz w:val="24"/>
          <w:szCs w:val="24"/>
        </w:rPr>
      </w:pPr>
      <w:r w:rsidRPr="003F4D85">
        <w:rPr>
          <w:i/>
          <w:iCs/>
          <w:sz w:val="24"/>
          <w:szCs w:val="24"/>
        </w:rPr>
        <w:t>Summary of your transformation experience, including challenges</w:t>
      </w:r>
      <w:r w:rsidR="00101A24" w:rsidRPr="003F4D85">
        <w:rPr>
          <w:i/>
          <w:iCs/>
          <w:sz w:val="24"/>
          <w:szCs w:val="24"/>
        </w:rPr>
        <w:t xml:space="preserve"> and accomplishments</w:t>
      </w:r>
    </w:p>
    <w:p w14:paraId="6F43F3B1" w14:textId="04E82367" w:rsidR="00DF79E1" w:rsidRPr="003F4D85" w:rsidRDefault="00DF79E1" w:rsidP="00DF79E1">
      <w:pPr>
        <w:pStyle w:val="ListParagraph"/>
        <w:numPr>
          <w:ilvl w:val="0"/>
          <w:numId w:val="8"/>
        </w:numPr>
        <w:rPr>
          <w:i/>
          <w:iCs/>
          <w:sz w:val="24"/>
          <w:szCs w:val="24"/>
        </w:rPr>
      </w:pPr>
      <w:r w:rsidRPr="003F4D85">
        <w:rPr>
          <w:i/>
          <w:iCs/>
          <w:sz w:val="24"/>
          <w:szCs w:val="24"/>
        </w:rPr>
        <w:t>Transformative impacts on your instruction</w:t>
      </w:r>
    </w:p>
    <w:p w14:paraId="37A6611B" w14:textId="536E3DEA" w:rsidR="00DF79E1" w:rsidRDefault="00DF79E1" w:rsidP="00DF79E1">
      <w:pPr>
        <w:pStyle w:val="ListParagraph"/>
        <w:numPr>
          <w:ilvl w:val="0"/>
          <w:numId w:val="8"/>
        </w:numPr>
        <w:rPr>
          <w:i/>
          <w:iCs/>
          <w:sz w:val="24"/>
          <w:szCs w:val="24"/>
        </w:rPr>
      </w:pPr>
      <w:r w:rsidRPr="003F4D85">
        <w:rPr>
          <w:i/>
          <w:iCs/>
          <w:sz w:val="24"/>
          <w:szCs w:val="24"/>
        </w:rPr>
        <w:t>Transformative impacts on your students and their performance</w:t>
      </w:r>
    </w:p>
    <w:p w14:paraId="474A1A84" w14:textId="376491A6" w:rsidR="00D62BCD" w:rsidRDefault="00D62BCD" w:rsidP="00D62BCD">
      <w:pPr>
        <w:rPr>
          <w:sz w:val="24"/>
          <w:szCs w:val="24"/>
        </w:rPr>
      </w:pPr>
      <w:r w:rsidRPr="00D62BCD">
        <w:rPr>
          <w:sz w:val="24"/>
          <w:szCs w:val="24"/>
        </w:rPr>
        <w:t xml:space="preserve">The main accomplishment of this project is the completion of updating and expanding course materials during the time period of spring and fall of 2021, The team met regularly to discuss the overall goals of the project and decided collaboratively on the </w:t>
      </w:r>
      <w:r>
        <w:rPr>
          <w:sz w:val="24"/>
          <w:szCs w:val="24"/>
        </w:rPr>
        <w:t xml:space="preserve">additional </w:t>
      </w:r>
      <w:r w:rsidRPr="00D62BCD">
        <w:rPr>
          <w:sz w:val="24"/>
          <w:szCs w:val="24"/>
        </w:rPr>
        <w:t>content coverage of the course. Each member was responsible for several modul</w:t>
      </w:r>
      <w:r>
        <w:rPr>
          <w:sz w:val="24"/>
          <w:szCs w:val="24"/>
        </w:rPr>
        <w:t>es</w:t>
      </w:r>
      <w:r w:rsidRPr="00D62BCD">
        <w:rPr>
          <w:sz w:val="24"/>
          <w:szCs w:val="24"/>
        </w:rPr>
        <w:t>, including searching for</w:t>
      </w:r>
      <w:r>
        <w:rPr>
          <w:sz w:val="24"/>
          <w:szCs w:val="24"/>
        </w:rPr>
        <w:t xml:space="preserve"> new</w:t>
      </w:r>
      <w:r w:rsidRPr="00D62BCD">
        <w:rPr>
          <w:sz w:val="24"/>
          <w:szCs w:val="24"/>
        </w:rPr>
        <w:t xml:space="preserve"> teaching and learning materials and</w:t>
      </w:r>
      <w:r>
        <w:rPr>
          <w:sz w:val="24"/>
          <w:szCs w:val="24"/>
        </w:rPr>
        <w:t>/or</w:t>
      </w:r>
      <w:r w:rsidRPr="00D62BCD">
        <w:rPr>
          <w:sz w:val="24"/>
          <w:szCs w:val="24"/>
        </w:rPr>
        <w:t xml:space="preserve"> developing their own material. We were fortunate to find several good quality </w:t>
      </w:r>
      <w:r>
        <w:rPr>
          <w:sz w:val="24"/>
          <w:szCs w:val="24"/>
        </w:rPr>
        <w:t>online sources</w:t>
      </w:r>
      <w:r w:rsidRPr="00D62BCD">
        <w:rPr>
          <w:sz w:val="24"/>
          <w:szCs w:val="24"/>
        </w:rPr>
        <w:t xml:space="preserve"> </w:t>
      </w:r>
      <w:r>
        <w:rPr>
          <w:sz w:val="24"/>
          <w:szCs w:val="24"/>
        </w:rPr>
        <w:t>and media materials.</w:t>
      </w:r>
      <w:r w:rsidRPr="00D62BCD">
        <w:rPr>
          <w:sz w:val="24"/>
          <w:szCs w:val="24"/>
        </w:rPr>
        <w:t xml:space="preserve"> All the </w:t>
      </w:r>
      <w:r>
        <w:rPr>
          <w:sz w:val="24"/>
          <w:szCs w:val="24"/>
        </w:rPr>
        <w:t xml:space="preserve">updated and expanded </w:t>
      </w:r>
      <w:r w:rsidRPr="00D62BCD">
        <w:rPr>
          <w:sz w:val="24"/>
          <w:szCs w:val="24"/>
        </w:rPr>
        <w:t>material choices were approved by the team, and if a disagreement rose, we would discuss it in depth until a consensus was reached. The team functioned well as a collective unit.</w:t>
      </w:r>
    </w:p>
    <w:p w14:paraId="2DAA1245" w14:textId="0E147117" w:rsidR="00A40994" w:rsidRPr="00A40994" w:rsidRDefault="00A40994" w:rsidP="00A40994">
      <w:pPr>
        <w:rPr>
          <w:sz w:val="24"/>
          <w:szCs w:val="24"/>
        </w:rPr>
      </w:pPr>
      <w:r w:rsidRPr="00A40994">
        <w:rPr>
          <w:sz w:val="24"/>
          <w:szCs w:val="24"/>
        </w:rPr>
        <w:t xml:space="preserve">The </w:t>
      </w:r>
      <w:r>
        <w:rPr>
          <w:sz w:val="24"/>
          <w:szCs w:val="24"/>
        </w:rPr>
        <w:t>team leader</w:t>
      </w:r>
      <w:r w:rsidRPr="00A40994">
        <w:rPr>
          <w:sz w:val="24"/>
          <w:szCs w:val="24"/>
        </w:rPr>
        <w:t xml:space="preserve"> taught the </w:t>
      </w:r>
      <w:r>
        <w:rPr>
          <w:sz w:val="24"/>
          <w:szCs w:val="24"/>
        </w:rPr>
        <w:t>updated</w:t>
      </w:r>
      <w:r w:rsidRPr="00A40994">
        <w:rPr>
          <w:sz w:val="24"/>
          <w:szCs w:val="24"/>
        </w:rPr>
        <w:t xml:space="preserve"> course in the sprin</w:t>
      </w:r>
      <w:r>
        <w:rPr>
          <w:sz w:val="24"/>
          <w:szCs w:val="24"/>
        </w:rPr>
        <w:t>g of</w:t>
      </w:r>
      <w:r w:rsidRPr="00A40994">
        <w:rPr>
          <w:sz w:val="24"/>
          <w:szCs w:val="24"/>
        </w:rPr>
        <w:t xml:space="preserve"> 202</w:t>
      </w:r>
      <w:r>
        <w:rPr>
          <w:sz w:val="24"/>
          <w:szCs w:val="24"/>
        </w:rPr>
        <w:t>2</w:t>
      </w:r>
      <w:r w:rsidRPr="00A40994">
        <w:rPr>
          <w:sz w:val="24"/>
          <w:szCs w:val="24"/>
        </w:rPr>
        <w:t xml:space="preserve">. We felt </w:t>
      </w:r>
      <w:r>
        <w:rPr>
          <w:sz w:val="24"/>
          <w:szCs w:val="24"/>
        </w:rPr>
        <w:t>the additional materials</w:t>
      </w:r>
      <w:r w:rsidRPr="00A40994">
        <w:rPr>
          <w:sz w:val="24"/>
          <w:szCs w:val="24"/>
        </w:rPr>
        <w:t xml:space="preserve"> made the subject more </w:t>
      </w:r>
      <w:r>
        <w:rPr>
          <w:sz w:val="24"/>
          <w:szCs w:val="24"/>
        </w:rPr>
        <w:t>interesting for</w:t>
      </w:r>
      <w:r w:rsidRPr="00A40994">
        <w:rPr>
          <w:sz w:val="24"/>
          <w:szCs w:val="24"/>
        </w:rPr>
        <w:t xml:space="preserve"> students. </w:t>
      </w:r>
      <w:r>
        <w:rPr>
          <w:sz w:val="24"/>
          <w:szCs w:val="24"/>
        </w:rPr>
        <w:t>Students seemed to like the media materials such as YouTube videos, PBS documentaries and other visual materials. It was one of our originals goals to reduce reading materials and increase visual materials to meet the expressed interests of the current cohort of students.</w:t>
      </w:r>
    </w:p>
    <w:p w14:paraId="708BB5E2" w14:textId="77777777" w:rsidR="00A40994" w:rsidRPr="00A40994" w:rsidRDefault="00A40994" w:rsidP="00A40994">
      <w:pPr>
        <w:rPr>
          <w:sz w:val="24"/>
          <w:szCs w:val="24"/>
        </w:rPr>
      </w:pPr>
    </w:p>
    <w:p w14:paraId="0D1B3650" w14:textId="49750D63" w:rsidR="00101A24" w:rsidRDefault="00101A24" w:rsidP="003F4D85">
      <w:pPr>
        <w:pStyle w:val="ListParagraph"/>
        <w:numPr>
          <w:ilvl w:val="1"/>
          <w:numId w:val="18"/>
        </w:numPr>
        <w:ind w:left="720"/>
        <w:rPr>
          <w:i/>
          <w:iCs/>
          <w:sz w:val="24"/>
          <w:szCs w:val="24"/>
        </w:rPr>
      </w:pPr>
      <w:r w:rsidRPr="003F4D85">
        <w:rPr>
          <w:i/>
          <w:iCs/>
          <w:sz w:val="24"/>
          <w:szCs w:val="24"/>
        </w:rPr>
        <w:t xml:space="preserve">Describe lessons learned, including any things you would do differently next time.  </w:t>
      </w:r>
    </w:p>
    <w:p w14:paraId="2A8F7279" w14:textId="6F7C4455" w:rsidR="00A40994" w:rsidRPr="00A40994" w:rsidRDefault="00A40994" w:rsidP="00A40994">
      <w:pPr>
        <w:rPr>
          <w:sz w:val="24"/>
          <w:szCs w:val="24"/>
        </w:rPr>
      </w:pPr>
      <w:r w:rsidRPr="00A40994">
        <w:rPr>
          <w:sz w:val="24"/>
          <w:szCs w:val="24"/>
        </w:rPr>
        <w:t xml:space="preserve">The preparation process went well. All the team members are experienced faculty in teaching the </w:t>
      </w:r>
      <w:r>
        <w:rPr>
          <w:sz w:val="24"/>
          <w:szCs w:val="24"/>
        </w:rPr>
        <w:t>Introduction to Asian Cultures course</w:t>
      </w:r>
      <w:r w:rsidRPr="00A40994">
        <w:rPr>
          <w:sz w:val="24"/>
          <w:szCs w:val="24"/>
        </w:rPr>
        <w:t xml:space="preserve">. We worked well together. The real challenge </w:t>
      </w:r>
      <w:r w:rsidR="0027089B">
        <w:rPr>
          <w:sz w:val="24"/>
          <w:szCs w:val="24"/>
        </w:rPr>
        <w:t>was to schedule meeting times when all would be available.</w:t>
      </w:r>
      <w:r w:rsidRPr="00A40994">
        <w:rPr>
          <w:sz w:val="24"/>
          <w:szCs w:val="24"/>
        </w:rPr>
        <w:t xml:space="preserve"> </w:t>
      </w:r>
      <w:r w:rsidR="0027089B">
        <w:rPr>
          <w:sz w:val="24"/>
          <w:szCs w:val="24"/>
        </w:rPr>
        <w:t>But overall we were</w:t>
      </w:r>
      <w:r w:rsidRPr="00A40994">
        <w:rPr>
          <w:sz w:val="24"/>
          <w:szCs w:val="24"/>
        </w:rPr>
        <w:t xml:space="preserve"> able to </w:t>
      </w:r>
      <w:r w:rsidR="0027089B">
        <w:rPr>
          <w:sz w:val="24"/>
          <w:szCs w:val="24"/>
        </w:rPr>
        <w:t>accomplish our goals mainly via virtual communication</w:t>
      </w:r>
      <w:r w:rsidRPr="00A40994">
        <w:rPr>
          <w:sz w:val="24"/>
          <w:szCs w:val="24"/>
        </w:rPr>
        <w:t>.</w:t>
      </w:r>
    </w:p>
    <w:p w14:paraId="7868D0B2" w14:textId="04AD395F" w:rsidR="00647915" w:rsidRDefault="00647915" w:rsidP="003F4D85">
      <w:pPr>
        <w:pStyle w:val="ListParagraph"/>
        <w:numPr>
          <w:ilvl w:val="1"/>
          <w:numId w:val="18"/>
        </w:numPr>
        <w:ind w:left="720"/>
        <w:rPr>
          <w:i/>
          <w:iCs/>
          <w:sz w:val="24"/>
          <w:szCs w:val="24"/>
        </w:rPr>
      </w:pPr>
      <w:r>
        <w:rPr>
          <w:i/>
          <w:iCs/>
          <w:sz w:val="24"/>
          <w:szCs w:val="24"/>
        </w:rPr>
        <w:t>Describe any materials you created or revised/remixed that will be shared with the public. Include the</w:t>
      </w:r>
      <w:hyperlink r:id="rId9" w:history="1">
        <w:r w:rsidRPr="003C1B4D">
          <w:rPr>
            <w:rStyle w:val="Hyperlink"/>
            <w:i/>
            <w:iCs/>
            <w:sz w:val="24"/>
            <w:szCs w:val="24"/>
          </w:rPr>
          <w:t xml:space="preserve"> open license your materials will be shared under</w:t>
        </w:r>
      </w:hyperlink>
      <w:r w:rsidR="003D0854">
        <w:rPr>
          <w:i/>
          <w:iCs/>
          <w:sz w:val="24"/>
          <w:szCs w:val="24"/>
        </w:rPr>
        <w:t>—</w:t>
      </w:r>
      <w:r>
        <w:rPr>
          <w:i/>
          <w:iCs/>
          <w:sz w:val="24"/>
          <w:szCs w:val="24"/>
        </w:rPr>
        <w:t>for most materials, this will be an Attribution 4.0 License (CC BY)</w:t>
      </w:r>
      <w:r w:rsidR="003C1B4D">
        <w:rPr>
          <w:i/>
          <w:iCs/>
          <w:sz w:val="24"/>
          <w:szCs w:val="24"/>
        </w:rPr>
        <w:t xml:space="preserve"> as required in the Grants Request </w:t>
      </w:r>
      <w:r w:rsidR="00A77F21">
        <w:rPr>
          <w:i/>
          <w:iCs/>
          <w:sz w:val="24"/>
          <w:szCs w:val="24"/>
        </w:rPr>
        <w:t>f</w:t>
      </w:r>
      <w:r w:rsidR="003C1B4D">
        <w:rPr>
          <w:i/>
          <w:iCs/>
          <w:sz w:val="24"/>
          <w:szCs w:val="24"/>
        </w:rPr>
        <w:t xml:space="preserve">or Proposals. </w:t>
      </w:r>
      <w:r>
        <w:rPr>
          <w:i/>
          <w:iCs/>
          <w:sz w:val="24"/>
          <w:szCs w:val="24"/>
        </w:rPr>
        <w:t xml:space="preserve">  </w:t>
      </w:r>
    </w:p>
    <w:p w14:paraId="7B5861F9" w14:textId="77777777" w:rsidR="00F2675D" w:rsidRDefault="006378D6" w:rsidP="006378D6">
      <w:pPr>
        <w:ind w:left="360"/>
        <w:rPr>
          <w:sz w:val="24"/>
          <w:szCs w:val="24"/>
        </w:rPr>
      </w:pPr>
      <w:r w:rsidRPr="006378D6">
        <w:rPr>
          <w:sz w:val="24"/>
          <w:szCs w:val="24"/>
        </w:rPr>
        <w:t>We updated and expanded</w:t>
      </w:r>
      <w:r w:rsidR="00EE34AA">
        <w:rPr>
          <w:sz w:val="24"/>
          <w:szCs w:val="24"/>
        </w:rPr>
        <w:t xml:space="preserve"> materials in 15 modules. </w:t>
      </w:r>
      <w:r w:rsidR="00F2675D">
        <w:rPr>
          <w:sz w:val="24"/>
          <w:szCs w:val="24"/>
        </w:rPr>
        <w:t xml:space="preserve">Specifically, we followed three main steps: </w:t>
      </w:r>
    </w:p>
    <w:p w14:paraId="141D0E05" w14:textId="39AF920F" w:rsidR="00F2675D" w:rsidRPr="00F2675D" w:rsidRDefault="00F2675D" w:rsidP="00F2675D">
      <w:pPr>
        <w:pStyle w:val="ListParagraph"/>
        <w:numPr>
          <w:ilvl w:val="0"/>
          <w:numId w:val="20"/>
        </w:numPr>
        <w:rPr>
          <w:sz w:val="24"/>
          <w:szCs w:val="24"/>
        </w:rPr>
      </w:pPr>
      <w:r w:rsidRPr="00F2675D">
        <w:rPr>
          <w:sz w:val="24"/>
          <w:szCs w:val="24"/>
        </w:rPr>
        <w:lastRenderedPageBreak/>
        <w:t>To expand the coverage of content if possible so the subject is covered more substantially.</w:t>
      </w:r>
    </w:p>
    <w:p w14:paraId="03097C69" w14:textId="77777777" w:rsidR="00784E08" w:rsidRDefault="00784E08" w:rsidP="00F2675D">
      <w:pPr>
        <w:pStyle w:val="ListParagraph"/>
        <w:numPr>
          <w:ilvl w:val="0"/>
          <w:numId w:val="20"/>
        </w:numPr>
        <w:rPr>
          <w:sz w:val="24"/>
          <w:szCs w:val="24"/>
        </w:rPr>
      </w:pPr>
      <w:r>
        <w:rPr>
          <w:sz w:val="24"/>
          <w:szCs w:val="24"/>
        </w:rPr>
        <w:t>To update the materials so the content stays current.</w:t>
      </w:r>
    </w:p>
    <w:p w14:paraId="047EAC7C" w14:textId="65573A3E" w:rsidR="006378D6" w:rsidRDefault="00784E08" w:rsidP="00F2675D">
      <w:pPr>
        <w:pStyle w:val="ListParagraph"/>
        <w:numPr>
          <w:ilvl w:val="0"/>
          <w:numId w:val="20"/>
        </w:numPr>
        <w:rPr>
          <w:sz w:val="24"/>
          <w:szCs w:val="24"/>
        </w:rPr>
      </w:pPr>
      <w:r>
        <w:rPr>
          <w:sz w:val="24"/>
          <w:szCs w:val="24"/>
        </w:rPr>
        <w:t>T</w:t>
      </w:r>
      <w:r w:rsidR="00EE34AA" w:rsidRPr="00F2675D">
        <w:rPr>
          <w:sz w:val="24"/>
          <w:szCs w:val="24"/>
        </w:rPr>
        <w:t xml:space="preserve">o </w:t>
      </w:r>
      <w:r w:rsidR="00F2675D" w:rsidRPr="00F2675D">
        <w:rPr>
          <w:sz w:val="24"/>
          <w:szCs w:val="24"/>
        </w:rPr>
        <w:t>add more visual than text</w:t>
      </w:r>
      <w:r>
        <w:rPr>
          <w:sz w:val="24"/>
          <w:szCs w:val="24"/>
        </w:rPr>
        <w:t>-</w:t>
      </w:r>
      <w:r w:rsidR="00F2675D" w:rsidRPr="00F2675D">
        <w:rPr>
          <w:sz w:val="24"/>
          <w:szCs w:val="24"/>
        </w:rPr>
        <w:t xml:space="preserve">based </w:t>
      </w:r>
      <w:r>
        <w:rPr>
          <w:sz w:val="24"/>
          <w:szCs w:val="24"/>
        </w:rPr>
        <w:t>materials</w:t>
      </w:r>
      <w:r w:rsidR="00F2675D" w:rsidRPr="00F2675D">
        <w:rPr>
          <w:sz w:val="24"/>
          <w:szCs w:val="24"/>
        </w:rPr>
        <w:t xml:space="preserve">. </w:t>
      </w:r>
    </w:p>
    <w:p w14:paraId="72A56BA0" w14:textId="41025BB9" w:rsidR="00784E08" w:rsidRPr="00784E08" w:rsidRDefault="00784E08" w:rsidP="00784E08">
      <w:pPr>
        <w:rPr>
          <w:sz w:val="24"/>
          <w:szCs w:val="24"/>
        </w:rPr>
      </w:pPr>
      <w:r>
        <w:rPr>
          <w:sz w:val="24"/>
          <w:szCs w:val="24"/>
        </w:rPr>
        <w:t xml:space="preserve">The revised course materials are located on D2L: </w:t>
      </w:r>
      <w:hyperlink r:id="rId10" w:history="1">
        <w:r w:rsidRPr="001E6CEB">
          <w:rPr>
            <w:rStyle w:val="Hyperlink"/>
            <w:sz w:val="24"/>
            <w:szCs w:val="24"/>
          </w:rPr>
          <w:t>https://kennesaw.view.usg.edu/d2l/home/2337572</w:t>
        </w:r>
      </w:hyperlink>
    </w:p>
    <w:p w14:paraId="6E7CF058" w14:textId="4F3D3DDD" w:rsidR="00101A24" w:rsidRPr="004F2656" w:rsidRDefault="00101A24" w:rsidP="003F4D85">
      <w:pPr>
        <w:pStyle w:val="Heading1"/>
        <w:numPr>
          <w:ilvl w:val="0"/>
          <w:numId w:val="18"/>
        </w:numPr>
        <w:ind w:left="360"/>
      </w:pPr>
      <w:r w:rsidRPr="004F2656">
        <w:t>Quotes</w:t>
      </w:r>
    </w:p>
    <w:p w14:paraId="6B019FC3" w14:textId="228679DB" w:rsidR="004F2656" w:rsidRDefault="00101A24" w:rsidP="003F4D85">
      <w:pPr>
        <w:ind w:left="360"/>
        <w:rPr>
          <w:i/>
          <w:iCs/>
          <w:sz w:val="24"/>
          <w:szCs w:val="24"/>
        </w:rPr>
      </w:pPr>
      <w:r w:rsidRPr="003F4D85">
        <w:rPr>
          <w:i/>
          <w:iCs/>
          <w:sz w:val="24"/>
          <w:szCs w:val="24"/>
        </w:rPr>
        <w:t xml:space="preserve">Provide three quotes from students </w:t>
      </w:r>
      <w:r w:rsidR="003E1BCB" w:rsidRPr="003F4D85">
        <w:rPr>
          <w:i/>
          <w:iCs/>
          <w:sz w:val="24"/>
          <w:szCs w:val="24"/>
        </w:rPr>
        <w:t>evaluating their</w:t>
      </w:r>
      <w:r w:rsidRPr="003F4D85">
        <w:rPr>
          <w:i/>
          <w:iCs/>
          <w:sz w:val="24"/>
          <w:szCs w:val="24"/>
        </w:rPr>
        <w:t xml:space="preserve"> </w:t>
      </w:r>
      <w:r w:rsidR="003E1BCB" w:rsidRPr="003F4D85">
        <w:rPr>
          <w:i/>
          <w:iCs/>
          <w:sz w:val="24"/>
          <w:szCs w:val="24"/>
        </w:rPr>
        <w:t xml:space="preserve">experience with </w:t>
      </w:r>
      <w:r w:rsidRPr="003F4D85">
        <w:rPr>
          <w:i/>
          <w:iCs/>
          <w:sz w:val="24"/>
          <w:szCs w:val="24"/>
        </w:rPr>
        <w:t xml:space="preserve">the no-cost </w:t>
      </w:r>
      <w:r w:rsidR="003E1BCB" w:rsidRPr="003F4D85">
        <w:rPr>
          <w:i/>
          <w:iCs/>
          <w:sz w:val="24"/>
          <w:szCs w:val="24"/>
        </w:rPr>
        <w:t>learning materials</w:t>
      </w:r>
      <w:r w:rsidRPr="003F4D85">
        <w:rPr>
          <w:i/>
          <w:iCs/>
          <w:sz w:val="24"/>
          <w:szCs w:val="24"/>
        </w:rPr>
        <w:t>.</w:t>
      </w:r>
    </w:p>
    <w:p w14:paraId="1BFD92EA" w14:textId="34FF071B" w:rsidR="00BF3F88" w:rsidRDefault="00BF3F88" w:rsidP="003F4D85">
      <w:pPr>
        <w:ind w:left="360"/>
        <w:rPr>
          <w:sz w:val="24"/>
          <w:szCs w:val="24"/>
        </w:rPr>
      </w:pPr>
      <w:r w:rsidRPr="00BF3F88">
        <w:rPr>
          <w:sz w:val="24"/>
          <w:szCs w:val="24"/>
        </w:rPr>
        <w:t>“The discussion posts and the films that correlated with them were probably the most enjoyable part.”</w:t>
      </w:r>
    </w:p>
    <w:p w14:paraId="36C057EC" w14:textId="52544AEE" w:rsidR="00BF3F88" w:rsidRDefault="00BF3F88" w:rsidP="003F4D85">
      <w:pPr>
        <w:ind w:left="360"/>
        <w:rPr>
          <w:sz w:val="24"/>
          <w:szCs w:val="24"/>
        </w:rPr>
      </w:pPr>
      <w:r>
        <w:rPr>
          <w:sz w:val="24"/>
          <w:szCs w:val="24"/>
        </w:rPr>
        <w:t>“T</w:t>
      </w:r>
      <w:r w:rsidRPr="00BF3F88">
        <w:rPr>
          <w:sz w:val="24"/>
          <w:szCs w:val="24"/>
        </w:rPr>
        <w:t>he information posted in each topic were very easy to understand and learned more than I have in the past</w:t>
      </w:r>
      <w:r>
        <w:rPr>
          <w:sz w:val="24"/>
          <w:szCs w:val="24"/>
        </w:rPr>
        <w:t>.”</w:t>
      </w:r>
    </w:p>
    <w:p w14:paraId="06CB68DA" w14:textId="4EE6B020" w:rsidR="00BF3F88" w:rsidRPr="00BF3F88" w:rsidRDefault="00BF3F88" w:rsidP="003F4D85">
      <w:pPr>
        <w:ind w:left="360"/>
        <w:rPr>
          <w:sz w:val="24"/>
          <w:szCs w:val="24"/>
        </w:rPr>
      </w:pPr>
      <w:r>
        <w:rPr>
          <w:sz w:val="24"/>
          <w:szCs w:val="24"/>
        </w:rPr>
        <w:t>“</w:t>
      </w:r>
      <w:r w:rsidR="0078719D" w:rsidRPr="0078719D">
        <w:rPr>
          <w:sz w:val="24"/>
          <w:szCs w:val="24"/>
        </w:rPr>
        <w:t>My learning experience in this class really opened my eyes to things that I have never realized. It showed me how much stereotypes of Asians are in the movies and tv shows. I also learned of many cool and tasty Asian dishes from the group presentation I did.</w:t>
      </w:r>
      <w:r w:rsidR="0078719D">
        <w:rPr>
          <w:sz w:val="24"/>
          <w:szCs w:val="24"/>
        </w:rPr>
        <w:t>”</w:t>
      </w:r>
    </w:p>
    <w:p w14:paraId="2569A2E6" w14:textId="613FDB49" w:rsidR="00B90CC8" w:rsidRPr="00B90CC8" w:rsidRDefault="00F70B70" w:rsidP="003F4D85">
      <w:pPr>
        <w:pStyle w:val="Heading1"/>
        <w:numPr>
          <w:ilvl w:val="0"/>
          <w:numId w:val="18"/>
        </w:numPr>
        <w:ind w:left="360"/>
      </w:pPr>
      <w:r w:rsidRPr="004F2656">
        <w:t>Quantitative and Qualitative Measures</w:t>
      </w:r>
    </w:p>
    <w:p w14:paraId="62F72596" w14:textId="1C61F355" w:rsidR="00B90CC8" w:rsidRDefault="0033401E" w:rsidP="003F4D85">
      <w:pPr>
        <w:pStyle w:val="Heading2"/>
        <w:numPr>
          <w:ilvl w:val="1"/>
          <w:numId w:val="18"/>
        </w:numPr>
        <w:ind w:left="720"/>
      </w:pPr>
      <w:r>
        <w:t xml:space="preserve">Uniform </w:t>
      </w:r>
      <w:r w:rsidR="0073273B">
        <w:t>Measurement</w:t>
      </w:r>
      <w:r>
        <w:t>s Questions</w:t>
      </w:r>
    </w:p>
    <w:p w14:paraId="2269F5C6" w14:textId="65B6DDCA" w:rsidR="0033401E" w:rsidRPr="0033401E" w:rsidRDefault="0033401E" w:rsidP="003F4D85">
      <w:pPr>
        <w:ind w:left="720"/>
        <w:rPr>
          <w:i/>
        </w:rPr>
      </w:pPr>
      <w:r>
        <w:rPr>
          <w:i/>
        </w:rPr>
        <w:t xml:space="preserve">The following are uniform questions asked to all grant teams. Please answer these to the best of your knowledge. </w:t>
      </w:r>
    </w:p>
    <w:p w14:paraId="1F6670A4" w14:textId="5EAA8083" w:rsidR="0073273B" w:rsidRDefault="00C45872" w:rsidP="00C45872">
      <w:pPr>
        <w:ind w:left="720"/>
        <w:rPr>
          <w:b/>
          <w:sz w:val="24"/>
          <w:szCs w:val="24"/>
        </w:rPr>
      </w:pPr>
      <w:r>
        <w:rPr>
          <w:b/>
          <w:sz w:val="24"/>
          <w:szCs w:val="24"/>
        </w:rPr>
        <w:t>Student Opinion of Materials</w:t>
      </w:r>
      <w:r w:rsidR="0073273B" w:rsidRPr="0073273B">
        <w:rPr>
          <w:b/>
          <w:sz w:val="24"/>
          <w:szCs w:val="24"/>
        </w:rPr>
        <w:t xml:space="preserve"> </w:t>
      </w:r>
    </w:p>
    <w:p w14:paraId="7966F777" w14:textId="04F1EE2C" w:rsidR="00C45872" w:rsidRDefault="00C45872" w:rsidP="00C45872">
      <w:pPr>
        <w:ind w:left="1080"/>
        <w:rPr>
          <w:b/>
          <w:sz w:val="24"/>
          <w:szCs w:val="24"/>
        </w:rPr>
      </w:pPr>
      <w:r w:rsidRPr="00987DD6">
        <w:rPr>
          <w:b/>
          <w:sz w:val="24"/>
          <w:szCs w:val="24"/>
        </w:rPr>
        <w:t xml:space="preserve">Was the </w:t>
      </w:r>
      <w:r>
        <w:rPr>
          <w:b/>
          <w:sz w:val="24"/>
          <w:szCs w:val="24"/>
        </w:rPr>
        <w:t>overall student opinion about the materials used in the course</w:t>
      </w:r>
      <w:r w:rsidRPr="00987DD6">
        <w:rPr>
          <w:b/>
          <w:sz w:val="24"/>
          <w:szCs w:val="24"/>
        </w:rPr>
        <w:t xml:space="preserve"> </w:t>
      </w:r>
      <w:r>
        <w:rPr>
          <w:b/>
          <w:sz w:val="24"/>
          <w:szCs w:val="24"/>
        </w:rPr>
        <w:t>positive, neutral, or negative?</w:t>
      </w:r>
    </w:p>
    <w:p w14:paraId="31FF61B6" w14:textId="6DFC7786" w:rsidR="00684A25" w:rsidRPr="00684A25" w:rsidRDefault="00684A25" w:rsidP="00C45872">
      <w:pPr>
        <w:ind w:left="1080"/>
        <w:rPr>
          <w:sz w:val="24"/>
          <w:szCs w:val="24"/>
        </w:rPr>
      </w:pPr>
      <w:r w:rsidRPr="00684A25">
        <w:rPr>
          <w:sz w:val="24"/>
          <w:szCs w:val="24"/>
        </w:rPr>
        <w:t>Total number of students affected</w:t>
      </w:r>
      <w:r>
        <w:rPr>
          <w:sz w:val="24"/>
          <w:szCs w:val="24"/>
        </w:rPr>
        <w:t xml:space="preserve"> in this project</w:t>
      </w:r>
      <w:r w:rsidRPr="00684A25">
        <w:rPr>
          <w:sz w:val="24"/>
          <w:szCs w:val="24"/>
        </w:rPr>
        <w:t>: ____</w:t>
      </w:r>
      <w:r w:rsidR="00937706">
        <w:rPr>
          <w:sz w:val="24"/>
          <w:szCs w:val="24"/>
        </w:rPr>
        <w:t>100</w:t>
      </w:r>
      <w:r w:rsidRPr="00684A25">
        <w:rPr>
          <w:sz w:val="24"/>
          <w:szCs w:val="24"/>
        </w:rPr>
        <w:t>______</w:t>
      </w:r>
    </w:p>
    <w:p w14:paraId="37FBFE79" w14:textId="796B8826" w:rsidR="0073273B" w:rsidRPr="001D51FD" w:rsidRDefault="0073273B" w:rsidP="003F4D85">
      <w:pPr>
        <w:pStyle w:val="ListParagraph"/>
        <w:numPr>
          <w:ilvl w:val="0"/>
          <w:numId w:val="14"/>
        </w:numPr>
        <w:ind w:left="1800"/>
        <w:rPr>
          <w:sz w:val="24"/>
          <w:szCs w:val="24"/>
        </w:rPr>
      </w:pPr>
      <w:r w:rsidRPr="001D51FD">
        <w:rPr>
          <w:sz w:val="24"/>
          <w:szCs w:val="24"/>
        </w:rPr>
        <w:t>Positive:</w:t>
      </w:r>
      <w:r w:rsidR="00285B86">
        <w:rPr>
          <w:sz w:val="24"/>
          <w:szCs w:val="24"/>
        </w:rPr>
        <w:tab/>
      </w:r>
      <w:r w:rsidRPr="001D51FD">
        <w:rPr>
          <w:sz w:val="24"/>
          <w:szCs w:val="24"/>
        </w:rPr>
        <w:t>__</w:t>
      </w:r>
      <w:r w:rsidR="00937706">
        <w:rPr>
          <w:sz w:val="24"/>
          <w:szCs w:val="24"/>
        </w:rPr>
        <w:t>100</w:t>
      </w:r>
      <w:r w:rsidRPr="001D51FD">
        <w:rPr>
          <w:sz w:val="24"/>
          <w:szCs w:val="24"/>
        </w:rPr>
        <w:t>_____ % of _____</w:t>
      </w:r>
      <w:r w:rsidR="00937706">
        <w:rPr>
          <w:sz w:val="24"/>
          <w:szCs w:val="24"/>
        </w:rPr>
        <w:t>20</w:t>
      </w:r>
      <w:r w:rsidRPr="001D51FD">
        <w:rPr>
          <w:sz w:val="24"/>
          <w:szCs w:val="24"/>
        </w:rPr>
        <w:t xml:space="preserve">___ </w:t>
      </w:r>
      <w:r w:rsidR="001D51FD" w:rsidRPr="001D51FD">
        <w:rPr>
          <w:sz w:val="24"/>
          <w:szCs w:val="24"/>
        </w:rPr>
        <w:t xml:space="preserve">number of </w:t>
      </w:r>
      <w:r w:rsidRPr="001D51FD">
        <w:rPr>
          <w:sz w:val="24"/>
          <w:szCs w:val="24"/>
        </w:rPr>
        <w:t>respondents</w:t>
      </w:r>
    </w:p>
    <w:p w14:paraId="665A9B89" w14:textId="1569B4CC" w:rsidR="00684A25" w:rsidRDefault="0073273B" w:rsidP="003F4D85">
      <w:pPr>
        <w:pStyle w:val="ListParagraph"/>
        <w:numPr>
          <w:ilvl w:val="0"/>
          <w:numId w:val="14"/>
        </w:numPr>
        <w:ind w:left="1800"/>
        <w:rPr>
          <w:sz w:val="24"/>
          <w:szCs w:val="24"/>
        </w:rPr>
      </w:pPr>
      <w:r w:rsidRPr="001D51FD">
        <w:rPr>
          <w:sz w:val="24"/>
          <w:szCs w:val="24"/>
        </w:rPr>
        <w:t>Neutral:</w:t>
      </w:r>
      <w:r w:rsidR="00285B86">
        <w:rPr>
          <w:sz w:val="24"/>
          <w:szCs w:val="24"/>
        </w:rPr>
        <w:tab/>
      </w:r>
      <w:r w:rsidR="001D51FD" w:rsidRPr="001D51FD">
        <w:rPr>
          <w:sz w:val="24"/>
          <w:szCs w:val="24"/>
        </w:rPr>
        <w:t>_______ % of ________ number of respondents</w:t>
      </w:r>
    </w:p>
    <w:p w14:paraId="4B4A604B" w14:textId="0FC185B7" w:rsidR="00C45872" w:rsidRPr="00684A25" w:rsidRDefault="0073273B" w:rsidP="003F4D85">
      <w:pPr>
        <w:pStyle w:val="ListParagraph"/>
        <w:numPr>
          <w:ilvl w:val="0"/>
          <w:numId w:val="14"/>
        </w:numPr>
        <w:ind w:left="1800"/>
        <w:rPr>
          <w:sz w:val="24"/>
          <w:szCs w:val="24"/>
        </w:rPr>
      </w:pPr>
      <w:r w:rsidRPr="00684A25">
        <w:rPr>
          <w:sz w:val="24"/>
          <w:szCs w:val="24"/>
        </w:rPr>
        <w:t>Negative</w:t>
      </w:r>
      <w:r w:rsidR="001D51FD" w:rsidRPr="00684A25">
        <w:rPr>
          <w:sz w:val="24"/>
          <w:szCs w:val="24"/>
        </w:rPr>
        <w:t>:</w:t>
      </w:r>
      <w:r w:rsidR="00285B86">
        <w:rPr>
          <w:sz w:val="24"/>
          <w:szCs w:val="24"/>
        </w:rPr>
        <w:tab/>
      </w:r>
      <w:r w:rsidR="001D51FD" w:rsidRPr="00684A25">
        <w:rPr>
          <w:sz w:val="24"/>
          <w:szCs w:val="24"/>
        </w:rPr>
        <w:t>_______ % of ________ number of respondents</w:t>
      </w:r>
      <w:r w:rsidR="00C45872" w:rsidRPr="00684A25">
        <w:rPr>
          <w:b/>
          <w:sz w:val="24"/>
          <w:szCs w:val="24"/>
        </w:rPr>
        <w:br w:type="page"/>
      </w:r>
    </w:p>
    <w:p w14:paraId="7F5D0BB0" w14:textId="77777777" w:rsidR="001D51FD" w:rsidRDefault="001D51FD" w:rsidP="00C45872">
      <w:pPr>
        <w:ind w:left="720"/>
        <w:rPr>
          <w:b/>
          <w:sz w:val="24"/>
          <w:szCs w:val="24"/>
        </w:rPr>
      </w:pPr>
      <w:r>
        <w:rPr>
          <w:b/>
          <w:sz w:val="24"/>
          <w:szCs w:val="24"/>
        </w:rPr>
        <w:lastRenderedPageBreak/>
        <w:t>Student Learning Outcomes and Grades</w:t>
      </w:r>
    </w:p>
    <w:p w14:paraId="2FF8566C" w14:textId="77777777" w:rsidR="003F4D85" w:rsidRDefault="00987DD6" w:rsidP="003F4D85">
      <w:pPr>
        <w:ind w:left="1080"/>
        <w:rPr>
          <w:b/>
          <w:sz w:val="24"/>
          <w:szCs w:val="24"/>
        </w:rPr>
      </w:pPr>
      <w:r w:rsidRPr="00987DD6">
        <w:rPr>
          <w:b/>
          <w:sz w:val="24"/>
          <w:szCs w:val="24"/>
        </w:rPr>
        <w:t xml:space="preserve">Was the </w:t>
      </w:r>
      <w:r w:rsidR="001D51FD">
        <w:rPr>
          <w:b/>
          <w:sz w:val="24"/>
          <w:szCs w:val="24"/>
        </w:rPr>
        <w:t xml:space="preserve">overall comparative impact on </w:t>
      </w:r>
      <w:r w:rsidRPr="00987DD6">
        <w:rPr>
          <w:b/>
          <w:sz w:val="24"/>
          <w:szCs w:val="24"/>
        </w:rPr>
        <w:t>student performance in terms of learning outcomes and grades in the semester</w:t>
      </w:r>
      <w:r w:rsidR="001D51FD">
        <w:rPr>
          <w:b/>
          <w:sz w:val="24"/>
          <w:szCs w:val="24"/>
        </w:rPr>
        <w:t>(s)</w:t>
      </w:r>
      <w:r w:rsidRPr="00987DD6">
        <w:rPr>
          <w:b/>
          <w:sz w:val="24"/>
          <w:szCs w:val="24"/>
        </w:rPr>
        <w:t xml:space="preserve"> of implementation </w:t>
      </w:r>
      <w:r w:rsidR="001D51FD">
        <w:rPr>
          <w:b/>
          <w:sz w:val="24"/>
          <w:szCs w:val="24"/>
        </w:rPr>
        <w:t>over previous semesters positive, neutral, or negative?</w:t>
      </w:r>
    </w:p>
    <w:p w14:paraId="6EEFE6A7" w14:textId="456652CF" w:rsidR="001E0EE3" w:rsidRPr="003F4D85" w:rsidRDefault="001E0EE3" w:rsidP="003F4D85">
      <w:pPr>
        <w:ind w:left="1080"/>
        <w:rPr>
          <w:b/>
          <w:sz w:val="24"/>
          <w:szCs w:val="24"/>
        </w:rPr>
      </w:pPr>
      <w:r w:rsidRPr="003F4D85">
        <w:rPr>
          <w:i/>
          <w:sz w:val="24"/>
          <w:szCs w:val="24"/>
        </w:rPr>
        <w:t xml:space="preserve">Student outcomes should be described in detail in Section 3b. </w:t>
      </w:r>
      <w:r w:rsidR="00071B22" w:rsidRPr="003F4D85">
        <w:rPr>
          <w:sz w:val="24"/>
          <w:szCs w:val="24"/>
        </w:rPr>
        <w:t xml:space="preserve">      </w:t>
      </w:r>
    </w:p>
    <w:p w14:paraId="77014C4E" w14:textId="65184413" w:rsidR="00071B22" w:rsidRPr="00071B22" w:rsidRDefault="00071B22" w:rsidP="003F4D85">
      <w:pPr>
        <w:pStyle w:val="ListParagraph"/>
        <w:ind w:left="1080"/>
        <w:rPr>
          <w:sz w:val="24"/>
          <w:szCs w:val="24"/>
        </w:rPr>
      </w:pPr>
      <w:r w:rsidRPr="00071B22">
        <w:rPr>
          <w:sz w:val="24"/>
          <w:szCs w:val="24"/>
        </w:rPr>
        <w:t xml:space="preserve">Choose One:  </w:t>
      </w:r>
    </w:p>
    <w:p w14:paraId="07D93CF5" w14:textId="2D530D1F" w:rsidR="00071B22" w:rsidRPr="00071B22" w:rsidRDefault="00071B22" w:rsidP="003F4D85">
      <w:pPr>
        <w:pStyle w:val="ListParagraph"/>
        <w:numPr>
          <w:ilvl w:val="0"/>
          <w:numId w:val="16"/>
        </w:numPr>
        <w:ind w:left="1800"/>
        <w:rPr>
          <w:sz w:val="24"/>
          <w:szCs w:val="24"/>
        </w:rPr>
      </w:pPr>
      <w:r>
        <w:rPr>
          <w:sz w:val="24"/>
          <w:szCs w:val="24"/>
        </w:rPr>
        <w:t>_</w:t>
      </w:r>
      <w:r w:rsidR="00937706">
        <w:rPr>
          <w:sz w:val="24"/>
          <w:szCs w:val="24"/>
        </w:rPr>
        <w:t>X</w:t>
      </w:r>
      <w:r>
        <w:rPr>
          <w:sz w:val="24"/>
          <w:szCs w:val="24"/>
        </w:rPr>
        <w:t>__</w:t>
      </w:r>
      <w:r w:rsidR="003F4D85">
        <w:rPr>
          <w:sz w:val="24"/>
          <w:szCs w:val="24"/>
        </w:rPr>
        <w:t xml:space="preserve"> </w:t>
      </w:r>
      <w:r>
        <w:rPr>
          <w:sz w:val="24"/>
          <w:szCs w:val="24"/>
        </w:rPr>
        <w:t xml:space="preserve">Positive: Higher performance outcomes measured over </w:t>
      </w:r>
      <w:r w:rsidRPr="00071B22">
        <w:rPr>
          <w:sz w:val="24"/>
          <w:szCs w:val="24"/>
        </w:rPr>
        <w:t>previous semester(s)</w:t>
      </w:r>
    </w:p>
    <w:p w14:paraId="340436C8" w14:textId="14055F55" w:rsidR="00071B22" w:rsidRPr="00071B22" w:rsidRDefault="00071B22" w:rsidP="003F4D85">
      <w:pPr>
        <w:pStyle w:val="ListParagraph"/>
        <w:numPr>
          <w:ilvl w:val="0"/>
          <w:numId w:val="16"/>
        </w:numPr>
        <w:ind w:left="1800"/>
        <w:rPr>
          <w:sz w:val="24"/>
          <w:szCs w:val="24"/>
        </w:rPr>
      </w:pPr>
      <w:r>
        <w:rPr>
          <w:sz w:val="24"/>
          <w:szCs w:val="24"/>
        </w:rPr>
        <w:t>___ Neutral: S</w:t>
      </w:r>
      <w:r w:rsidRPr="00071B22">
        <w:rPr>
          <w:sz w:val="24"/>
          <w:szCs w:val="24"/>
        </w:rPr>
        <w:t xml:space="preserve">ame </w:t>
      </w:r>
      <w:r>
        <w:rPr>
          <w:sz w:val="24"/>
          <w:szCs w:val="24"/>
        </w:rPr>
        <w:t>performance outcomes over previous semester(s)</w:t>
      </w:r>
    </w:p>
    <w:p w14:paraId="21614FEB" w14:textId="59CF1EEB" w:rsidR="00C45872" w:rsidRPr="00C45872" w:rsidRDefault="00071B22" w:rsidP="003F4D85">
      <w:pPr>
        <w:pStyle w:val="ListParagraph"/>
        <w:numPr>
          <w:ilvl w:val="0"/>
          <w:numId w:val="16"/>
        </w:numPr>
        <w:ind w:left="1800"/>
        <w:rPr>
          <w:sz w:val="24"/>
          <w:szCs w:val="24"/>
        </w:rPr>
      </w:pPr>
      <w:r w:rsidRPr="00071B22">
        <w:rPr>
          <w:sz w:val="24"/>
          <w:szCs w:val="24"/>
        </w:rPr>
        <w:t>___</w:t>
      </w:r>
      <w:r w:rsidR="003F4D85">
        <w:rPr>
          <w:sz w:val="24"/>
          <w:szCs w:val="24"/>
        </w:rPr>
        <w:t xml:space="preserve"> </w:t>
      </w:r>
      <w:r w:rsidRPr="00071B22">
        <w:rPr>
          <w:sz w:val="24"/>
          <w:szCs w:val="24"/>
        </w:rPr>
        <w:t xml:space="preserve">Negative: </w:t>
      </w:r>
      <w:r>
        <w:rPr>
          <w:sz w:val="24"/>
          <w:szCs w:val="24"/>
        </w:rPr>
        <w:t>Lower performance outcomes over previous semester(s)</w:t>
      </w:r>
      <w:r w:rsidRPr="00071B22">
        <w:rPr>
          <w:sz w:val="24"/>
          <w:szCs w:val="24"/>
        </w:rPr>
        <w:t xml:space="preserve"> </w:t>
      </w:r>
    </w:p>
    <w:p w14:paraId="0DA9B466" w14:textId="06E60C1E" w:rsidR="00C45872" w:rsidRDefault="00C45872" w:rsidP="00C45872">
      <w:pPr>
        <w:ind w:left="720"/>
        <w:rPr>
          <w:b/>
          <w:sz w:val="24"/>
          <w:szCs w:val="24"/>
        </w:rPr>
      </w:pPr>
      <w:r>
        <w:rPr>
          <w:b/>
          <w:sz w:val="24"/>
          <w:szCs w:val="24"/>
        </w:rPr>
        <w:t>Student Drop/Fail/Withdraw (DFW) R</w:t>
      </w:r>
      <w:r w:rsidRPr="0073273B">
        <w:rPr>
          <w:b/>
          <w:sz w:val="24"/>
          <w:szCs w:val="24"/>
        </w:rPr>
        <w:t>ates</w:t>
      </w:r>
    </w:p>
    <w:p w14:paraId="7BE6E737" w14:textId="599D7CAC" w:rsidR="001D51FD" w:rsidRDefault="001D51FD" w:rsidP="00C45872">
      <w:pPr>
        <w:ind w:left="1080"/>
        <w:rPr>
          <w:b/>
          <w:sz w:val="24"/>
          <w:szCs w:val="24"/>
        </w:rPr>
      </w:pPr>
      <w:r w:rsidRPr="00987DD6">
        <w:rPr>
          <w:b/>
          <w:sz w:val="24"/>
          <w:szCs w:val="24"/>
        </w:rPr>
        <w:t xml:space="preserve">Was the </w:t>
      </w:r>
      <w:r>
        <w:rPr>
          <w:b/>
          <w:sz w:val="24"/>
          <w:szCs w:val="24"/>
        </w:rPr>
        <w:t xml:space="preserve">overall comparative impact on </w:t>
      </w:r>
      <w:r w:rsidRPr="0073273B">
        <w:rPr>
          <w:b/>
          <w:sz w:val="24"/>
          <w:szCs w:val="24"/>
        </w:rPr>
        <w:t>Drop/Fail/Withdraw (DFW) rates</w:t>
      </w:r>
      <w:r w:rsidRPr="00987DD6">
        <w:rPr>
          <w:b/>
          <w:sz w:val="24"/>
          <w:szCs w:val="24"/>
        </w:rPr>
        <w:t xml:space="preserve"> in the semester</w:t>
      </w:r>
      <w:r>
        <w:rPr>
          <w:b/>
          <w:sz w:val="24"/>
          <w:szCs w:val="24"/>
        </w:rPr>
        <w:t>(s)</w:t>
      </w:r>
      <w:r w:rsidRPr="00987DD6">
        <w:rPr>
          <w:b/>
          <w:sz w:val="24"/>
          <w:szCs w:val="24"/>
        </w:rPr>
        <w:t xml:space="preserve"> of implementation </w:t>
      </w:r>
      <w:r>
        <w:rPr>
          <w:b/>
          <w:sz w:val="24"/>
          <w:szCs w:val="24"/>
        </w:rPr>
        <w:t>over previous semesters positive, neutral, or negative?</w:t>
      </w:r>
    </w:p>
    <w:p w14:paraId="415051F7" w14:textId="20EA3C2C" w:rsidR="0033401E" w:rsidRPr="0033401E" w:rsidRDefault="0033401E" w:rsidP="003F4D85">
      <w:pPr>
        <w:ind w:left="1080"/>
        <w:rPr>
          <w:i/>
          <w:sz w:val="24"/>
          <w:szCs w:val="24"/>
        </w:rPr>
      </w:pPr>
      <w:r>
        <w:rPr>
          <w:i/>
          <w:sz w:val="24"/>
          <w:szCs w:val="24"/>
        </w:rPr>
        <w:t>Depending on what you and your institution can measure, this may also be known as a drop/failure rate or a withdraw/failure rate.</w:t>
      </w:r>
    </w:p>
    <w:p w14:paraId="42D814CB" w14:textId="31A049EF" w:rsidR="001E0EE3" w:rsidRPr="001E0EE3" w:rsidRDefault="001E0EE3" w:rsidP="003F4D85">
      <w:pPr>
        <w:ind w:left="1080"/>
        <w:rPr>
          <w:sz w:val="24"/>
          <w:szCs w:val="24"/>
        </w:rPr>
      </w:pPr>
      <w:r w:rsidRPr="001E0EE3">
        <w:rPr>
          <w:sz w:val="24"/>
          <w:szCs w:val="24"/>
        </w:rPr>
        <w:t xml:space="preserve">_______% of students, out of a total _______ students affected, </w:t>
      </w:r>
      <w:r w:rsidR="003F4D85">
        <w:rPr>
          <w:sz w:val="24"/>
          <w:szCs w:val="24"/>
        </w:rPr>
        <w:t>d</w:t>
      </w:r>
      <w:r w:rsidRPr="001E0EE3">
        <w:rPr>
          <w:sz w:val="24"/>
          <w:szCs w:val="24"/>
        </w:rPr>
        <w:t xml:space="preserve">ropped/failed/withdrew from the course in the final semester of implementation. </w:t>
      </w:r>
    </w:p>
    <w:p w14:paraId="151B024A" w14:textId="77777777" w:rsidR="00071B22" w:rsidRPr="00071B22" w:rsidRDefault="00071B22" w:rsidP="003F4D85">
      <w:pPr>
        <w:ind w:left="1080"/>
        <w:rPr>
          <w:sz w:val="24"/>
          <w:szCs w:val="24"/>
        </w:rPr>
      </w:pPr>
      <w:r w:rsidRPr="00071B22">
        <w:rPr>
          <w:sz w:val="24"/>
          <w:szCs w:val="24"/>
        </w:rPr>
        <w:t xml:space="preserve">Choose One:  </w:t>
      </w:r>
    </w:p>
    <w:p w14:paraId="483393F2" w14:textId="33599FC9" w:rsidR="00071B22" w:rsidRPr="00071B22" w:rsidRDefault="001E0EE3" w:rsidP="003F4D85">
      <w:pPr>
        <w:pStyle w:val="ListParagraph"/>
        <w:numPr>
          <w:ilvl w:val="0"/>
          <w:numId w:val="15"/>
        </w:numPr>
        <w:ind w:left="1800"/>
        <w:rPr>
          <w:sz w:val="24"/>
          <w:szCs w:val="24"/>
        </w:rPr>
      </w:pPr>
      <w:r>
        <w:rPr>
          <w:sz w:val="24"/>
          <w:szCs w:val="24"/>
        </w:rPr>
        <w:t>___</w:t>
      </w:r>
      <w:r w:rsidR="003F4D85">
        <w:rPr>
          <w:sz w:val="24"/>
          <w:szCs w:val="24"/>
        </w:rPr>
        <w:t xml:space="preserve"> </w:t>
      </w:r>
      <w:r w:rsidR="00071B22" w:rsidRPr="00071B22">
        <w:rPr>
          <w:sz w:val="24"/>
          <w:szCs w:val="24"/>
        </w:rPr>
        <w:t xml:space="preserve">Positive: </w:t>
      </w:r>
      <w:r>
        <w:rPr>
          <w:sz w:val="24"/>
          <w:szCs w:val="24"/>
        </w:rPr>
        <w:t>This is a lower percentage</w:t>
      </w:r>
      <w:r w:rsidR="00071B22">
        <w:rPr>
          <w:sz w:val="24"/>
          <w:szCs w:val="24"/>
        </w:rPr>
        <w:t xml:space="preserve"> of</w:t>
      </w:r>
      <w:r w:rsidR="00071B22" w:rsidRPr="00071B22">
        <w:rPr>
          <w:sz w:val="24"/>
          <w:szCs w:val="24"/>
        </w:rPr>
        <w:t xml:space="preserve"> students with </w:t>
      </w:r>
      <w:r w:rsidR="00071B22">
        <w:rPr>
          <w:sz w:val="24"/>
          <w:szCs w:val="24"/>
        </w:rPr>
        <w:t>D/F/W than previous semester(s)</w:t>
      </w:r>
    </w:p>
    <w:p w14:paraId="7DBF7431" w14:textId="6BAC6451" w:rsidR="00071B22" w:rsidRPr="00071B22" w:rsidRDefault="00071B22" w:rsidP="003F4D85">
      <w:pPr>
        <w:pStyle w:val="ListParagraph"/>
        <w:numPr>
          <w:ilvl w:val="0"/>
          <w:numId w:val="15"/>
        </w:numPr>
        <w:ind w:left="1800"/>
        <w:rPr>
          <w:sz w:val="24"/>
          <w:szCs w:val="24"/>
        </w:rPr>
      </w:pPr>
      <w:r>
        <w:rPr>
          <w:sz w:val="24"/>
          <w:szCs w:val="24"/>
        </w:rPr>
        <w:t>_</w:t>
      </w:r>
      <w:r w:rsidR="00C4111E">
        <w:rPr>
          <w:sz w:val="24"/>
          <w:szCs w:val="24"/>
        </w:rPr>
        <w:t>X</w:t>
      </w:r>
      <w:r>
        <w:rPr>
          <w:sz w:val="24"/>
          <w:szCs w:val="24"/>
        </w:rPr>
        <w:t xml:space="preserve">__ Neutral: </w:t>
      </w:r>
      <w:r w:rsidR="001E0EE3">
        <w:rPr>
          <w:sz w:val="24"/>
          <w:szCs w:val="24"/>
        </w:rPr>
        <w:t>This is the s</w:t>
      </w:r>
      <w:r w:rsidRPr="00071B22">
        <w:rPr>
          <w:sz w:val="24"/>
          <w:szCs w:val="24"/>
        </w:rPr>
        <w:t xml:space="preserve">ame </w:t>
      </w:r>
      <w:r w:rsidR="001E0EE3">
        <w:rPr>
          <w:sz w:val="24"/>
          <w:szCs w:val="24"/>
        </w:rPr>
        <w:t>percentage</w:t>
      </w:r>
      <w:r w:rsidRPr="00071B22">
        <w:rPr>
          <w:sz w:val="24"/>
          <w:szCs w:val="24"/>
        </w:rPr>
        <w:t xml:space="preserve"> of students with D/F/W than previous semester(s)</w:t>
      </w:r>
    </w:p>
    <w:p w14:paraId="6B76307D" w14:textId="5A253C4B" w:rsidR="00C45872" w:rsidRPr="00071B22" w:rsidRDefault="00071B22" w:rsidP="003F4D85">
      <w:pPr>
        <w:pStyle w:val="ListParagraph"/>
        <w:numPr>
          <w:ilvl w:val="0"/>
          <w:numId w:val="15"/>
        </w:numPr>
        <w:ind w:left="1800"/>
        <w:rPr>
          <w:b/>
          <w:sz w:val="24"/>
          <w:szCs w:val="24"/>
        </w:rPr>
      </w:pPr>
      <w:r w:rsidRPr="00071B22">
        <w:rPr>
          <w:sz w:val="24"/>
          <w:szCs w:val="24"/>
        </w:rPr>
        <w:t xml:space="preserve">___ Negative: </w:t>
      </w:r>
      <w:r w:rsidR="001E0EE3">
        <w:rPr>
          <w:sz w:val="24"/>
          <w:szCs w:val="24"/>
        </w:rPr>
        <w:t>This is a hig</w:t>
      </w:r>
      <w:r w:rsidRPr="00071B22">
        <w:rPr>
          <w:sz w:val="24"/>
          <w:szCs w:val="24"/>
        </w:rPr>
        <w:t xml:space="preserve">her </w:t>
      </w:r>
      <w:r w:rsidR="001E0EE3">
        <w:rPr>
          <w:sz w:val="24"/>
          <w:szCs w:val="24"/>
        </w:rPr>
        <w:t>percentage</w:t>
      </w:r>
      <w:r w:rsidRPr="00071B22">
        <w:rPr>
          <w:sz w:val="24"/>
          <w:szCs w:val="24"/>
        </w:rPr>
        <w:t xml:space="preserve"> of students with </w:t>
      </w:r>
      <w:r>
        <w:rPr>
          <w:sz w:val="24"/>
          <w:szCs w:val="24"/>
        </w:rPr>
        <w:t>D/F/W than previous semester(s)</w:t>
      </w:r>
    </w:p>
    <w:p w14:paraId="6836CF8D" w14:textId="6186F85D" w:rsidR="0073273B" w:rsidRPr="00C45872" w:rsidRDefault="0033401E" w:rsidP="003F4D85">
      <w:pPr>
        <w:pStyle w:val="Heading2"/>
        <w:numPr>
          <w:ilvl w:val="1"/>
          <w:numId w:val="18"/>
        </w:numPr>
        <w:ind w:left="720"/>
      </w:pPr>
      <w:r>
        <w:t xml:space="preserve">Measures </w:t>
      </w:r>
      <w:r w:rsidR="0073273B" w:rsidRPr="00C45872">
        <w:t>Narrative</w:t>
      </w:r>
    </w:p>
    <w:p w14:paraId="68D57057" w14:textId="6528FBCA" w:rsidR="0073273B" w:rsidRDefault="00F70B70" w:rsidP="003F4D85">
      <w:pPr>
        <w:ind w:left="720"/>
        <w:rPr>
          <w:i/>
          <w:sz w:val="24"/>
          <w:szCs w:val="24"/>
        </w:rPr>
      </w:pPr>
      <w:r w:rsidRPr="0033401E">
        <w:rPr>
          <w:i/>
          <w:sz w:val="24"/>
          <w:szCs w:val="24"/>
        </w:rPr>
        <w:t>In this section</w:t>
      </w:r>
      <w:r w:rsidR="00101A24" w:rsidRPr="0033401E">
        <w:rPr>
          <w:i/>
          <w:sz w:val="24"/>
          <w:szCs w:val="24"/>
        </w:rPr>
        <w:t>, summarize</w:t>
      </w:r>
      <w:r w:rsidRPr="0033401E">
        <w:rPr>
          <w:i/>
          <w:sz w:val="24"/>
          <w:szCs w:val="24"/>
        </w:rPr>
        <w:t xml:space="preserve"> </w:t>
      </w:r>
      <w:r w:rsidR="00101A24" w:rsidRPr="0033401E">
        <w:rPr>
          <w:i/>
          <w:sz w:val="24"/>
          <w:szCs w:val="24"/>
        </w:rPr>
        <w:t xml:space="preserve">the supporting impact data that you are submitting, including </w:t>
      </w:r>
      <w:r w:rsidRPr="0033401E">
        <w:rPr>
          <w:i/>
          <w:sz w:val="24"/>
          <w:szCs w:val="24"/>
        </w:rPr>
        <w:t>all quantitative and qualitative measures of impact on student success and experience. Include all measures as described in your proposal, along with any measures developed after the proposal submission.</w:t>
      </w:r>
      <w:r w:rsidR="00E34FAA" w:rsidRPr="0033401E">
        <w:rPr>
          <w:i/>
          <w:sz w:val="24"/>
          <w:szCs w:val="24"/>
          <w:highlight w:val="yellow"/>
        </w:rPr>
        <w:t xml:space="preserve">  </w:t>
      </w:r>
    </w:p>
    <w:p w14:paraId="70506B84" w14:textId="6E431A60" w:rsidR="00630263" w:rsidRDefault="00630263" w:rsidP="003F4D85">
      <w:pPr>
        <w:ind w:left="720"/>
        <w:rPr>
          <w:i/>
          <w:sz w:val="24"/>
          <w:szCs w:val="24"/>
        </w:rPr>
      </w:pPr>
      <w:r>
        <w:rPr>
          <w:i/>
          <w:sz w:val="24"/>
          <w:szCs w:val="24"/>
        </w:rPr>
        <w:t>[</w:t>
      </w:r>
      <w:r w:rsidRPr="00630263">
        <w:rPr>
          <w:i/>
          <w:sz w:val="24"/>
          <w:szCs w:val="24"/>
        </w:rPr>
        <w:t xml:space="preserve">When submitting your final report, as noted above, you will also need to provide the separate file </w:t>
      </w:r>
      <w:r>
        <w:rPr>
          <w:i/>
          <w:sz w:val="24"/>
          <w:szCs w:val="24"/>
        </w:rPr>
        <w:t xml:space="preserve">(or .zip with multiple files) </w:t>
      </w:r>
      <w:r w:rsidRPr="00630263">
        <w:rPr>
          <w:i/>
          <w:sz w:val="24"/>
          <w:szCs w:val="24"/>
        </w:rPr>
        <w:t xml:space="preserve">of supporting data on the impact of your </w:t>
      </w:r>
      <w:r>
        <w:rPr>
          <w:i/>
          <w:sz w:val="24"/>
          <w:szCs w:val="24"/>
        </w:rPr>
        <w:t xml:space="preserve">Textbook Transformation, such as </w:t>
      </w:r>
      <w:r w:rsidRPr="00630263">
        <w:rPr>
          <w:i/>
          <w:sz w:val="24"/>
          <w:szCs w:val="24"/>
        </w:rPr>
        <w:t xml:space="preserve">surveys, </w:t>
      </w:r>
      <w:r>
        <w:rPr>
          <w:i/>
          <w:sz w:val="24"/>
          <w:szCs w:val="24"/>
        </w:rPr>
        <w:t>analyzed data collected, etc.]</w:t>
      </w:r>
    </w:p>
    <w:p w14:paraId="56D1DAB2" w14:textId="1F8661F2" w:rsidR="00F70B70" w:rsidRPr="0073273B" w:rsidRDefault="00F70B70" w:rsidP="003F4D85">
      <w:pPr>
        <w:pStyle w:val="ListParagraph"/>
        <w:numPr>
          <w:ilvl w:val="0"/>
          <w:numId w:val="4"/>
        </w:numPr>
        <w:ind w:left="1440"/>
        <w:rPr>
          <w:b/>
          <w:sz w:val="24"/>
          <w:szCs w:val="24"/>
        </w:rPr>
      </w:pPr>
      <w:r w:rsidRPr="0073273B">
        <w:rPr>
          <w:i/>
          <w:sz w:val="24"/>
          <w:szCs w:val="24"/>
        </w:rPr>
        <w:t>Include measures such as:</w:t>
      </w:r>
    </w:p>
    <w:p w14:paraId="4BBFBCA0" w14:textId="77777777" w:rsidR="00F70B70" w:rsidRPr="0073273B" w:rsidRDefault="00F70B70" w:rsidP="003F4D85">
      <w:pPr>
        <w:pStyle w:val="ListParagraph"/>
        <w:numPr>
          <w:ilvl w:val="1"/>
          <w:numId w:val="4"/>
        </w:numPr>
        <w:ind w:left="1800"/>
        <w:rPr>
          <w:b/>
          <w:sz w:val="24"/>
          <w:szCs w:val="24"/>
        </w:rPr>
      </w:pPr>
      <w:r w:rsidRPr="0073273B">
        <w:rPr>
          <w:i/>
          <w:sz w:val="24"/>
          <w:szCs w:val="24"/>
        </w:rPr>
        <w:lastRenderedPageBreak/>
        <w:t>Drop, fail, withdraw (DFW) delta rates</w:t>
      </w:r>
    </w:p>
    <w:p w14:paraId="15B4176D" w14:textId="77777777" w:rsidR="00F70B70" w:rsidRPr="004F2656" w:rsidRDefault="00F70B70" w:rsidP="003F4D85">
      <w:pPr>
        <w:pStyle w:val="ListParagraph"/>
        <w:numPr>
          <w:ilvl w:val="1"/>
          <w:numId w:val="4"/>
        </w:numPr>
        <w:ind w:left="1800"/>
        <w:rPr>
          <w:b/>
          <w:sz w:val="24"/>
          <w:szCs w:val="24"/>
        </w:rPr>
      </w:pPr>
      <w:r w:rsidRPr="0073273B">
        <w:rPr>
          <w:i/>
          <w:sz w:val="24"/>
          <w:szCs w:val="24"/>
        </w:rPr>
        <w:t xml:space="preserve">Course </w:t>
      </w:r>
      <w:r w:rsidRPr="004F2656">
        <w:rPr>
          <w:i/>
          <w:sz w:val="24"/>
          <w:szCs w:val="24"/>
        </w:rPr>
        <w:t>retention and completion rates</w:t>
      </w:r>
    </w:p>
    <w:p w14:paraId="38F36725" w14:textId="77777777" w:rsidR="00F70B70" w:rsidRPr="004F2656" w:rsidRDefault="00F70B70" w:rsidP="003F4D85">
      <w:pPr>
        <w:pStyle w:val="ListParagraph"/>
        <w:numPr>
          <w:ilvl w:val="1"/>
          <w:numId w:val="4"/>
        </w:numPr>
        <w:ind w:left="1800"/>
        <w:rPr>
          <w:b/>
          <w:sz w:val="24"/>
          <w:szCs w:val="24"/>
        </w:rPr>
      </w:pPr>
      <w:r w:rsidRPr="004F2656">
        <w:rPr>
          <w:i/>
          <w:sz w:val="24"/>
          <w:szCs w:val="24"/>
        </w:rPr>
        <w:t>Average GPA</w:t>
      </w:r>
    </w:p>
    <w:p w14:paraId="3B48FE2A" w14:textId="7A4B52AB" w:rsidR="00101A24" w:rsidRPr="004F2656" w:rsidRDefault="00101A24" w:rsidP="003F4D85">
      <w:pPr>
        <w:pStyle w:val="ListParagraph"/>
        <w:numPr>
          <w:ilvl w:val="1"/>
          <w:numId w:val="4"/>
        </w:numPr>
        <w:ind w:left="1800"/>
        <w:rPr>
          <w:b/>
          <w:sz w:val="24"/>
          <w:szCs w:val="24"/>
        </w:rPr>
      </w:pPr>
      <w:r w:rsidRPr="004F2656">
        <w:rPr>
          <w:i/>
          <w:sz w:val="24"/>
          <w:szCs w:val="24"/>
        </w:rPr>
        <w:t>Pre-and post-transformation DFW comparison</w:t>
      </w:r>
    </w:p>
    <w:p w14:paraId="6CC8D945" w14:textId="77777777" w:rsidR="00F70B70" w:rsidRPr="004F2656" w:rsidRDefault="00F70B70" w:rsidP="003F4D85">
      <w:pPr>
        <w:pStyle w:val="ListParagraph"/>
        <w:numPr>
          <w:ilvl w:val="1"/>
          <w:numId w:val="4"/>
        </w:numPr>
        <w:ind w:left="1800"/>
        <w:rPr>
          <w:b/>
          <w:sz w:val="24"/>
          <w:szCs w:val="24"/>
        </w:rPr>
      </w:pPr>
      <w:r w:rsidRPr="004F2656">
        <w:rPr>
          <w:i/>
          <w:sz w:val="24"/>
          <w:szCs w:val="24"/>
        </w:rPr>
        <w:t>Student success in learning objectives</w:t>
      </w:r>
    </w:p>
    <w:p w14:paraId="34DD2962" w14:textId="77777777" w:rsidR="0073273B" w:rsidRPr="0073273B" w:rsidRDefault="00F70B70" w:rsidP="003F4D85">
      <w:pPr>
        <w:pStyle w:val="ListParagraph"/>
        <w:numPr>
          <w:ilvl w:val="1"/>
          <w:numId w:val="4"/>
        </w:numPr>
        <w:ind w:left="1800"/>
        <w:rPr>
          <w:b/>
          <w:sz w:val="24"/>
          <w:szCs w:val="24"/>
        </w:rPr>
      </w:pPr>
      <w:r w:rsidRPr="0073273B">
        <w:rPr>
          <w:i/>
          <w:sz w:val="24"/>
          <w:szCs w:val="24"/>
        </w:rPr>
        <w:t>Surveys, interviews, and other qualitative measures</w:t>
      </w:r>
      <w:r w:rsidR="0073273B">
        <w:rPr>
          <w:i/>
          <w:sz w:val="24"/>
          <w:szCs w:val="24"/>
        </w:rPr>
        <w:t xml:space="preserve"> </w:t>
      </w:r>
    </w:p>
    <w:p w14:paraId="016842DB" w14:textId="2FE39F6A" w:rsidR="0073273B" w:rsidRPr="00E56590" w:rsidRDefault="0073273B" w:rsidP="003F4D85">
      <w:pPr>
        <w:pStyle w:val="ListParagraph"/>
        <w:numPr>
          <w:ilvl w:val="0"/>
          <w:numId w:val="4"/>
        </w:numPr>
        <w:ind w:left="1440"/>
        <w:rPr>
          <w:b/>
          <w:sz w:val="24"/>
          <w:szCs w:val="24"/>
        </w:rPr>
      </w:pPr>
      <w:r>
        <w:rPr>
          <w:i/>
          <w:sz w:val="24"/>
          <w:szCs w:val="24"/>
        </w:rPr>
        <w:t>I</w:t>
      </w:r>
      <w:r w:rsidRPr="0073273B">
        <w:rPr>
          <w:i/>
          <w:sz w:val="24"/>
          <w:szCs w:val="24"/>
        </w:rPr>
        <w:t>ndicate any co-factors that might have influenced the outcomes</w:t>
      </w:r>
      <w:r w:rsidR="00630263">
        <w:rPr>
          <w:i/>
          <w:sz w:val="24"/>
          <w:szCs w:val="24"/>
        </w:rPr>
        <w:t>.</w:t>
      </w:r>
      <w:r w:rsidRPr="0073273B">
        <w:rPr>
          <w:i/>
          <w:sz w:val="24"/>
          <w:szCs w:val="24"/>
        </w:rPr>
        <w:t xml:space="preserve">  </w:t>
      </w:r>
    </w:p>
    <w:p w14:paraId="4A6762A6" w14:textId="6F91B1B8" w:rsidR="00E56590" w:rsidRPr="00E56590" w:rsidRDefault="00E56590" w:rsidP="00E56590">
      <w:pPr>
        <w:rPr>
          <w:bCs/>
          <w:sz w:val="24"/>
          <w:szCs w:val="24"/>
        </w:rPr>
      </w:pPr>
      <w:r>
        <w:rPr>
          <w:bCs/>
          <w:sz w:val="24"/>
          <w:szCs w:val="24"/>
        </w:rPr>
        <w:t>The team leader and instructor of the course in spring 2022, Dr.</w:t>
      </w:r>
      <w:r w:rsidRPr="00E56590">
        <w:rPr>
          <w:bCs/>
          <w:sz w:val="24"/>
          <w:szCs w:val="24"/>
        </w:rPr>
        <w:t xml:space="preserve"> Zha</w:t>
      </w:r>
      <w:r>
        <w:rPr>
          <w:bCs/>
          <w:sz w:val="24"/>
          <w:szCs w:val="24"/>
        </w:rPr>
        <w:t>n, conducted additional evaluations in this course beside the standard institutional student evaluations.</w:t>
      </w:r>
      <w:r w:rsidRPr="00E56590">
        <w:rPr>
          <w:bCs/>
          <w:sz w:val="24"/>
          <w:szCs w:val="24"/>
        </w:rPr>
        <w:t xml:space="preserve"> The number of respondents</w:t>
      </w:r>
      <w:r>
        <w:rPr>
          <w:bCs/>
          <w:sz w:val="24"/>
          <w:szCs w:val="24"/>
        </w:rPr>
        <w:t xml:space="preserve"> for the institutional evaluation was</w:t>
      </w:r>
      <w:r w:rsidRPr="00E56590">
        <w:rPr>
          <w:bCs/>
          <w:sz w:val="24"/>
          <w:szCs w:val="24"/>
        </w:rPr>
        <w:t xml:space="preserve"> not extremely high but at least from the data, it seemed the majority of students who filled out the survey were satisfied with the material and the overall course. </w:t>
      </w:r>
      <w:r w:rsidR="0078719D">
        <w:rPr>
          <w:bCs/>
          <w:sz w:val="24"/>
          <w:szCs w:val="24"/>
        </w:rPr>
        <w:t>For the additional evaluation, e</w:t>
      </w:r>
      <w:r>
        <w:rPr>
          <w:bCs/>
          <w:sz w:val="24"/>
          <w:szCs w:val="24"/>
        </w:rPr>
        <w:t>veryone</w:t>
      </w:r>
      <w:r w:rsidR="00A0369B">
        <w:rPr>
          <w:bCs/>
          <w:sz w:val="24"/>
          <w:szCs w:val="24"/>
        </w:rPr>
        <w:t xml:space="preserve"> participated</w:t>
      </w:r>
      <w:r>
        <w:rPr>
          <w:bCs/>
          <w:sz w:val="24"/>
          <w:szCs w:val="24"/>
        </w:rPr>
        <w:t xml:space="preserve">. Most students had positive views about the course and the materials. They especially enjoyed the </w:t>
      </w:r>
      <w:r w:rsidR="00A0369B">
        <w:rPr>
          <w:bCs/>
          <w:sz w:val="24"/>
          <w:szCs w:val="24"/>
        </w:rPr>
        <w:t>updated materials in Asian arts &amp; architecture, pop culture, cuisines, education, and Asian American unit.</w:t>
      </w:r>
      <w:r>
        <w:rPr>
          <w:bCs/>
          <w:sz w:val="24"/>
          <w:szCs w:val="24"/>
        </w:rPr>
        <w:t xml:space="preserve"> B</w:t>
      </w:r>
      <w:r w:rsidRPr="00E56590">
        <w:rPr>
          <w:bCs/>
          <w:sz w:val="24"/>
          <w:szCs w:val="24"/>
        </w:rPr>
        <w:t>ased on the teaching faculty’s observation, I would say the overall results are very positive and encouraging.</w:t>
      </w:r>
    </w:p>
    <w:p w14:paraId="2107F97D" w14:textId="2FC17221" w:rsidR="00F70B70" w:rsidRPr="004F2656" w:rsidRDefault="00F70B70" w:rsidP="003F4D85">
      <w:pPr>
        <w:pStyle w:val="Heading1"/>
        <w:numPr>
          <w:ilvl w:val="0"/>
          <w:numId w:val="18"/>
        </w:numPr>
        <w:ind w:left="360"/>
      </w:pPr>
      <w:r w:rsidRPr="004F2656">
        <w:t>Sustainability Plan</w:t>
      </w:r>
    </w:p>
    <w:p w14:paraId="36C4BC5C" w14:textId="3AAD6BD8" w:rsidR="00B90CC8" w:rsidRDefault="00101A24" w:rsidP="003F4D85">
      <w:pPr>
        <w:ind w:left="360"/>
        <w:rPr>
          <w:i/>
          <w:sz w:val="24"/>
          <w:szCs w:val="24"/>
        </w:rPr>
      </w:pPr>
      <w:r w:rsidRPr="003F4D85">
        <w:rPr>
          <w:i/>
          <w:sz w:val="24"/>
          <w:szCs w:val="24"/>
        </w:rPr>
        <w:t>Describe</w:t>
      </w:r>
      <w:r w:rsidR="00F70B70" w:rsidRPr="003F4D85">
        <w:rPr>
          <w:i/>
          <w:sz w:val="24"/>
          <w:szCs w:val="24"/>
        </w:rPr>
        <w:t xml:space="preserve"> how your project team</w:t>
      </w:r>
      <w:r w:rsidRPr="003F4D85">
        <w:rPr>
          <w:i/>
          <w:sz w:val="24"/>
          <w:szCs w:val="24"/>
        </w:rPr>
        <w:t xml:space="preserve"> or department</w:t>
      </w:r>
      <w:r w:rsidR="00F70B70" w:rsidRPr="003F4D85">
        <w:rPr>
          <w:i/>
          <w:sz w:val="24"/>
          <w:szCs w:val="24"/>
        </w:rPr>
        <w:t xml:space="preserve"> will offer the </w:t>
      </w:r>
      <w:r w:rsidR="00C66162" w:rsidRPr="003F4D85">
        <w:rPr>
          <w:i/>
          <w:sz w:val="24"/>
          <w:szCs w:val="24"/>
        </w:rPr>
        <w:t xml:space="preserve">materials in the </w:t>
      </w:r>
      <w:r w:rsidR="00F70B70" w:rsidRPr="003F4D85">
        <w:rPr>
          <w:i/>
          <w:sz w:val="24"/>
          <w:szCs w:val="24"/>
        </w:rPr>
        <w:t xml:space="preserve">course(s) in the future, including the maintenance and updating of course materials. </w:t>
      </w:r>
    </w:p>
    <w:p w14:paraId="250997F0" w14:textId="435BCE70" w:rsidR="00D66F76" w:rsidRPr="00D66F76" w:rsidRDefault="00D66F76" w:rsidP="00D66F76">
      <w:pPr>
        <w:rPr>
          <w:sz w:val="24"/>
          <w:szCs w:val="24"/>
        </w:rPr>
      </w:pPr>
      <w:r w:rsidRPr="00D66F76">
        <w:rPr>
          <w:sz w:val="24"/>
          <w:szCs w:val="24"/>
        </w:rPr>
        <w:t>So far</w:t>
      </w:r>
      <w:r w:rsidR="00A0369B">
        <w:rPr>
          <w:sz w:val="24"/>
          <w:szCs w:val="24"/>
        </w:rPr>
        <w:t>,</w:t>
      </w:r>
      <w:r w:rsidRPr="00D66F76">
        <w:rPr>
          <w:sz w:val="24"/>
          <w:szCs w:val="24"/>
        </w:rPr>
        <w:t xml:space="preserve"> </w:t>
      </w:r>
      <w:r>
        <w:rPr>
          <w:sz w:val="24"/>
          <w:szCs w:val="24"/>
        </w:rPr>
        <w:t>the</w:t>
      </w:r>
      <w:r w:rsidRPr="00D66F76">
        <w:rPr>
          <w:sz w:val="24"/>
          <w:szCs w:val="24"/>
        </w:rPr>
        <w:t xml:space="preserve"> team</w:t>
      </w:r>
      <w:r>
        <w:rPr>
          <w:sz w:val="24"/>
          <w:szCs w:val="24"/>
        </w:rPr>
        <w:t xml:space="preserve"> leader</w:t>
      </w:r>
      <w:r w:rsidRPr="00D66F76">
        <w:rPr>
          <w:sz w:val="24"/>
          <w:szCs w:val="24"/>
        </w:rPr>
        <w:t xml:space="preserve"> (Zhan</w:t>
      </w:r>
      <w:r>
        <w:rPr>
          <w:sz w:val="24"/>
          <w:szCs w:val="24"/>
        </w:rPr>
        <w:t>)</w:t>
      </w:r>
      <w:r w:rsidRPr="00D66F76">
        <w:rPr>
          <w:sz w:val="24"/>
          <w:szCs w:val="24"/>
        </w:rPr>
        <w:t xml:space="preserve"> ha</w:t>
      </w:r>
      <w:r>
        <w:rPr>
          <w:sz w:val="24"/>
          <w:szCs w:val="24"/>
        </w:rPr>
        <w:t>s</w:t>
      </w:r>
      <w:r w:rsidRPr="00D66F76">
        <w:rPr>
          <w:sz w:val="24"/>
          <w:szCs w:val="24"/>
        </w:rPr>
        <w:t xml:space="preserve"> taught the </w:t>
      </w:r>
      <w:r>
        <w:rPr>
          <w:sz w:val="24"/>
          <w:szCs w:val="24"/>
        </w:rPr>
        <w:t>updated</w:t>
      </w:r>
      <w:r w:rsidRPr="00D66F76">
        <w:rPr>
          <w:sz w:val="24"/>
          <w:szCs w:val="24"/>
        </w:rPr>
        <w:t xml:space="preserve"> course. The other t</w:t>
      </w:r>
      <w:r>
        <w:rPr>
          <w:sz w:val="24"/>
          <w:szCs w:val="24"/>
        </w:rPr>
        <w:t>hree</w:t>
      </w:r>
      <w:r w:rsidRPr="00D66F76">
        <w:rPr>
          <w:sz w:val="24"/>
          <w:szCs w:val="24"/>
        </w:rPr>
        <w:t xml:space="preserve"> members are scheduled to teach it in the </w:t>
      </w:r>
      <w:r>
        <w:rPr>
          <w:sz w:val="24"/>
          <w:szCs w:val="24"/>
        </w:rPr>
        <w:t>following semesters</w:t>
      </w:r>
      <w:r w:rsidRPr="00D66F76">
        <w:rPr>
          <w:sz w:val="24"/>
          <w:szCs w:val="24"/>
        </w:rPr>
        <w:t>. We will</w:t>
      </w:r>
      <w:r>
        <w:rPr>
          <w:sz w:val="24"/>
          <w:szCs w:val="24"/>
        </w:rPr>
        <w:t xml:space="preserve"> continue to</w:t>
      </w:r>
      <w:r w:rsidRPr="00D66F76">
        <w:rPr>
          <w:sz w:val="24"/>
          <w:szCs w:val="24"/>
        </w:rPr>
        <w:t xml:space="preserve"> updat</w:t>
      </w:r>
      <w:r>
        <w:rPr>
          <w:sz w:val="24"/>
          <w:szCs w:val="24"/>
        </w:rPr>
        <w:t>e</w:t>
      </w:r>
      <w:r w:rsidRPr="00D66F76">
        <w:rPr>
          <w:sz w:val="24"/>
          <w:szCs w:val="24"/>
        </w:rPr>
        <w:t xml:space="preserve"> the course material and editing the content as we see fit.</w:t>
      </w:r>
    </w:p>
    <w:p w14:paraId="2A0F09F9" w14:textId="4E4793B9" w:rsidR="00D66F76" w:rsidRPr="003F4D85" w:rsidRDefault="00D66F76" w:rsidP="00D66F76">
      <w:pPr>
        <w:rPr>
          <w:sz w:val="24"/>
          <w:szCs w:val="24"/>
        </w:rPr>
      </w:pPr>
      <w:r w:rsidRPr="00D66F76">
        <w:rPr>
          <w:sz w:val="24"/>
          <w:szCs w:val="24"/>
        </w:rPr>
        <w:t>We</w:t>
      </w:r>
      <w:r w:rsidR="00B9150F">
        <w:rPr>
          <w:sz w:val="24"/>
          <w:szCs w:val="24"/>
        </w:rPr>
        <w:t xml:space="preserve"> will</w:t>
      </w:r>
      <w:r w:rsidRPr="00D66F76">
        <w:rPr>
          <w:sz w:val="24"/>
          <w:szCs w:val="24"/>
        </w:rPr>
        <w:t xml:space="preserve"> offer</w:t>
      </w:r>
      <w:r w:rsidR="00B9150F">
        <w:rPr>
          <w:sz w:val="24"/>
          <w:szCs w:val="24"/>
        </w:rPr>
        <w:t xml:space="preserve"> </w:t>
      </w:r>
      <w:r w:rsidRPr="00D66F76">
        <w:rPr>
          <w:sz w:val="24"/>
          <w:szCs w:val="24"/>
        </w:rPr>
        <w:t xml:space="preserve">the faculty </w:t>
      </w:r>
      <w:r w:rsidR="00B9150F">
        <w:rPr>
          <w:sz w:val="24"/>
          <w:szCs w:val="24"/>
        </w:rPr>
        <w:t>who teach this course</w:t>
      </w:r>
      <w:r w:rsidRPr="00D66F76">
        <w:rPr>
          <w:sz w:val="24"/>
          <w:szCs w:val="24"/>
        </w:rPr>
        <w:t xml:space="preserve"> free access to our </w:t>
      </w:r>
      <w:r w:rsidR="00B9150F">
        <w:rPr>
          <w:sz w:val="24"/>
          <w:szCs w:val="24"/>
        </w:rPr>
        <w:t xml:space="preserve">revised </w:t>
      </w:r>
      <w:r w:rsidRPr="00D66F76">
        <w:rPr>
          <w:sz w:val="24"/>
          <w:szCs w:val="24"/>
        </w:rPr>
        <w:t xml:space="preserve">D2L </w:t>
      </w:r>
      <w:r w:rsidR="00A0369B">
        <w:rPr>
          <w:sz w:val="24"/>
          <w:szCs w:val="24"/>
        </w:rPr>
        <w:t>site with updated materials</w:t>
      </w:r>
      <w:r w:rsidRPr="00D66F76">
        <w:rPr>
          <w:sz w:val="24"/>
          <w:szCs w:val="24"/>
        </w:rPr>
        <w:t xml:space="preserve">. They are welcome and highly encouraged to use our </w:t>
      </w:r>
      <w:r w:rsidR="00B9150F">
        <w:rPr>
          <w:sz w:val="24"/>
          <w:szCs w:val="24"/>
        </w:rPr>
        <w:t xml:space="preserve">entire updated material inventory </w:t>
      </w:r>
      <w:r w:rsidRPr="00D66F76">
        <w:rPr>
          <w:sz w:val="24"/>
          <w:szCs w:val="24"/>
        </w:rPr>
        <w:t xml:space="preserve">or choose any </w:t>
      </w:r>
      <w:r w:rsidR="00B9150F">
        <w:rPr>
          <w:sz w:val="24"/>
          <w:szCs w:val="24"/>
        </w:rPr>
        <w:t xml:space="preserve">individual component of </w:t>
      </w:r>
      <w:r w:rsidRPr="00D66F76">
        <w:rPr>
          <w:sz w:val="24"/>
          <w:szCs w:val="24"/>
        </w:rPr>
        <w:t xml:space="preserve">material for their </w:t>
      </w:r>
      <w:r w:rsidR="00A0369B">
        <w:rPr>
          <w:sz w:val="24"/>
          <w:szCs w:val="24"/>
        </w:rPr>
        <w:t>use</w:t>
      </w:r>
      <w:r w:rsidRPr="00D66F76">
        <w:rPr>
          <w:sz w:val="24"/>
          <w:szCs w:val="24"/>
        </w:rPr>
        <w:t>.</w:t>
      </w:r>
    </w:p>
    <w:p w14:paraId="5D2930F4" w14:textId="4DE0702F" w:rsidR="00471C68" w:rsidRPr="004F2656" w:rsidRDefault="00471C68" w:rsidP="003F4D85">
      <w:pPr>
        <w:pStyle w:val="Heading1"/>
        <w:numPr>
          <w:ilvl w:val="0"/>
          <w:numId w:val="18"/>
        </w:numPr>
        <w:ind w:left="360"/>
      </w:pPr>
      <w:r w:rsidRPr="004F2656">
        <w:t xml:space="preserve">Future </w:t>
      </w:r>
      <w:r w:rsidR="00190A51">
        <w:t xml:space="preserve">Affordable Materials </w:t>
      </w:r>
      <w:r w:rsidRPr="004F2656">
        <w:t>Plans</w:t>
      </w:r>
    </w:p>
    <w:p w14:paraId="40F114A6" w14:textId="289048EA" w:rsidR="00EE7C7E" w:rsidRDefault="00EE7C7E" w:rsidP="003F4D85">
      <w:pPr>
        <w:ind w:left="360"/>
        <w:rPr>
          <w:i/>
          <w:sz w:val="24"/>
          <w:szCs w:val="24"/>
        </w:rPr>
      </w:pPr>
      <w:r w:rsidRPr="003F4D85">
        <w:rPr>
          <w:i/>
          <w:sz w:val="24"/>
          <w:szCs w:val="24"/>
        </w:rPr>
        <w:t>Describe any impacts or influences this project has had on your thinking about or</w:t>
      </w:r>
      <w:r w:rsidR="00C66162" w:rsidRPr="003F4D85">
        <w:rPr>
          <w:i/>
          <w:sz w:val="24"/>
          <w:szCs w:val="24"/>
        </w:rPr>
        <w:t xml:space="preserve"> </w:t>
      </w:r>
      <w:r w:rsidR="003E1BCB" w:rsidRPr="003F4D85">
        <w:rPr>
          <w:i/>
          <w:sz w:val="24"/>
          <w:szCs w:val="24"/>
        </w:rPr>
        <w:t>selection of learning materials i</w:t>
      </w:r>
      <w:r w:rsidRPr="003F4D85">
        <w:rPr>
          <w:i/>
          <w:sz w:val="24"/>
          <w:szCs w:val="24"/>
        </w:rPr>
        <w:t>n this and other courses that you will teach in the future.</w:t>
      </w:r>
    </w:p>
    <w:p w14:paraId="424A0CDA" w14:textId="033ADD97" w:rsidR="001D3043" w:rsidRPr="001D3043" w:rsidRDefault="001D3043" w:rsidP="001D3043">
      <w:pPr>
        <w:rPr>
          <w:bCs/>
          <w:sz w:val="24"/>
          <w:szCs w:val="24"/>
        </w:rPr>
      </w:pPr>
      <w:r w:rsidRPr="001D3043">
        <w:rPr>
          <w:bCs/>
          <w:sz w:val="24"/>
          <w:szCs w:val="24"/>
        </w:rPr>
        <w:t xml:space="preserve">This process has greatly influenced </w:t>
      </w:r>
      <w:r>
        <w:rPr>
          <w:bCs/>
          <w:sz w:val="24"/>
          <w:szCs w:val="24"/>
        </w:rPr>
        <w:t>our</w:t>
      </w:r>
      <w:r w:rsidRPr="001D3043">
        <w:rPr>
          <w:bCs/>
          <w:sz w:val="24"/>
          <w:szCs w:val="24"/>
        </w:rPr>
        <w:t xml:space="preserve"> thinking of teaching materials. I would love to transform all my courses into no cost OER courses. I think there’s plenty of</w:t>
      </w:r>
      <w:r w:rsidR="00A0369B">
        <w:rPr>
          <w:bCs/>
          <w:sz w:val="24"/>
          <w:szCs w:val="24"/>
        </w:rPr>
        <w:t xml:space="preserve"> no-cost</w:t>
      </w:r>
      <w:r w:rsidRPr="001D3043">
        <w:rPr>
          <w:bCs/>
          <w:sz w:val="24"/>
          <w:szCs w:val="24"/>
        </w:rPr>
        <w:t xml:space="preserve"> teaching and learning materials available that will meet the needs of student learning. It’s just a matter of finding time to search, develop, compile, and organize them.</w:t>
      </w:r>
    </w:p>
    <w:p w14:paraId="68427203" w14:textId="3170B244" w:rsidR="00871BC4" w:rsidRPr="00220876" w:rsidRDefault="00190A51" w:rsidP="003F4D85">
      <w:pPr>
        <w:pStyle w:val="Heading1"/>
        <w:numPr>
          <w:ilvl w:val="0"/>
          <w:numId w:val="18"/>
        </w:numPr>
        <w:ind w:left="360"/>
      </w:pPr>
      <w:r w:rsidRPr="00220876">
        <w:t xml:space="preserve">Future </w:t>
      </w:r>
      <w:r w:rsidR="00220876" w:rsidRPr="00220876">
        <w:t>Scholarship Plans</w:t>
      </w:r>
    </w:p>
    <w:p w14:paraId="09109D3C" w14:textId="16A054DA" w:rsidR="00B90CC8" w:rsidRDefault="00EE7C7E" w:rsidP="003F4D85">
      <w:pPr>
        <w:ind w:left="360"/>
        <w:rPr>
          <w:i/>
          <w:sz w:val="24"/>
          <w:szCs w:val="24"/>
        </w:rPr>
      </w:pPr>
      <w:r w:rsidRPr="003F4D85">
        <w:rPr>
          <w:i/>
          <w:sz w:val="24"/>
          <w:szCs w:val="24"/>
        </w:rPr>
        <w:t>Describe any planned or actual papers, presentations, publications, or other professional activities that you expect to produce that reflect your work on this project.</w:t>
      </w:r>
    </w:p>
    <w:p w14:paraId="33A21737" w14:textId="4010D55C" w:rsidR="001D3043" w:rsidRDefault="001D3043" w:rsidP="001D3043">
      <w:pPr>
        <w:rPr>
          <w:bCs/>
          <w:sz w:val="24"/>
          <w:szCs w:val="24"/>
        </w:rPr>
      </w:pPr>
      <w:r w:rsidRPr="001D3043">
        <w:rPr>
          <w:bCs/>
          <w:sz w:val="24"/>
          <w:szCs w:val="24"/>
        </w:rPr>
        <w:lastRenderedPageBreak/>
        <w:t>We d</w:t>
      </w:r>
      <w:r>
        <w:rPr>
          <w:bCs/>
          <w:sz w:val="24"/>
          <w:szCs w:val="24"/>
        </w:rPr>
        <w:t xml:space="preserve">o </w:t>
      </w:r>
      <w:r w:rsidRPr="001D3043">
        <w:rPr>
          <w:bCs/>
          <w:sz w:val="24"/>
          <w:szCs w:val="24"/>
        </w:rPr>
        <w:t xml:space="preserve">have plans for possible scholarship of teaching activities. For example, we </w:t>
      </w:r>
      <w:r>
        <w:rPr>
          <w:bCs/>
          <w:sz w:val="24"/>
          <w:szCs w:val="24"/>
        </w:rPr>
        <w:t>would like to present this project at a future Asian Studies Annual Conference or a teaching conference such as Scholarship of Teaching and Learning Summit.</w:t>
      </w:r>
    </w:p>
    <w:p w14:paraId="3AAF13AA" w14:textId="0D02286C" w:rsidR="00CB083C" w:rsidRPr="005934EB" w:rsidRDefault="00CB083C" w:rsidP="00042BF9">
      <w:pPr>
        <w:pStyle w:val="ListParagraph"/>
        <w:numPr>
          <w:ilvl w:val="0"/>
          <w:numId w:val="18"/>
        </w:numPr>
        <w:rPr>
          <w:color w:val="5B9BD5" w:themeColor="accent1"/>
          <w:sz w:val="32"/>
          <w:szCs w:val="32"/>
        </w:rPr>
      </w:pPr>
      <w:r w:rsidRPr="005934EB">
        <w:rPr>
          <w:color w:val="5B9BD5" w:themeColor="accent1"/>
          <w:sz w:val="32"/>
          <w:szCs w:val="32"/>
        </w:rPr>
        <w:t>Description of Photograph</w:t>
      </w:r>
      <w:r w:rsidR="00871BC4" w:rsidRPr="005934EB">
        <w:rPr>
          <w:color w:val="5B9BD5" w:themeColor="accent1"/>
          <w:sz w:val="32"/>
          <w:szCs w:val="32"/>
        </w:rPr>
        <w:t xml:space="preserve"> (optional) </w:t>
      </w:r>
    </w:p>
    <w:p w14:paraId="49D26D57" w14:textId="41C7E185" w:rsidR="00CB083C" w:rsidRPr="003F4D85" w:rsidRDefault="00871BC4" w:rsidP="003F4D85">
      <w:pPr>
        <w:ind w:left="360"/>
        <w:rPr>
          <w:b/>
          <w:sz w:val="24"/>
          <w:szCs w:val="24"/>
        </w:rPr>
      </w:pPr>
      <w:r w:rsidRPr="003F4D85">
        <w:rPr>
          <w:i/>
          <w:sz w:val="24"/>
          <w:szCs w:val="24"/>
        </w:rPr>
        <w:t>This is where a team can li</w:t>
      </w:r>
      <w:r w:rsidR="00CB083C" w:rsidRPr="003F4D85">
        <w:rPr>
          <w:i/>
          <w:sz w:val="24"/>
          <w:szCs w:val="24"/>
        </w:rPr>
        <w:t>st the names of the people</w:t>
      </w:r>
      <w:r w:rsidR="0033401E" w:rsidRPr="003F4D85">
        <w:rPr>
          <w:i/>
          <w:sz w:val="24"/>
          <w:szCs w:val="24"/>
        </w:rPr>
        <w:t xml:space="preserve"> shown</w:t>
      </w:r>
      <w:r w:rsidR="00630263" w:rsidRPr="003F4D85">
        <w:rPr>
          <w:i/>
          <w:sz w:val="24"/>
          <w:szCs w:val="24"/>
        </w:rPr>
        <w:t xml:space="preserve"> in this</w:t>
      </w:r>
      <w:r w:rsidR="00CB083C" w:rsidRPr="003F4D85">
        <w:rPr>
          <w:i/>
          <w:sz w:val="24"/>
          <w:szCs w:val="24"/>
        </w:rPr>
        <w:t xml:space="preserve"> separately uploaded photograph</w:t>
      </w:r>
      <w:r w:rsidR="00630263" w:rsidRPr="003F4D85">
        <w:rPr>
          <w:i/>
          <w:sz w:val="24"/>
          <w:szCs w:val="24"/>
        </w:rPr>
        <w:t>, along with</w:t>
      </w:r>
      <w:r w:rsidR="00CB083C" w:rsidRPr="003F4D85">
        <w:rPr>
          <w:i/>
          <w:sz w:val="24"/>
          <w:szCs w:val="24"/>
        </w:rPr>
        <w:t xml:space="preserve"> their roles</w:t>
      </w:r>
      <w:r w:rsidRPr="003F4D85">
        <w:rPr>
          <w:i/>
          <w:sz w:val="24"/>
          <w:szCs w:val="24"/>
        </w:rPr>
        <w:t>, if applicable</w:t>
      </w:r>
      <w:r w:rsidR="00CB083C" w:rsidRPr="003F4D85">
        <w:rPr>
          <w:i/>
          <w:sz w:val="24"/>
          <w:szCs w:val="24"/>
        </w:rPr>
        <w:t xml:space="preserve">. </w:t>
      </w:r>
    </w:p>
    <w:sectPr w:rsidR="00CB083C" w:rsidRPr="003F4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63A"/>
    <w:multiLevelType w:val="hybridMultilevel"/>
    <w:tmpl w:val="03BC86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1376A8"/>
    <w:multiLevelType w:val="hybridMultilevel"/>
    <w:tmpl w:val="77CEA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B08D6"/>
    <w:multiLevelType w:val="hybridMultilevel"/>
    <w:tmpl w:val="3C4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20527"/>
    <w:multiLevelType w:val="hybridMultilevel"/>
    <w:tmpl w:val="40CE8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944A3"/>
    <w:multiLevelType w:val="hybridMultilevel"/>
    <w:tmpl w:val="C728E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1A78A1"/>
    <w:multiLevelType w:val="hybridMultilevel"/>
    <w:tmpl w:val="2EB8A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135438"/>
    <w:multiLevelType w:val="hybridMultilevel"/>
    <w:tmpl w:val="49D6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1D483F"/>
    <w:multiLevelType w:val="hybridMultilevel"/>
    <w:tmpl w:val="D6E6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496AE7"/>
    <w:multiLevelType w:val="hybridMultilevel"/>
    <w:tmpl w:val="8842AF5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7"/>
  </w:num>
  <w:num w:numId="4">
    <w:abstractNumId w:val="14"/>
  </w:num>
  <w:num w:numId="5">
    <w:abstractNumId w:val="5"/>
  </w:num>
  <w:num w:numId="6">
    <w:abstractNumId w:val="6"/>
  </w:num>
  <w:num w:numId="7">
    <w:abstractNumId w:val="3"/>
  </w:num>
  <w:num w:numId="8">
    <w:abstractNumId w:val="8"/>
  </w:num>
  <w:num w:numId="9">
    <w:abstractNumId w:val="2"/>
  </w:num>
  <w:num w:numId="10">
    <w:abstractNumId w:val="12"/>
  </w:num>
  <w:num w:numId="11">
    <w:abstractNumId w:val="1"/>
  </w:num>
  <w:num w:numId="12">
    <w:abstractNumId w:val="13"/>
  </w:num>
  <w:num w:numId="13">
    <w:abstractNumId w:val="15"/>
  </w:num>
  <w:num w:numId="14">
    <w:abstractNumId w:val="11"/>
  </w:num>
  <w:num w:numId="15">
    <w:abstractNumId w:val="4"/>
  </w:num>
  <w:num w:numId="16">
    <w:abstractNumId w:val="18"/>
  </w:num>
  <w:num w:numId="17">
    <w:abstractNumId w:val="9"/>
  </w:num>
  <w:num w:numId="18">
    <w:abstractNumId w:val="19"/>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044"/>
    <w:rsid w:val="00015DDC"/>
    <w:rsid w:val="00042BF9"/>
    <w:rsid w:val="00044DF3"/>
    <w:rsid w:val="00071B22"/>
    <w:rsid w:val="00075E05"/>
    <w:rsid w:val="00082546"/>
    <w:rsid w:val="00101A24"/>
    <w:rsid w:val="00190A51"/>
    <w:rsid w:val="001A218C"/>
    <w:rsid w:val="001B2107"/>
    <w:rsid w:val="001D3043"/>
    <w:rsid w:val="001D51FD"/>
    <w:rsid w:val="001E0EE3"/>
    <w:rsid w:val="001F4532"/>
    <w:rsid w:val="00220876"/>
    <w:rsid w:val="00240544"/>
    <w:rsid w:val="0027089B"/>
    <w:rsid w:val="00285B86"/>
    <w:rsid w:val="003038A8"/>
    <w:rsid w:val="0033401E"/>
    <w:rsid w:val="00346044"/>
    <w:rsid w:val="003C1B4D"/>
    <w:rsid w:val="003D0854"/>
    <w:rsid w:val="003E1BCB"/>
    <w:rsid w:val="003F4D85"/>
    <w:rsid w:val="00471C68"/>
    <w:rsid w:val="0048459F"/>
    <w:rsid w:val="004F2656"/>
    <w:rsid w:val="005212A0"/>
    <w:rsid w:val="005934EB"/>
    <w:rsid w:val="005C11E8"/>
    <w:rsid w:val="00630263"/>
    <w:rsid w:val="006378D6"/>
    <w:rsid w:val="00647915"/>
    <w:rsid w:val="00684A25"/>
    <w:rsid w:val="00687254"/>
    <w:rsid w:val="006A36A9"/>
    <w:rsid w:val="0073273B"/>
    <w:rsid w:val="00772C9F"/>
    <w:rsid w:val="00782BD2"/>
    <w:rsid w:val="00784E08"/>
    <w:rsid w:val="0078719D"/>
    <w:rsid w:val="00811187"/>
    <w:rsid w:val="00871BC4"/>
    <w:rsid w:val="00937706"/>
    <w:rsid w:val="00945780"/>
    <w:rsid w:val="0097575D"/>
    <w:rsid w:val="00987DD6"/>
    <w:rsid w:val="00A0369B"/>
    <w:rsid w:val="00A06E45"/>
    <w:rsid w:val="00A32AF4"/>
    <w:rsid w:val="00A40994"/>
    <w:rsid w:val="00A77F21"/>
    <w:rsid w:val="00AF4890"/>
    <w:rsid w:val="00B516BC"/>
    <w:rsid w:val="00B90CC8"/>
    <w:rsid w:val="00B9150F"/>
    <w:rsid w:val="00BD653D"/>
    <w:rsid w:val="00BF3C8A"/>
    <w:rsid w:val="00BF3F88"/>
    <w:rsid w:val="00C36F30"/>
    <w:rsid w:val="00C4111E"/>
    <w:rsid w:val="00C45872"/>
    <w:rsid w:val="00C65741"/>
    <w:rsid w:val="00C66162"/>
    <w:rsid w:val="00C749E5"/>
    <w:rsid w:val="00C807D1"/>
    <w:rsid w:val="00C80819"/>
    <w:rsid w:val="00C96BCC"/>
    <w:rsid w:val="00CA5BBA"/>
    <w:rsid w:val="00CB083C"/>
    <w:rsid w:val="00D11976"/>
    <w:rsid w:val="00D62BCD"/>
    <w:rsid w:val="00D66F76"/>
    <w:rsid w:val="00DC2BFF"/>
    <w:rsid w:val="00DD3803"/>
    <w:rsid w:val="00DD5245"/>
    <w:rsid w:val="00DF79E1"/>
    <w:rsid w:val="00E167BE"/>
    <w:rsid w:val="00E34FAA"/>
    <w:rsid w:val="00E5123F"/>
    <w:rsid w:val="00E56590"/>
    <w:rsid w:val="00EE34AA"/>
    <w:rsid w:val="00EE35AB"/>
    <w:rsid w:val="00EE7C7E"/>
    <w:rsid w:val="00F01364"/>
    <w:rsid w:val="00F2675D"/>
    <w:rsid w:val="00F6782A"/>
    <w:rsid w:val="00F70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15:docId w15:val="{E164F4C5-4A3B-4F5C-B228-9F9D1D4B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4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0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character" w:customStyle="1" w:styleId="Heading1Char">
    <w:name w:val="Heading 1 Char"/>
    <w:basedOn w:val="DefaultParagraphFont"/>
    <w:link w:val="Heading1"/>
    <w:uiPriority w:val="9"/>
    <w:rsid w:val="003340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401E"/>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3F4D85"/>
    <w:rPr>
      <w:color w:val="605E5C"/>
      <w:shd w:val="clear" w:color="auto" w:fill="E1DFDD"/>
    </w:rPr>
  </w:style>
  <w:style w:type="paragraph" w:styleId="Title">
    <w:name w:val="Title"/>
    <w:basedOn w:val="Normal"/>
    <w:next w:val="Normal"/>
    <w:link w:val="TitleChar"/>
    <w:uiPriority w:val="10"/>
    <w:qFormat/>
    <w:rsid w:val="00285B86"/>
    <w:pPr>
      <w:jc w:val="center"/>
    </w:pPr>
    <w:rPr>
      <w:b/>
      <w:sz w:val="28"/>
      <w:szCs w:val="28"/>
    </w:rPr>
  </w:style>
  <w:style w:type="character" w:customStyle="1" w:styleId="TitleChar">
    <w:name w:val="Title Char"/>
    <w:basedOn w:val="DefaultParagraphFont"/>
    <w:link w:val="Title"/>
    <w:uiPriority w:val="10"/>
    <w:rsid w:val="00285B86"/>
    <w:rPr>
      <w:b/>
      <w:sz w:val="28"/>
      <w:szCs w:val="28"/>
    </w:rPr>
  </w:style>
  <w:style w:type="paragraph" w:styleId="Subtitle">
    <w:name w:val="Subtitle"/>
    <w:basedOn w:val="Title"/>
    <w:next w:val="Normal"/>
    <w:link w:val="SubtitleChar"/>
    <w:uiPriority w:val="11"/>
    <w:qFormat/>
    <w:rsid w:val="00285B86"/>
  </w:style>
  <w:style w:type="character" w:customStyle="1" w:styleId="SubtitleChar">
    <w:name w:val="Subtitle Char"/>
    <w:basedOn w:val="DefaultParagraphFont"/>
    <w:link w:val="Subtitle"/>
    <w:uiPriority w:val="11"/>
    <w:rsid w:val="00285B86"/>
    <w:rPr>
      <w:b/>
      <w:sz w:val="28"/>
      <w:szCs w:val="28"/>
    </w:rPr>
  </w:style>
  <w:style w:type="character" w:styleId="FollowedHyperlink">
    <w:name w:val="FollowedHyperlink"/>
    <w:basedOn w:val="DefaultParagraphFont"/>
    <w:uiPriority w:val="99"/>
    <w:semiHidden/>
    <w:unhideWhenUsed/>
    <w:rsid w:val="009377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4832">
      <w:bodyDiv w:val="1"/>
      <w:marLeft w:val="0"/>
      <w:marRight w:val="0"/>
      <w:marTop w:val="0"/>
      <w:marBottom w:val="0"/>
      <w:divBdr>
        <w:top w:val="none" w:sz="0" w:space="0" w:color="auto"/>
        <w:left w:val="none" w:sz="0" w:space="0" w:color="auto"/>
        <w:bottom w:val="none" w:sz="0" w:space="0" w:color="auto"/>
        <w:right w:val="none" w:sz="0" w:space="0" w:color="auto"/>
      </w:divBdr>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8484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zohopublic.com/zs/xTCCv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ennesaw.view.usg.edu/d2l/home/2337572" TargetMode="External"/><Relationship Id="rId4" Type="http://schemas.openxmlformats.org/officeDocument/2006/relationships/numbering" Target="numbering.xml"/><Relationship Id="rId9" Type="http://schemas.openxmlformats.org/officeDocument/2006/relationships/hyperlink" Target="https://creativecommons.org/share-your-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1C2929-364B-46C9-A5D6-FAEEFCF34E31}">
  <ds:schemaRefs>
    <ds:schemaRef ds:uri="http://schemas.microsoft.com/sharepoint/v3/contenttype/forms"/>
  </ds:schemaRefs>
</ds:datastoreItem>
</file>

<file path=customXml/itemProps2.xml><?xml version="1.0" encoding="utf-8"?>
<ds:datastoreItem xmlns:ds="http://schemas.openxmlformats.org/officeDocument/2006/customXml" ds:itemID="{0D2FEF73-E947-49FD-95E9-CD7281206E7D}">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35E5C81E-F45A-4E4B-89F4-CF3485AE3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Ginny Zhan</cp:lastModifiedBy>
  <cp:revision>16</cp:revision>
  <dcterms:created xsi:type="dcterms:W3CDTF">2022-05-02T19:23:00Z</dcterms:created>
  <dcterms:modified xsi:type="dcterms:W3CDTF">2022-05-12T15:39:00Z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