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A390" w14:textId="6D323C9C"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w:t>
      </w:r>
      <w:r w:rsidR="00897875">
        <w:rPr>
          <w:sz w:val="36"/>
          <w:szCs w:val="36"/>
        </w:rPr>
        <w:t>9</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19A78B45" w:rsidR="003C350B" w:rsidRPr="00FD120E" w:rsidRDefault="00897875" w:rsidP="003C350B">
      <w:pPr>
        <w:pStyle w:val="Title"/>
        <w:jc w:val="center"/>
        <w:rPr>
          <w:sz w:val="36"/>
        </w:rPr>
      </w:pPr>
      <w:r>
        <w:rPr>
          <w:sz w:val="36"/>
        </w:rPr>
        <w:t>(Spring 2021 -Spring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4"/>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64709574" w:rsidR="003C350B" w:rsidRDefault="003C350B" w:rsidP="00725343">
      <w:pPr>
        <w:pStyle w:val="ListParagraph"/>
        <w:numPr>
          <w:ilvl w:val="0"/>
          <w:numId w:val="4"/>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w:t>
        </w:r>
        <w:r w:rsidR="00897875">
          <w:rPr>
            <w:rStyle w:val="Hyperlink"/>
          </w:rPr>
          <w:t>9</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4"/>
        </w:numPr>
        <w:jc w:val="left"/>
      </w:pPr>
      <w:r>
        <w:t xml:space="preserve">The italic text </w:t>
      </w:r>
      <w:r w:rsidR="0063108D">
        <w:t>provided below</w:t>
      </w:r>
      <w:r>
        <w:t xml:space="preserve"> is meant for clarifications and can be deleted. </w:t>
      </w:r>
    </w:p>
    <w:p w14:paraId="0858604D" w14:textId="32BE7836" w:rsidR="00F83D54" w:rsidRDefault="00FF34E9" w:rsidP="00F83D54">
      <w:pPr>
        <w:jc w:val="left"/>
      </w:pPr>
      <w:r w:rsidRPr="00FF34E9">
        <w:t xml:space="preserve">The Round 18 Kickoff will include an asynchronous training module, required for all team members to complete, followed by the synchronous Kickoff Meeting on </w:t>
      </w:r>
      <w:r w:rsidR="00897875">
        <w:t>March 26,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CB284F7" w:rsidR="00725343" w:rsidRDefault="003B3A15" w:rsidP="00725343">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700FBA29" w:rsidR="00725343" w:rsidRDefault="003B3A15" w:rsidP="00725343">
            <w:pPr>
              <w:jc w:val="left"/>
              <w:cnfStyle w:val="000000000000" w:firstRow="0" w:lastRow="0" w:firstColumn="0" w:lastColumn="0" w:oddVBand="0" w:evenVBand="0" w:oddHBand="0" w:evenHBand="0" w:firstRowFirstColumn="0" w:firstRowLastColumn="0" w:lastRowFirstColumn="0" w:lastRowLastColumn="0"/>
            </w:pPr>
            <w:r>
              <w:t>Ginny Zhan</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3DF41721" w:rsidR="00725343" w:rsidRDefault="003B3A15" w:rsidP="00725343">
            <w:pPr>
              <w:jc w:val="left"/>
              <w:cnfStyle w:val="000000100000" w:firstRow="0" w:lastRow="0" w:firstColumn="0" w:lastColumn="0" w:oddVBand="0" w:evenVBand="0" w:oddHBand="1" w:evenHBand="0" w:firstRowFirstColumn="0" w:firstRowLastColumn="0" w:lastRowFirstColumn="0" w:lastRowLastColumn="0"/>
            </w:pPr>
            <w:r>
              <w:t>gzhan@kennesaw.edu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2C669C6D" w:rsidR="00725343" w:rsidRDefault="003B3A15" w:rsidP="00725343">
            <w:pPr>
              <w:jc w:val="left"/>
              <w:cnfStyle w:val="000000000000" w:firstRow="0" w:lastRow="0" w:firstColumn="0" w:lastColumn="0" w:oddVBand="0" w:evenVBand="0" w:oddHBand="0" w:evenHBand="0" w:firstRowFirstColumn="0" w:firstRowLastColumn="0" w:lastRowFirstColumn="0" w:lastRowLastColumn="0"/>
            </w:pPr>
            <w:r>
              <w:t>Professor of Psychological Science and Asian Studies</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5D776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5D77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13C0481D" w:rsidR="00725343" w:rsidRDefault="003B3A15" w:rsidP="00725343">
            <w:pPr>
              <w:jc w:val="left"/>
              <w:cnfStyle w:val="000000100000" w:firstRow="0" w:lastRow="0" w:firstColumn="0" w:lastColumn="0" w:oddVBand="0" w:evenVBand="0" w:oddHBand="1" w:evenHBand="0" w:firstRowFirstColumn="0" w:firstRowLastColumn="0" w:lastRowFirstColumn="0" w:lastRowLastColumn="0"/>
            </w:pPr>
            <w:r>
              <w:t>Ginny Zhan</w:t>
            </w:r>
          </w:p>
        </w:tc>
        <w:tc>
          <w:tcPr>
            <w:tcW w:w="3117" w:type="dxa"/>
          </w:tcPr>
          <w:p w14:paraId="672314AC" w14:textId="4495D11E" w:rsidR="00725343" w:rsidRDefault="003B3A15" w:rsidP="00725343">
            <w:pPr>
              <w:jc w:val="left"/>
              <w:cnfStyle w:val="000000100000" w:firstRow="0" w:lastRow="0" w:firstColumn="0" w:lastColumn="0" w:oddVBand="0" w:evenVBand="0" w:oddHBand="1" w:evenHBand="0" w:firstRowFirstColumn="0" w:firstRowLastColumn="0" w:lastRowFirstColumn="0" w:lastRowLastColumn="0"/>
            </w:pPr>
            <w:r>
              <w:t>gzhan@kennesaw.edu</w:t>
            </w:r>
          </w:p>
        </w:tc>
      </w:tr>
      <w:tr w:rsidR="00725343" w14:paraId="271B5C15" w14:textId="77777777" w:rsidTr="05D776E9">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39A6A8DE" w:rsidR="00725343" w:rsidRDefault="44485951" w:rsidP="00725343">
            <w:pPr>
              <w:jc w:val="left"/>
              <w:cnfStyle w:val="000000000000" w:firstRow="0" w:lastRow="0" w:firstColumn="0" w:lastColumn="0" w:oddVBand="0" w:evenVBand="0" w:oddHBand="0" w:evenHBand="0" w:firstRowFirstColumn="0" w:firstRowLastColumn="0" w:lastRowFirstColumn="0" w:lastRowLastColumn="0"/>
            </w:pPr>
            <w:r>
              <w:t>May Gao</w:t>
            </w:r>
          </w:p>
        </w:tc>
        <w:tc>
          <w:tcPr>
            <w:tcW w:w="3117" w:type="dxa"/>
          </w:tcPr>
          <w:p w14:paraId="201A2C1F" w14:textId="0143F77B" w:rsidR="00725343" w:rsidRDefault="44485951" w:rsidP="00725343">
            <w:pPr>
              <w:jc w:val="left"/>
              <w:cnfStyle w:val="000000000000" w:firstRow="0" w:lastRow="0" w:firstColumn="0" w:lastColumn="0" w:oddVBand="0" w:evenVBand="0" w:oddHBand="0" w:evenHBand="0" w:firstRowFirstColumn="0" w:firstRowLastColumn="0" w:lastRowFirstColumn="0" w:lastRowLastColumn="0"/>
            </w:pPr>
            <w:r>
              <w:t>mgao@kennesaw.edu</w:t>
            </w:r>
          </w:p>
        </w:tc>
      </w:tr>
      <w:tr w:rsidR="00725343" w14:paraId="446EFA29" w14:textId="77777777" w:rsidTr="05D77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32315D92" w:rsidR="00725343" w:rsidRDefault="5A15DFE6" w:rsidP="00725343">
            <w:pPr>
              <w:jc w:val="left"/>
              <w:cnfStyle w:val="000000100000" w:firstRow="0" w:lastRow="0" w:firstColumn="0" w:lastColumn="0" w:oddVBand="0" w:evenVBand="0" w:oddHBand="1" w:evenHBand="0" w:firstRowFirstColumn="0" w:firstRowLastColumn="0" w:lastRowFirstColumn="0" w:lastRowLastColumn="0"/>
            </w:pPr>
            <w:r>
              <w:t>Elizabeth Miles</w:t>
            </w:r>
          </w:p>
        </w:tc>
        <w:tc>
          <w:tcPr>
            <w:tcW w:w="3117" w:type="dxa"/>
          </w:tcPr>
          <w:p w14:paraId="6AE73F29" w14:textId="38DEAF77" w:rsidR="00725343" w:rsidRDefault="5A15DFE6" w:rsidP="00725343">
            <w:pPr>
              <w:jc w:val="left"/>
              <w:cnfStyle w:val="000000100000" w:firstRow="0" w:lastRow="0" w:firstColumn="0" w:lastColumn="0" w:oddVBand="0" w:evenVBand="0" w:oddHBand="1" w:evenHBand="0" w:firstRowFirstColumn="0" w:firstRowLastColumn="0" w:lastRowFirstColumn="0" w:lastRowLastColumn="0"/>
            </w:pPr>
            <w:r>
              <w:t>emiles17@kennewsaw.edu</w:t>
            </w:r>
          </w:p>
        </w:tc>
      </w:tr>
      <w:tr w:rsidR="00725343" w14:paraId="454BCFC1" w14:textId="77777777" w:rsidTr="05D776E9">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086BB3DE" w:rsidR="00725343" w:rsidRDefault="751F6AEF" w:rsidP="00725343">
            <w:pPr>
              <w:jc w:val="left"/>
              <w:cnfStyle w:val="000000000000" w:firstRow="0" w:lastRow="0" w:firstColumn="0" w:lastColumn="0" w:oddVBand="0" w:evenVBand="0" w:oddHBand="0" w:evenHBand="0" w:firstRowFirstColumn="0" w:firstRowLastColumn="0" w:lastRowFirstColumn="0" w:lastRowLastColumn="0"/>
            </w:pPr>
            <w:r>
              <w:t>Sha Huang</w:t>
            </w:r>
          </w:p>
        </w:tc>
        <w:tc>
          <w:tcPr>
            <w:tcW w:w="3117" w:type="dxa"/>
          </w:tcPr>
          <w:p w14:paraId="4C1B1044" w14:textId="34982C99" w:rsidR="00725343" w:rsidRDefault="751F6AEF" w:rsidP="00725343">
            <w:pPr>
              <w:jc w:val="left"/>
              <w:cnfStyle w:val="000000000000" w:firstRow="0" w:lastRow="0" w:firstColumn="0" w:lastColumn="0" w:oddVBand="0" w:evenVBand="0" w:oddHBand="0" w:evenHBand="0" w:firstRowFirstColumn="0" w:firstRowLastColumn="0" w:lastRowFirstColumn="0" w:lastRowLastColumn="0"/>
            </w:pPr>
            <w:r>
              <w:t>shuang5@kennesaw.edu</w:t>
            </w:r>
          </w:p>
        </w:tc>
      </w:tr>
      <w:tr w:rsidR="0062380D" w14:paraId="4697D3DB" w14:textId="77777777" w:rsidTr="05D77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248"/>
        <w:gridCol w:w="6102"/>
      </w:tblGrid>
      <w:tr w:rsidR="00E83655" w14:paraId="1158CD5B" w14:textId="77777777" w:rsidTr="5C6767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5" w:type="dxa"/>
          </w:tcPr>
          <w:p w14:paraId="3372FD8E" w14:textId="371A015F" w:rsidR="00E83655" w:rsidRPr="0064266E" w:rsidRDefault="00E83655" w:rsidP="0063108D">
            <w:pPr>
              <w:jc w:val="left"/>
              <w:rPr>
                <w:bCs w:val="0"/>
              </w:rPr>
            </w:pPr>
            <w:r w:rsidRPr="00E83655">
              <w:t>Requested information</w:t>
            </w:r>
          </w:p>
        </w:tc>
        <w:tc>
          <w:tcPr>
            <w:tcW w:w="485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5C67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EDE5A4E" w14:textId="649C4B5D" w:rsidR="0055284A" w:rsidRPr="0055284A" w:rsidRDefault="00352ADC" w:rsidP="0063108D">
            <w:pPr>
              <w:jc w:val="left"/>
              <w:rPr>
                <w:b w:val="0"/>
              </w:rPr>
            </w:pPr>
            <w:r>
              <w:t>Type of Project</w:t>
            </w:r>
          </w:p>
        </w:tc>
        <w:tc>
          <w:tcPr>
            <w:tcW w:w="4850" w:type="dxa"/>
          </w:tcPr>
          <w:p w14:paraId="533B2A7E" w14:textId="5E4C0053" w:rsidR="0055284A" w:rsidRPr="00FE4CAA" w:rsidRDefault="2DCC8267" w:rsidP="007879DC">
            <w:pPr>
              <w:pStyle w:val="ListParagraph"/>
              <w:jc w:val="left"/>
              <w:cnfStyle w:val="000000100000" w:firstRow="0" w:lastRow="0" w:firstColumn="0" w:lastColumn="0" w:oddVBand="0" w:evenVBand="0" w:oddHBand="1" w:evenHBand="0" w:firstRowFirstColumn="0" w:firstRowLastColumn="0" w:lastRowFirstColumn="0" w:lastRowLastColumn="0"/>
              <w:rPr>
                <w:i/>
                <w:iCs/>
                <w:color w:val="FF0000"/>
              </w:rPr>
            </w:pPr>
            <w:r w:rsidRPr="007879DC">
              <w:rPr>
                <w:i/>
                <w:iCs/>
              </w:rPr>
              <w:t xml:space="preserve">Revision of </w:t>
            </w:r>
            <w:r w:rsidR="3274FA85" w:rsidRPr="007879DC">
              <w:rPr>
                <w:i/>
                <w:iCs/>
              </w:rPr>
              <w:t>open educational resources (</w:t>
            </w:r>
            <w:r w:rsidR="525A94CC" w:rsidRPr="007879DC">
              <w:rPr>
                <w:i/>
                <w:iCs/>
              </w:rPr>
              <w:t>OER</w:t>
            </w:r>
            <w:r w:rsidR="3274FA85" w:rsidRPr="007879DC">
              <w:rPr>
                <w:i/>
                <w:iCs/>
              </w:rPr>
              <w:t>)</w:t>
            </w:r>
            <w:r w:rsidR="525A94CC" w:rsidRPr="007879DC">
              <w:rPr>
                <w:i/>
                <w:iCs/>
              </w:rPr>
              <w:t xml:space="preserve"> used in </w:t>
            </w:r>
            <w:r w:rsidR="140B63C8" w:rsidRPr="007879DC">
              <w:rPr>
                <w:i/>
                <w:iCs/>
              </w:rPr>
              <w:t xml:space="preserve">the </w:t>
            </w:r>
            <w:r w:rsidR="525A94CC" w:rsidRPr="007879DC">
              <w:rPr>
                <w:i/>
                <w:iCs/>
              </w:rPr>
              <w:t>existing course</w:t>
            </w:r>
            <w:r w:rsidR="60B14622" w:rsidRPr="007879DC">
              <w:rPr>
                <w:i/>
                <w:iCs/>
              </w:rPr>
              <w:t>s</w:t>
            </w:r>
            <w:r w:rsidR="0063108D" w:rsidRPr="007879DC">
              <w:rPr>
                <w:i/>
              </w:rPr>
              <w:t xml:space="preserve"> </w:t>
            </w:r>
          </w:p>
        </w:tc>
      </w:tr>
      <w:tr w:rsidR="007F6B0C" w14:paraId="20BFFF5B" w14:textId="77777777" w:rsidTr="5C676780">
        <w:tc>
          <w:tcPr>
            <w:cnfStyle w:val="001000000000" w:firstRow="0" w:lastRow="0" w:firstColumn="1" w:lastColumn="0" w:oddVBand="0" w:evenVBand="0" w:oddHBand="0" w:evenHBand="0" w:firstRowFirstColumn="0" w:firstRowLastColumn="0" w:lastRowFirstColumn="0" w:lastRowLastColumn="0"/>
            <w:tcW w:w="4495"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4850" w:type="dxa"/>
          </w:tcPr>
          <w:p w14:paraId="3367116B" w14:textId="5F2D5333" w:rsidR="007F6B0C" w:rsidRPr="007879DC" w:rsidRDefault="003B3A15" w:rsidP="5C676780">
            <w:pPr>
              <w:jc w:val="left"/>
              <w:cnfStyle w:val="000000000000" w:firstRow="0" w:lastRow="0" w:firstColumn="0" w:lastColumn="0" w:oddVBand="0" w:evenVBand="0" w:oddHBand="0" w:evenHBand="0" w:firstRowFirstColumn="0" w:firstRowLastColumn="0" w:lastRowFirstColumn="0" w:lastRowLastColumn="0"/>
              <w:rPr>
                <w:i/>
                <w:iCs/>
              </w:rPr>
            </w:pPr>
            <w:r w:rsidRPr="007879DC">
              <w:rPr>
                <w:i/>
                <w:iCs/>
              </w:rPr>
              <w:t>$</w:t>
            </w:r>
            <w:r w:rsidR="007879DC">
              <w:rPr>
                <w:i/>
                <w:iCs/>
              </w:rPr>
              <w:t>9</w:t>
            </w:r>
            <w:r w:rsidRPr="007879DC">
              <w:rPr>
                <w:i/>
                <w:iCs/>
              </w:rPr>
              <w:t>,</w:t>
            </w:r>
            <w:r w:rsidR="007879DC">
              <w:rPr>
                <w:i/>
                <w:iCs/>
              </w:rPr>
              <w:t>875</w:t>
            </w:r>
          </w:p>
          <w:p w14:paraId="6815A0A0" w14:textId="72088ABF" w:rsidR="0032194B" w:rsidRPr="004C6D54" w:rsidRDefault="0032194B" w:rsidP="5C676780">
            <w:pPr>
              <w:jc w:val="left"/>
              <w:cnfStyle w:val="000000000000" w:firstRow="0" w:lastRow="0" w:firstColumn="0" w:lastColumn="0" w:oddVBand="0" w:evenVBand="0" w:oddHBand="0" w:evenHBand="0" w:firstRowFirstColumn="0" w:firstRowLastColumn="0" w:lastRowFirstColumn="0" w:lastRowLastColumn="0"/>
              <w:rPr>
                <w:i/>
                <w:iCs/>
                <w:color w:val="FF0000"/>
                <w:highlight w:val="yellow"/>
              </w:rPr>
            </w:pPr>
          </w:p>
        </w:tc>
      </w:tr>
      <w:tr w:rsidR="0055284A" w14:paraId="0E6A9640" w14:textId="77777777" w:rsidTr="5C67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4850" w:type="dxa"/>
          </w:tcPr>
          <w:p w14:paraId="15C05431" w14:textId="03F291B9" w:rsidR="0055284A" w:rsidRDefault="003B3A15" w:rsidP="0055284A">
            <w:pPr>
              <w:jc w:val="left"/>
              <w:cnfStyle w:val="000000100000" w:firstRow="0" w:lastRow="0" w:firstColumn="0" w:lastColumn="0" w:oddVBand="0" w:evenVBand="0" w:oddHBand="1" w:evenHBand="0" w:firstRowFirstColumn="0" w:firstRowLastColumn="0" w:lastRowFirstColumn="0" w:lastRowLastColumn="0"/>
            </w:pPr>
            <w:r>
              <w:t>ASIA 1102: Introduction to Asian Cultures</w:t>
            </w:r>
          </w:p>
        </w:tc>
      </w:tr>
      <w:tr w:rsidR="0055284A" w14:paraId="1BA82110" w14:textId="77777777" w:rsidTr="5C676780">
        <w:tc>
          <w:tcPr>
            <w:cnfStyle w:val="001000000000" w:firstRow="0" w:lastRow="0" w:firstColumn="1" w:lastColumn="0" w:oddVBand="0" w:evenVBand="0" w:oddHBand="0" w:evenHBand="0" w:firstRowFirstColumn="0" w:firstRowLastColumn="0" w:lastRowFirstColumn="0" w:lastRowLastColumn="0"/>
            <w:tcW w:w="4495" w:type="dxa"/>
          </w:tcPr>
          <w:p w14:paraId="2A12C7F1" w14:textId="77777777" w:rsidR="0055284A" w:rsidRPr="0055284A" w:rsidRDefault="0055284A" w:rsidP="0055284A">
            <w:pPr>
              <w:jc w:val="left"/>
              <w:rPr>
                <w:b w:val="0"/>
              </w:rPr>
            </w:pPr>
            <w:r w:rsidRPr="0055284A">
              <w:t>Final Semester of Project</w:t>
            </w:r>
          </w:p>
        </w:tc>
        <w:tc>
          <w:tcPr>
            <w:tcW w:w="4850" w:type="dxa"/>
          </w:tcPr>
          <w:p w14:paraId="2D8D2A9A" w14:textId="78B7F9DD" w:rsidR="00D10126" w:rsidRPr="00D10126" w:rsidRDefault="00D10126" w:rsidP="007879DC">
            <w:pPr>
              <w:pStyle w:val="ListParagraph"/>
              <w:jc w:val="left"/>
              <w:cnfStyle w:val="000000000000" w:firstRow="0" w:lastRow="0" w:firstColumn="0" w:lastColumn="0" w:oddVBand="0" w:evenVBand="0" w:oddHBand="0" w:evenHBand="0" w:firstRowFirstColumn="0" w:firstRowLastColumn="0" w:lastRowFirstColumn="0" w:lastRowLastColumn="0"/>
              <w:rPr>
                <w:iCs/>
              </w:rPr>
            </w:pPr>
            <w:r w:rsidRPr="007879DC">
              <w:rPr>
                <w:i/>
              </w:rPr>
              <w:t>Spring 2022</w:t>
            </w:r>
          </w:p>
        </w:tc>
      </w:tr>
      <w:tr w:rsidR="00AF3D7E" w14:paraId="30FCC3D6" w14:textId="77777777" w:rsidTr="5C67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w:t>
            </w:r>
            <w:r w:rsidRPr="6BF9256F">
              <w:rPr>
                <w:b w:val="0"/>
                <w:bCs w:val="0"/>
                <w:i/>
                <w:iCs/>
              </w:rPr>
              <w:lastRenderedPageBreak/>
              <w:t>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4850" w:type="dxa"/>
          </w:tcPr>
          <w:p w14:paraId="03213F43" w14:textId="5A0B99AB" w:rsidR="000002FF" w:rsidRDefault="00337855" w:rsidP="55C98817">
            <w:pPr>
              <w:jc w:val="left"/>
              <w:cnfStyle w:val="000000100000" w:firstRow="0" w:lastRow="0" w:firstColumn="0" w:lastColumn="0" w:oddVBand="0" w:evenVBand="0" w:oddHBand="1" w:evenHBand="0" w:firstRowFirstColumn="0" w:firstRowLastColumn="0" w:lastRowFirstColumn="0" w:lastRowLastColumn="0"/>
            </w:pPr>
            <w:r>
              <w:lastRenderedPageBreak/>
              <w:t>We currently use</w:t>
            </w:r>
            <w:r w:rsidR="000002FF">
              <w:t xml:space="preserve"> chapter</w:t>
            </w:r>
            <w:r w:rsidR="00BF02CC">
              <w:t>s</w:t>
            </w:r>
            <w:r w:rsidR="000002FF">
              <w:t xml:space="preserve"> from these books:</w:t>
            </w:r>
          </w:p>
          <w:p w14:paraId="0010E570" w14:textId="02F24DB5" w:rsidR="000002FF" w:rsidRDefault="000002FF" w:rsidP="000002FF">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94C4E"/>
                <w:szCs w:val="24"/>
              </w:rPr>
            </w:pPr>
            <w:r w:rsidRPr="00B77DE9">
              <w:rPr>
                <w:rFonts w:ascii="Calibri" w:eastAsia="Calibri" w:hAnsi="Calibri" w:cs="Calibri"/>
                <w:color w:val="494C4E"/>
                <w:szCs w:val="24"/>
              </w:rPr>
              <w:t>Culture and Society in the Asia-Pacific</w:t>
            </w:r>
            <w:r w:rsidRPr="000002FF">
              <w:rPr>
                <w:rFonts w:ascii="Calibri" w:eastAsia="Calibri" w:hAnsi="Calibri" w:cs="Calibri"/>
                <w:color w:val="494C4E"/>
                <w:szCs w:val="24"/>
              </w:rPr>
              <w:t xml:space="preserve"> (1998)</w:t>
            </w:r>
            <w:r>
              <w:rPr>
                <w:rFonts w:ascii="Calibri" w:eastAsia="Calibri" w:hAnsi="Calibri" w:cs="Calibri"/>
                <w:color w:val="494C4E"/>
                <w:szCs w:val="24"/>
              </w:rPr>
              <w:t>.</w:t>
            </w:r>
            <w:r w:rsidRPr="000002FF">
              <w:rPr>
                <w:rFonts w:ascii="Calibri" w:eastAsia="Calibri" w:hAnsi="Calibri" w:cs="Calibri"/>
                <w:color w:val="494C4E"/>
                <w:szCs w:val="24"/>
              </w:rPr>
              <w:t xml:space="preserve"> </w:t>
            </w:r>
            <w:proofErr w:type="spellStart"/>
            <w:r w:rsidRPr="000002FF">
              <w:rPr>
                <w:rFonts w:ascii="Calibri" w:eastAsia="Calibri" w:hAnsi="Calibri" w:cs="Calibri"/>
                <w:color w:val="494C4E"/>
                <w:szCs w:val="24"/>
              </w:rPr>
              <w:t>Mackerras</w:t>
            </w:r>
            <w:proofErr w:type="spellEnd"/>
            <w:r w:rsidRPr="000002FF">
              <w:rPr>
                <w:rFonts w:ascii="Calibri" w:eastAsia="Calibri" w:hAnsi="Calibri" w:cs="Calibri"/>
                <w:color w:val="494C4E"/>
                <w:szCs w:val="24"/>
              </w:rPr>
              <w:t xml:space="preserve"> and Maidment (Eds.). The Open University</w:t>
            </w:r>
            <w:r>
              <w:rPr>
                <w:rFonts w:ascii="Calibri" w:eastAsia="Calibri" w:hAnsi="Calibri" w:cs="Calibri"/>
                <w:color w:val="494C4E"/>
                <w:szCs w:val="24"/>
              </w:rPr>
              <w:t>.</w:t>
            </w:r>
            <w:r w:rsidR="00573A3A">
              <w:rPr>
                <w:rFonts w:ascii="Calibri" w:eastAsia="Calibri" w:hAnsi="Calibri" w:cs="Calibri"/>
                <w:color w:val="494C4E"/>
                <w:szCs w:val="24"/>
              </w:rPr>
              <w:t xml:space="preserve"> </w:t>
            </w:r>
            <w:r w:rsidR="00BD5250">
              <w:rPr>
                <w:rFonts w:ascii="Calibri" w:eastAsia="Calibri" w:hAnsi="Calibri" w:cs="Calibri"/>
                <w:color w:val="494C4E"/>
                <w:szCs w:val="24"/>
              </w:rPr>
              <w:t>Routledge</w:t>
            </w:r>
            <w:r w:rsidR="00573A3A">
              <w:rPr>
                <w:rFonts w:ascii="Calibri" w:eastAsia="Calibri" w:hAnsi="Calibri" w:cs="Calibri"/>
                <w:color w:val="494C4E"/>
                <w:szCs w:val="24"/>
              </w:rPr>
              <w:t>.</w:t>
            </w:r>
          </w:p>
          <w:p w14:paraId="37C80D63" w14:textId="15222A91" w:rsidR="000002FF" w:rsidRDefault="000002FF" w:rsidP="000002FF">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4"/>
              </w:rPr>
            </w:pPr>
            <w:r w:rsidRPr="00BD5250">
              <w:rPr>
                <w:rFonts w:ascii="Calibri" w:eastAsia="Calibri" w:hAnsi="Calibri" w:cs="Calibri"/>
                <w:szCs w:val="24"/>
              </w:rPr>
              <w:t>Asian Cultural Traditions</w:t>
            </w:r>
            <w:r w:rsidRPr="000002FF">
              <w:rPr>
                <w:rFonts w:ascii="Calibri" w:eastAsia="Calibri" w:hAnsi="Calibri" w:cs="Calibri"/>
                <w:szCs w:val="24"/>
              </w:rPr>
              <w:t xml:space="preserve"> (1999)</w:t>
            </w:r>
            <w:r>
              <w:rPr>
                <w:rFonts w:ascii="Calibri" w:eastAsia="Calibri" w:hAnsi="Calibri" w:cs="Calibri"/>
                <w:szCs w:val="24"/>
              </w:rPr>
              <w:t xml:space="preserve">. </w:t>
            </w:r>
            <w:r w:rsidRPr="000002FF">
              <w:rPr>
                <w:rFonts w:ascii="Calibri" w:eastAsia="Calibri" w:hAnsi="Calibri" w:cs="Calibri"/>
                <w:szCs w:val="24"/>
              </w:rPr>
              <w:t>Heinz</w:t>
            </w:r>
            <w:r>
              <w:rPr>
                <w:rFonts w:ascii="Calibri" w:eastAsia="Calibri" w:hAnsi="Calibri" w:cs="Calibri"/>
                <w:szCs w:val="24"/>
              </w:rPr>
              <w:t>, Carolyn</w:t>
            </w:r>
            <w:r w:rsidR="00573A3A">
              <w:rPr>
                <w:rFonts w:ascii="Calibri" w:eastAsia="Calibri" w:hAnsi="Calibri" w:cs="Calibri"/>
                <w:szCs w:val="24"/>
              </w:rPr>
              <w:t xml:space="preserve"> Brown</w:t>
            </w:r>
            <w:r w:rsidRPr="000002FF">
              <w:rPr>
                <w:rFonts w:ascii="Calibri" w:eastAsia="Calibri" w:hAnsi="Calibri" w:cs="Calibri"/>
                <w:szCs w:val="24"/>
              </w:rPr>
              <w:t>. Waveland Press.</w:t>
            </w:r>
            <w:r>
              <w:rPr>
                <w:rFonts w:ascii="Calibri" w:eastAsia="Calibri" w:hAnsi="Calibri" w:cs="Calibri"/>
                <w:szCs w:val="24"/>
              </w:rPr>
              <w:t xml:space="preserve"> </w:t>
            </w:r>
            <w:r w:rsidRPr="5C676780">
              <w:rPr>
                <w:rFonts w:ascii="Calibri" w:eastAsia="Calibri" w:hAnsi="Calibri" w:cs="Calibri"/>
                <w:szCs w:val="24"/>
              </w:rPr>
              <w:t>ISBN: 1577660439</w:t>
            </w:r>
            <w:r>
              <w:rPr>
                <w:rFonts w:ascii="Calibri" w:eastAsia="Calibri" w:hAnsi="Calibri" w:cs="Calibri"/>
                <w:szCs w:val="24"/>
              </w:rPr>
              <w:t>.</w:t>
            </w:r>
          </w:p>
          <w:p w14:paraId="5AC7AA61" w14:textId="16F9A9E5" w:rsidR="00420FEC" w:rsidRDefault="00420FEC" w:rsidP="000002FF">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4"/>
              </w:rPr>
            </w:pPr>
            <w:r>
              <w:rPr>
                <w:rFonts w:ascii="Calibri" w:eastAsia="Calibri" w:hAnsi="Calibri" w:cs="Calibri"/>
                <w:szCs w:val="24"/>
              </w:rPr>
              <w:lastRenderedPageBreak/>
              <w:t>Asian American Psychology</w:t>
            </w:r>
            <w:r w:rsidR="009B0673">
              <w:rPr>
                <w:rFonts w:ascii="Calibri" w:eastAsia="Calibri" w:hAnsi="Calibri" w:cs="Calibri"/>
                <w:szCs w:val="24"/>
              </w:rPr>
              <w:t>: Current Perspectives</w:t>
            </w:r>
            <w:r>
              <w:rPr>
                <w:rFonts w:ascii="Calibri" w:eastAsia="Calibri" w:hAnsi="Calibri" w:cs="Calibri"/>
                <w:szCs w:val="24"/>
              </w:rPr>
              <w:t xml:space="preserve"> (2009).</w:t>
            </w:r>
            <w:r w:rsidR="009B0673">
              <w:rPr>
                <w:rFonts w:ascii="Calibri" w:eastAsia="Calibri" w:hAnsi="Calibri" w:cs="Calibri"/>
                <w:szCs w:val="24"/>
              </w:rPr>
              <w:t xml:space="preserve"> </w:t>
            </w:r>
            <w:r>
              <w:rPr>
                <w:rFonts w:ascii="Calibri" w:eastAsia="Calibri" w:hAnsi="Calibri" w:cs="Calibri"/>
                <w:szCs w:val="24"/>
              </w:rPr>
              <w:t>Tewari &amp; Alvarez (Eds.).</w:t>
            </w:r>
            <w:r w:rsidR="009B0673">
              <w:rPr>
                <w:rFonts w:ascii="Calibri" w:eastAsia="Calibri" w:hAnsi="Calibri" w:cs="Calibri"/>
                <w:szCs w:val="24"/>
              </w:rPr>
              <w:t xml:space="preserve"> Taylor &amp; Francis.</w:t>
            </w:r>
          </w:p>
          <w:p w14:paraId="50D5A3BF" w14:textId="791CC097" w:rsidR="00573A3A" w:rsidRDefault="00573A3A" w:rsidP="000002FF">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4"/>
              </w:rPr>
            </w:pPr>
            <w:r w:rsidRPr="00B77DE9">
              <w:rPr>
                <w:rFonts w:ascii="Calibri" w:eastAsia="Calibri" w:hAnsi="Calibri" w:cs="Calibri"/>
                <w:szCs w:val="24"/>
              </w:rPr>
              <w:t>The Book of Tea</w:t>
            </w:r>
            <w:r>
              <w:rPr>
                <w:rFonts w:ascii="Calibri" w:eastAsia="Calibri" w:hAnsi="Calibri" w:cs="Calibri"/>
                <w:i/>
                <w:iCs/>
                <w:szCs w:val="24"/>
              </w:rPr>
              <w:t xml:space="preserve"> </w:t>
            </w:r>
            <w:r w:rsidRPr="00573A3A">
              <w:rPr>
                <w:rFonts w:ascii="Calibri" w:eastAsia="Calibri" w:hAnsi="Calibri" w:cs="Calibri"/>
                <w:szCs w:val="24"/>
              </w:rPr>
              <w:t>(</w:t>
            </w:r>
            <w:r>
              <w:rPr>
                <w:rFonts w:ascii="Calibri" w:eastAsia="Calibri" w:hAnsi="Calibri" w:cs="Calibri"/>
                <w:szCs w:val="24"/>
              </w:rPr>
              <w:t xml:space="preserve">1906, </w:t>
            </w:r>
            <w:r w:rsidRPr="00573A3A">
              <w:rPr>
                <w:rFonts w:ascii="Calibri" w:eastAsia="Calibri" w:hAnsi="Calibri" w:cs="Calibri"/>
                <w:szCs w:val="24"/>
              </w:rPr>
              <w:t>2017).</w:t>
            </w:r>
            <w:r>
              <w:rPr>
                <w:rFonts w:ascii="Calibri" w:eastAsia="Calibri" w:hAnsi="Calibri" w:cs="Calibri"/>
                <w:szCs w:val="24"/>
              </w:rPr>
              <w:t xml:space="preserve"> </w:t>
            </w:r>
            <w:proofErr w:type="spellStart"/>
            <w:r>
              <w:rPr>
                <w:rFonts w:ascii="Calibri" w:eastAsia="Calibri" w:hAnsi="Calibri" w:cs="Calibri"/>
                <w:szCs w:val="24"/>
              </w:rPr>
              <w:t>Okarura</w:t>
            </w:r>
            <w:proofErr w:type="spellEnd"/>
            <w:r>
              <w:rPr>
                <w:rFonts w:ascii="Calibri" w:eastAsia="Calibri" w:hAnsi="Calibri" w:cs="Calibri"/>
                <w:szCs w:val="24"/>
              </w:rPr>
              <w:t xml:space="preserve">, </w:t>
            </w:r>
            <w:proofErr w:type="spellStart"/>
            <w:r>
              <w:rPr>
                <w:rFonts w:ascii="Calibri" w:eastAsia="Calibri" w:hAnsi="Calibri" w:cs="Calibri"/>
                <w:szCs w:val="24"/>
              </w:rPr>
              <w:t>Kakuzo</w:t>
            </w:r>
            <w:proofErr w:type="spellEnd"/>
            <w:r>
              <w:rPr>
                <w:rFonts w:ascii="Calibri" w:eastAsia="Calibri" w:hAnsi="Calibri" w:cs="Calibri"/>
                <w:szCs w:val="24"/>
              </w:rPr>
              <w:t xml:space="preserve">. </w:t>
            </w:r>
            <w:r w:rsidRPr="00573A3A">
              <w:rPr>
                <w:rFonts w:ascii="Calibri" w:eastAsia="Calibri" w:hAnsi="Calibri" w:cs="Calibri"/>
                <w:szCs w:val="24"/>
              </w:rPr>
              <w:t>Fox, Duffield &amp; Company</w:t>
            </w:r>
            <w:r>
              <w:rPr>
                <w:rFonts w:ascii="Calibri" w:eastAsia="Calibri" w:hAnsi="Calibri" w:cs="Calibri"/>
                <w:szCs w:val="24"/>
              </w:rPr>
              <w:t>.</w:t>
            </w:r>
          </w:p>
          <w:p w14:paraId="31EA084A" w14:textId="4D5974C4" w:rsidR="00B85498" w:rsidRDefault="00B85498" w:rsidP="00B8549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rPr>
            </w:pPr>
            <w:r>
              <w:rPr>
                <w:rStyle w:val="normaltextrun"/>
                <w:rFonts w:ascii="Calibri" w:eastAsiaTheme="majorEastAsia" w:hAnsi="Calibri" w:cs="Calibri"/>
              </w:rPr>
              <w:t>The Korean Wave: Korean Popular Culture in Global Context (2004. ISBN: 978-1-349-46832-4 (print), 978-1-137-35028-2 (online).</w:t>
            </w:r>
            <w:r>
              <w:rPr>
                <w:rStyle w:val="eop"/>
                <w:rFonts w:ascii="Calibri" w:hAnsi="Calibri" w:cs="Calibri"/>
              </w:rPr>
              <w:t> </w:t>
            </w:r>
            <w:proofErr w:type="spellStart"/>
            <w:r>
              <w:rPr>
                <w:rStyle w:val="normaltextrun"/>
                <w:rFonts w:ascii="Calibri" w:eastAsiaTheme="majorEastAsia" w:hAnsi="Calibri" w:cs="Calibri"/>
              </w:rPr>
              <w:t>Kuwahara</w:t>
            </w:r>
            <w:proofErr w:type="spellEnd"/>
            <w:r>
              <w:rPr>
                <w:rStyle w:val="normaltextrun"/>
                <w:rFonts w:ascii="Calibri" w:eastAsiaTheme="majorEastAsia" w:hAnsi="Calibri" w:cs="Calibri"/>
              </w:rPr>
              <w:t>, Yasue.</w:t>
            </w:r>
          </w:p>
          <w:p w14:paraId="3E86E725" w14:textId="77777777" w:rsidR="00B85498" w:rsidRDefault="00B85498" w:rsidP="00B8549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14:paraId="5F15622E" w14:textId="5F4349E1" w:rsidR="00B85498" w:rsidRDefault="00B85498" w:rsidP="00B8549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rPr>
            </w:pPr>
            <w:r>
              <w:rPr>
                <w:rStyle w:val="normaltextrun"/>
                <w:rFonts w:ascii="Calibri" w:eastAsiaTheme="majorEastAsia" w:hAnsi="Calibri" w:cs="Calibri"/>
              </w:rPr>
              <w:t xml:space="preserve">Japanese Visual Culture: Explorations in the World of Manga and Anime (2008). </w:t>
            </w:r>
            <w:proofErr w:type="spellStart"/>
            <w:r>
              <w:rPr>
                <w:rStyle w:val="normaltextrun"/>
                <w:rFonts w:ascii="Calibri" w:eastAsiaTheme="majorEastAsia" w:hAnsi="Calibri" w:cs="Calibri"/>
              </w:rPr>
              <w:t>MacWilliams</w:t>
            </w:r>
            <w:proofErr w:type="spellEnd"/>
            <w:r>
              <w:rPr>
                <w:rStyle w:val="normaltextrun"/>
                <w:rFonts w:ascii="Calibri" w:eastAsiaTheme="majorEastAsia" w:hAnsi="Calibri" w:cs="Calibri"/>
              </w:rPr>
              <w:t>, Mark W. ISBN: 978-0-7656-1601-2.</w:t>
            </w:r>
            <w:r>
              <w:rPr>
                <w:rStyle w:val="eop"/>
                <w:rFonts w:ascii="Calibri" w:hAnsi="Calibri" w:cs="Calibri"/>
              </w:rPr>
              <w:t> </w:t>
            </w:r>
          </w:p>
          <w:p w14:paraId="33763620" w14:textId="77777777" w:rsidR="00B85498" w:rsidRPr="00B85498" w:rsidRDefault="00B85498" w:rsidP="00B8549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14:paraId="7DC1F624" w14:textId="26A65BCB" w:rsidR="00204998" w:rsidRDefault="00204998" w:rsidP="0064266E">
            <w:pPr>
              <w:jc w:val="left"/>
              <w:cnfStyle w:val="000000100000" w:firstRow="0" w:lastRow="0" w:firstColumn="0" w:lastColumn="0" w:oddVBand="0" w:evenVBand="0" w:oddHBand="1" w:evenHBand="0" w:firstRowFirstColumn="0" w:firstRowLastColumn="0" w:lastRowFirstColumn="0" w:lastRowLastColumn="0"/>
            </w:pPr>
            <w:r>
              <w:t xml:space="preserve">We plan to replace these readings </w:t>
            </w:r>
            <w:r w:rsidR="001D715B">
              <w:t xml:space="preserve">and older, outdated free media materials </w:t>
            </w:r>
            <w:r>
              <w:t>with the following sources</w:t>
            </w:r>
            <w:r w:rsidR="00F36B87">
              <w:t xml:space="preserve"> (other potential resources to be searched</w:t>
            </w:r>
            <w:r w:rsidR="00A62CEB">
              <w:t xml:space="preserve"> and included</w:t>
            </w:r>
            <w:r w:rsidR="00F36B87">
              <w:t>)</w:t>
            </w:r>
            <w:r>
              <w:t>:</w:t>
            </w:r>
          </w:p>
          <w:p w14:paraId="36B89031" w14:textId="77777777" w:rsidR="00B85498" w:rsidRDefault="00463869" w:rsidP="00463869">
            <w:pPr>
              <w:jc w:val="left"/>
              <w:cnfStyle w:val="000000100000" w:firstRow="0" w:lastRow="0" w:firstColumn="0" w:lastColumn="0" w:oddVBand="0" w:evenVBand="0" w:oddHBand="1" w:evenHBand="0" w:firstRowFirstColumn="0" w:firstRowLastColumn="0" w:lastRowFirstColumn="0" w:lastRowLastColumn="0"/>
            </w:pPr>
            <w:r>
              <w:t>1. OER Resources: An Asian Perspective</w:t>
            </w:r>
          </w:p>
          <w:p w14:paraId="0E9738A9" w14:textId="083A4297" w:rsidR="00463869" w:rsidRDefault="009A0737" w:rsidP="00463869">
            <w:pPr>
              <w:jc w:val="left"/>
              <w:cnfStyle w:val="000000100000" w:firstRow="0" w:lastRow="0" w:firstColumn="0" w:lastColumn="0" w:oddVBand="0" w:evenVBand="0" w:oddHBand="1" w:evenHBand="0" w:firstRowFirstColumn="0" w:firstRowLastColumn="0" w:lastRowFirstColumn="0" w:lastRowLastColumn="0"/>
            </w:pPr>
            <w:hyperlink r:id="rId12" w:history="1">
              <w:r w:rsidR="00B85498" w:rsidRPr="004C3D8D">
                <w:rPr>
                  <w:rStyle w:val="Hyperlink"/>
                </w:rPr>
                <w:t>http://oasis.col.org/handle/11599/23</w:t>
              </w:r>
            </w:hyperlink>
          </w:p>
          <w:p w14:paraId="0108237A" w14:textId="77777777" w:rsidR="00BD5250" w:rsidRDefault="00463869" w:rsidP="00463869">
            <w:pPr>
              <w:jc w:val="left"/>
              <w:cnfStyle w:val="000000100000" w:firstRow="0" w:lastRow="0" w:firstColumn="0" w:lastColumn="0" w:oddVBand="0" w:evenVBand="0" w:oddHBand="1" w:evenHBand="0" w:firstRowFirstColumn="0" w:firstRowLastColumn="0" w:lastRowFirstColumn="0" w:lastRowLastColumn="0"/>
            </w:pPr>
            <w:r>
              <w:t xml:space="preserve">2. </w:t>
            </w:r>
            <w:r w:rsidR="00BD5250">
              <w:t>OER in Asia: Examples</w:t>
            </w:r>
          </w:p>
          <w:p w14:paraId="3FF8CAC6" w14:textId="457ADEB2" w:rsidR="00BD5250" w:rsidRDefault="009A0737" w:rsidP="00463869">
            <w:pPr>
              <w:jc w:val="left"/>
              <w:cnfStyle w:val="000000100000" w:firstRow="0" w:lastRow="0" w:firstColumn="0" w:lastColumn="0" w:oddVBand="0" w:evenVBand="0" w:oddHBand="1" w:evenHBand="0" w:firstRowFirstColumn="0" w:firstRowLastColumn="0" w:lastRowFirstColumn="0" w:lastRowLastColumn="0"/>
            </w:pPr>
            <w:hyperlink r:id="rId13" w:history="1">
              <w:r w:rsidR="00BD5250" w:rsidRPr="002F741E">
                <w:rPr>
                  <w:rStyle w:val="Hyperlink"/>
                </w:rPr>
                <w:t>https://www.slideshare.net/rc_sharma/selected-examples-of-oer-in-asia</w:t>
              </w:r>
            </w:hyperlink>
          </w:p>
          <w:p w14:paraId="6264AB8B" w14:textId="6F09B1E6" w:rsidR="00204998" w:rsidRDefault="00BD5250" w:rsidP="00463869">
            <w:pPr>
              <w:jc w:val="left"/>
              <w:cnfStyle w:val="000000100000" w:firstRow="0" w:lastRow="0" w:firstColumn="0" w:lastColumn="0" w:oddVBand="0" w:evenVBand="0" w:oddHBand="1" w:evenHBand="0" w:firstRowFirstColumn="0" w:firstRowLastColumn="0" w:lastRowFirstColumn="0" w:lastRowLastColumn="0"/>
            </w:pPr>
            <w:r>
              <w:t xml:space="preserve">3. </w:t>
            </w:r>
            <w:r w:rsidR="00463869">
              <w:t>K</w:t>
            </w:r>
            <w:r w:rsidR="00204998">
              <w:t>han Academy resource on Asian art and culture</w:t>
            </w:r>
          </w:p>
          <w:p w14:paraId="4EA340AD" w14:textId="6A6F8E43" w:rsidR="00337855" w:rsidRPr="00BD5250" w:rsidRDefault="009A0737" w:rsidP="0064266E">
            <w:pPr>
              <w:jc w:val="left"/>
              <w:cnfStyle w:val="000000100000" w:firstRow="0" w:lastRow="0" w:firstColumn="0" w:lastColumn="0" w:oddVBand="0" w:evenVBand="0" w:oddHBand="1" w:evenHBand="0" w:firstRowFirstColumn="0" w:firstRowLastColumn="0" w:lastRowFirstColumn="0" w:lastRowLastColumn="0"/>
            </w:pPr>
            <w:hyperlink r:id="rId14">
              <w:r w:rsidR="038FC10F" w:rsidRPr="0062A308">
                <w:rPr>
                  <w:rStyle w:val="Hyperlink"/>
                </w:rPr>
                <w:t>https://www.khanacademy.org/humanities/art-asia/beginners-guide-asian-culture</w:t>
              </w:r>
            </w:hyperlink>
          </w:p>
          <w:p w14:paraId="79F1F19D" w14:textId="39B710B8" w:rsidR="00F36B87" w:rsidRDefault="00BD5250" w:rsidP="00F36B87">
            <w:pPr>
              <w:jc w:val="left"/>
              <w:cnfStyle w:val="000000100000" w:firstRow="0" w:lastRow="0" w:firstColumn="0" w:lastColumn="0" w:oddVBand="0" w:evenVBand="0" w:oddHBand="1" w:evenHBand="0" w:firstRowFirstColumn="0" w:firstRowLastColumn="0" w:lastRowFirstColumn="0" w:lastRowLastColumn="0"/>
            </w:pPr>
            <w:r>
              <w:t>4</w:t>
            </w:r>
            <w:r w:rsidR="00F36B87">
              <w:t xml:space="preserve">. Asian religion (Buddhism): The story of India </w:t>
            </w:r>
          </w:p>
          <w:p w14:paraId="53D702E6" w14:textId="68A45B13" w:rsidR="00337855" w:rsidRPr="0064266E" w:rsidDel="00B72091" w:rsidRDefault="009A0737" w:rsidP="05D776E9">
            <w:pPr>
              <w:jc w:val="left"/>
              <w:cnfStyle w:val="000000100000" w:firstRow="0" w:lastRow="0" w:firstColumn="0" w:lastColumn="0" w:oddVBand="0" w:evenVBand="0" w:oddHBand="1" w:evenHBand="0" w:firstRowFirstColumn="0" w:firstRowLastColumn="0" w:lastRowFirstColumn="0" w:lastRowLastColumn="0"/>
            </w:pPr>
            <w:hyperlink r:id="rId15">
              <w:r w:rsidR="2EBBA2BE" w:rsidRPr="0062A308">
                <w:rPr>
                  <w:rStyle w:val="Hyperlink"/>
                </w:rPr>
                <w:t>https://www.youtube.com/watch?v=F9c7gYcBE8o</w:t>
              </w:r>
            </w:hyperlink>
          </w:p>
          <w:p w14:paraId="60579642" w14:textId="5C8FE39A" w:rsidR="00F36B87" w:rsidRDefault="00BD5250" w:rsidP="00F36B87">
            <w:pPr>
              <w:jc w:val="left"/>
              <w:cnfStyle w:val="000000100000" w:firstRow="0" w:lastRow="0" w:firstColumn="0" w:lastColumn="0" w:oddVBand="0" w:evenVBand="0" w:oddHBand="1" w:evenHBand="0" w:firstRowFirstColumn="0" w:firstRowLastColumn="0" w:lastRowFirstColumn="0" w:lastRowLastColumn="0"/>
            </w:pPr>
            <w:r>
              <w:t>5</w:t>
            </w:r>
            <w:r w:rsidR="00F36B87">
              <w:t xml:space="preserve">. </w:t>
            </w:r>
            <w:r w:rsidR="00F36B87" w:rsidRPr="11415DF6">
              <w:rPr>
                <w:rFonts w:ascii="Calibri" w:eastAsia="Calibri" w:hAnsi="Calibri" w:cs="Calibri"/>
                <w:color w:val="000000" w:themeColor="text1"/>
                <w:szCs w:val="24"/>
              </w:rPr>
              <w:t>Gender and Sexuality in Asia Today</w:t>
            </w:r>
          </w:p>
          <w:p w14:paraId="6A1E9040" w14:textId="7A56B320" w:rsidR="2FC73974" w:rsidRDefault="009A0737" w:rsidP="55C98817">
            <w:pPr>
              <w:jc w:val="left"/>
              <w:cnfStyle w:val="000000100000" w:firstRow="0" w:lastRow="0" w:firstColumn="0" w:lastColumn="0" w:oddVBand="0" w:evenVBand="0" w:oddHBand="1" w:evenHBand="0" w:firstRowFirstColumn="0" w:firstRowLastColumn="0" w:lastRowFirstColumn="0" w:lastRowLastColumn="0"/>
            </w:pPr>
            <w:hyperlink r:id="rId16" w:history="1">
              <w:r w:rsidR="00F36B87" w:rsidRPr="002F741E">
                <w:rPr>
                  <w:rStyle w:val="Hyperlink"/>
                </w:rPr>
                <w:t>https://www.eastasiaforum.org/2016/06/20/gender-and-sexuality-in-asia-today/</w:t>
              </w:r>
            </w:hyperlink>
          </w:p>
          <w:p w14:paraId="1DB8C1B3" w14:textId="07D4B846" w:rsidR="00F36B87" w:rsidRDefault="00BD5250" w:rsidP="00F36B87">
            <w:pPr>
              <w:jc w:val="left"/>
              <w:cnfStyle w:val="000000100000" w:firstRow="0" w:lastRow="0" w:firstColumn="0" w:lastColumn="0" w:oddVBand="0" w:evenVBand="0" w:oddHBand="1" w:evenHBand="0" w:firstRowFirstColumn="0" w:firstRowLastColumn="0" w:lastRowFirstColumn="0" w:lastRowLastColumn="0"/>
            </w:pPr>
            <w:r>
              <w:t>6</w:t>
            </w:r>
            <w:r w:rsidR="00F36B87">
              <w:t xml:space="preserve">. </w:t>
            </w:r>
            <w:r w:rsidR="00F36B87" w:rsidRPr="5C676780">
              <w:rPr>
                <w:rFonts w:ascii="Calibri" w:eastAsia="Calibri" w:hAnsi="Calibri" w:cs="Calibri"/>
                <w:color w:val="000000" w:themeColor="text1"/>
                <w:szCs w:val="24"/>
              </w:rPr>
              <w:t>The Complexity of Kanji</w:t>
            </w:r>
          </w:p>
          <w:p w14:paraId="4D1E53C9" w14:textId="38D65AF6" w:rsidR="68135898" w:rsidRDefault="009A0737" w:rsidP="55C98817">
            <w:pPr>
              <w:jc w:val="left"/>
              <w:cnfStyle w:val="000000100000" w:firstRow="0" w:lastRow="0" w:firstColumn="0" w:lastColumn="0" w:oddVBand="0" w:evenVBand="0" w:oddHBand="1" w:evenHBand="0" w:firstRowFirstColumn="0" w:firstRowLastColumn="0" w:lastRowFirstColumn="0" w:lastRowLastColumn="0"/>
            </w:pPr>
            <w:hyperlink r:id="rId17" w:history="1">
              <w:r w:rsidR="00F36B87" w:rsidRPr="002F741E">
                <w:rPr>
                  <w:rStyle w:val="Hyperlink"/>
                </w:rPr>
                <w:t>https://www.youtube.com/watch?v=SX3h9irApwg&amp;t=610s</w:t>
              </w:r>
            </w:hyperlink>
          </w:p>
          <w:p w14:paraId="24952B1C" w14:textId="4D3B5C1A" w:rsidR="345645F2" w:rsidRDefault="00BD5250" w:rsidP="5C676780">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4"/>
              </w:rPr>
            </w:pPr>
            <w:r>
              <w:rPr>
                <w:rFonts w:ascii="Calibri" w:eastAsia="Calibri" w:hAnsi="Calibri" w:cs="Calibri"/>
                <w:szCs w:val="24"/>
              </w:rPr>
              <w:lastRenderedPageBreak/>
              <w:t>7</w:t>
            </w:r>
            <w:r w:rsidR="00F36B87">
              <w:rPr>
                <w:rFonts w:ascii="Calibri" w:eastAsia="Calibri" w:hAnsi="Calibri" w:cs="Calibri"/>
                <w:szCs w:val="24"/>
              </w:rPr>
              <w:t xml:space="preserve">. </w:t>
            </w:r>
            <w:proofErr w:type="spellStart"/>
            <w:r w:rsidR="345645F2" w:rsidRPr="5C676780">
              <w:rPr>
                <w:rFonts w:ascii="Calibri" w:eastAsia="Calibri" w:hAnsi="Calibri" w:cs="Calibri"/>
                <w:szCs w:val="24"/>
              </w:rPr>
              <w:t>Seijin</w:t>
            </w:r>
            <w:proofErr w:type="spellEnd"/>
            <w:r w:rsidR="345645F2" w:rsidRPr="5C676780">
              <w:rPr>
                <w:rFonts w:ascii="Calibri" w:eastAsia="Calibri" w:hAnsi="Calibri" w:cs="Calibri"/>
                <w:szCs w:val="24"/>
              </w:rPr>
              <w:t xml:space="preserve"> no hi </w:t>
            </w:r>
            <w:hyperlink r:id="rId18" w:history="1">
              <w:r w:rsidR="00346040" w:rsidRPr="004C3D8D">
                <w:rPr>
                  <w:rStyle w:val="Hyperlink"/>
                  <w:rFonts w:ascii="Calibri" w:eastAsia="Calibri" w:hAnsi="Calibri" w:cs="Calibri"/>
                  <w:szCs w:val="24"/>
                </w:rPr>
                <w:t>http://www.units.miamioh.edu/ath175/student/hammerzt/</w:t>
              </w:r>
            </w:hyperlink>
          </w:p>
          <w:p w14:paraId="4457AABC" w14:textId="77777777" w:rsidR="00346040" w:rsidRDefault="00346040" w:rsidP="5C676780">
            <w:pPr>
              <w:jc w:val="left"/>
              <w:cnfStyle w:val="000000100000" w:firstRow="0" w:lastRow="0" w:firstColumn="0" w:lastColumn="0" w:oddVBand="0" w:evenVBand="0" w:oddHBand="1" w:evenHBand="0" w:firstRowFirstColumn="0" w:firstRowLastColumn="0" w:lastRowFirstColumn="0" w:lastRowLastColumn="0"/>
              <w:rPr>
                <w:rStyle w:val="normaltextrun"/>
                <w:color w:val="000000"/>
                <w:shd w:val="clear" w:color="auto" w:fill="F2F2F2"/>
              </w:rPr>
            </w:pPr>
            <w:r>
              <w:rPr>
                <w:rFonts w:ascii="Calibri" w:eastAsia="Calibri" w:hAnsi="Calibri" w:cs="Calibri"/>
                <w:szCs w:val="24"/>
              </w:rPr>
              <w:t xml:space="preserve">8. </w:t>
            </w:r>
            <w:r>
              <w:rPr>
                <w:rStyle w:val="normaltextrun"/>
                <w:rFonts w:ascii="Calibri" w:hAnsi="Calibri" w:cs="Calibri"/>
                <w:color w:val="000000"/>
                <w:shd w:val="clear" w:color="auto" w:fill="F2F2F2"/>
              </w:rPr>
              <w:t xml:space="preserve">India in Ten Years: Imagining the Future: A Lecture with Dr. Jagdish N. </w:t>
            </w:r>
            <w:proofErr w:type="spellStart"/>
            <w:r>
              <w:rPr>
                <w:rStyle w:val="normaltextrun"/>
                <w:rFonts w:ascii="Calibri" w:hAnsi="Calibri" w:cs="Calibri"/>
                <w:color w:val="000000"/>
                <w:shd w:val="clear" w:color="auto" w:fill="F2F2F2"/>
              </w:rPr>
              <w:t>Sheth</w:t>
            </w:r>
            <w:proofErr w:type="spellEnd"/>
            <w:r>
              <w:rPr>
                <w:rStyle w:val="normaltextrun"/>
                <w:rFonts w:ascii="Calibri" w:hAnsi="Calibri" w:cs="Calibri"/>
                <w:color w:val="000000"/>
                <w:shd w:val="clear" w:color="auto" w:fill="F2F2F2"/>
              </w:rPr>
              <w:t xml:space="preserve"> (Emory University (</w:t>
            </w:r>
            <w:r>
              <w:rPr>
                <w:rStyle w:val="normaltextrun"/>
                <w:color w:val="000000"/>
                <w:shd w:val="clear" w:color="auto" w:fill="F2F2F2"/>
              </w:rPr>
              <w:t xml:space="preserve">2015) </w:t>
            </w:r>
          </w:p>
          <w:p w14:paraId="777410F9" w14:textId="67B72A0B" w:rsidR="5C676780" w:rsidRDefault="009A0737" w:rsidP="5C676780">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4"/>
              </w:rPr>
            </w:pPr>
            <w:hyperlink r:id="rId19" w:history="1">
              <w:r w:rsidR="00346040" w:rsidRPr="004C3D8D">
                <w:rPr>
                  <w:rStyle w:val="Hyperlink"/>
                  <w:rFonts w:ascii="Calibri" w:hAnsi="Calibri" w:cs="Calibri"/>
                  <w:shd w:val="clear" w:color="auto" w:fill="F2F2F2"/>
                </w:rPr>
                <w:t>https://www.youtube.com/watch?v=xnL7qV82Jk4</w:t>
              </w:r>
            </w:hyperlink>
            <w:r w:rsidR="00346040">
              <w:rPr>
                <w:rStyle w:val="eop"/>
                <w:rFonts w:ascii="Calibri" w:eastAsiaTheme="minorEastAsia" w:hAnsi="Calibri" w:cs="Calibri"/>
                <w:color w:val="000000"/>
                <w:shd w:val="clear" w:color="auto" w:fill="F2F2F2"/>
              </w:rPr>
              <w:t> </w:t>
            </w:r>
          </w:p>
          <w:p w14:paraId="0E52FF60" w14:textId="3FE61054" w:rsidR="00346040" w:rsidRDefault="00346040" w:rsidP="05D776E9">
            <w:pPr>
              <w:jc w:val="left"/>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000000"/>
                <w:shd w:val="clear" w:color="auto" w:fill="F2F2F2"/>
              </w:rPr>
            </w:pPr>
            <w:r>
              <w:t xml:space="preserve">9. </w:t>
            </w:r>
            <w:r>
              <w:rPr>
                <w:rStyle w:val="normaltextrun"/>
                <w:rFonts w:ascii="Calibri" w:hAnsi="Calibri" w:cs="Calibri"/>
                <w:color w:val="000000"/>
                <w:shd w:val="clear" w:color="auto" w:fill="F2F2F2"/>
              </w:rPr>
              <w:t>Ying and Yang in Chinese Medicine </w:t>
            </w:r>
          </w:p>
          <w:p w14:paraId="666E4FEA" w14:textId="129F8F8E" w:rsidR="00337855" w:rsidRPr="00346040" w:rsidDel="00B72091" w:rsidRDefault="009A0737" w:rsidP="05D776E9">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hd w:val="clear" w:color="auto" w:fill="F2F2F2"/>
              </w:rPr>
            </w:pPr>
            <w:hyperlink r:id="rId20" w:history="1">
              <w:r w:rsidR="00346040" w:rsidRPr="004C3D8D">
                <w:rPr>
                  <w:rStyle w:val="Hyperlink"/>
                  <w:rFonts w:ascii="Calibri" w:hAnsi="Calibri" w:cs="Calibri"/>
                  <w:shd w:val="clear" w:color="auto" w:fill="F2F2F2"/>
                </w:rPr>
                <w:t>https://www.sacredlotus.com/go/foundations-chinese-medicine/get/yin-yang</w:t>
              </w:r>
            </w:hyperlink>
            <w:r w:rsidR="00346040">
              <w:rPr>
                <w:rStyle w:val="eop"/>
                <w:rFonts w:ascii="Calibri" w:eastAsiaTheme="minorEastAsia" w:hAnsi="Calibri" w:cs="Calibri"/>
                <w:color w:val="000000"/>
                <w:shd w:val="clear" w:color="auto" w:fill="F2F2F2"/>
              </w:rPr>
              <w:t> </w:t>
            </w:r>
          </w:p>
        </w:tc>
      </w:tr>
    </w:tbl>
    <w:p w14:paraId="2DDDD639" w14:textId="3ECDC40B" w:rsidR="00566366" w:rsidRDefault="000D3A53" w:rsidP="0064266E">
      <w:pPr>
        <w:pStyle w:val="Heading1"/>
      </w:pPr>
      <w:r>
        <w:lastRenderedPageBreak/>
        <w:t xml:space="preserve">Project </w:t>
      </w:r>
      <w:r w:rsidR="64C134B0">
        <w:t>Goals</w:t>
      </w:r>
    </w:p>
    <w:p w14:paraId="1057E426" w14:textId="79C6194F"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07024E11" w14:textId="558092AA" w:rsidR="004D21B4" w:rsidRPr="000D418E" w:rsidRDefault="0032194B" w:rsidP="00815E64">
      <w:pPr>
        <w:jc w:val="left"/>
        <w:rPr>
          <w:rFonts w:ascii="Times New Roman" w:hAnsi="Times New Roman"/>
        </w:rPr>
      </w:pPr>
      <w:r w:rsidRPr="000D418E">
        <w:t>ASIA 1102: Introduction to Asian Cultures is offered by the Asian Studies program, located in the Interdisciplinary Studies Department</w:t>
      </w:r>
      <w:r w:rsidR="12D63781" w:rsidRPr="000D418E">
        <w:t xml:space="preserve"> (ISD)</w:t>
      </w:r>
      <w:r w:rsidRPr="000D418E">
        <w:t xml:space="preserve"> in the Norman J. </w:t>
      </w:r>
      <w:proofErr w:type="spellStart"/>
      <w:r w:rsidRPr="000D418E">
        <w:t>Radow</w:t>
      </w:r>
      <w:proofErr w:type="spellEnd"/>
      <w:r w:rsidRPr="000D418E">
        <w:t xml:space="preserve"> College of Humanities and Social Science at Kennesaw State University. It is a required course for Asian Studies majors and minors, and a</w:t>
      </w:r>
      <w:r w:rsidR="7A90BB23" w:rsidRPr="000D418E">
        <w:t xml:space="preserve"> </w:t>
      </w:r>
      <w:r w:rsidR="000D418E">
        <w:t>G</w:t>
      </w:r>
      <w:r w:rsidR="7A90BB23" w:rsidRPr="000D418E">
        <w:t xml:space="preserve">eneral </w:t>
      </w:r>
      <w:r w:rsidR="000D418E">
        <w:t>E</w:t>
      </w:r>
      <w:r w:rsidR="7A90BB23" w:rsidRPr="000D418E">
        <w:t xml:space="preserve">ducation </w:t>
      </w:r>
      <w:r w:rsidRPr="000D418E">
        <w:t xml:space="preserve">elective for all majors on campus. </w:t>
      </w:r>
      <w:r w:rsidR="1BC7407C" w:rsidRPr="000D418E">
        <w:t>Each year</w:t>
      </w:r>
      <w:r w:rsidR="26A31D64" w:rsidRPr="000D418E">
        <w:t xml:space="preserve"> ISD offers a</w:t>
      </w:r>
      <w:r w:rsidR="4B8BB823" w:rsidRPr="000D418E">
        <w:t>t least</w:t>
      </w:r>
      <w:r w:rsidR="26A31D64" w:rsidRPr="000D418E">
        <w:t xml:space="preserve"> </w:t>
      </w:r>
      <w:r w:rsidR="1298C876" w:rsidRPr="000D418E">
        <w:t>8 sections of ASIA 1102 (3 in Fall, 3 in Spring, and 2 in Summer)</w:t>
      </w:r>
      <w:r w:rsidR="15D06938" w:rsidRPr="000D418E">
        <w:t xml:space="preserve"> in all three modalities</w:t>
      </w:r>
      <w:r w:rsidR="3E08B912" w:rsidRPr="000D418E">
        <w:t>:</w:t>
      </w:r>
      <w:r w:rsidR="15D06938" w:rsidRPr="000D418E">
        <w:t xml:space="preserve"> face-to-face, hybrid, and 100% online.</w:t>
      </w:r>
      <w:r w:rsidR="1298C876" w:rsidRPr="000D418E">
        <w:t xml:space="preserve"> Sin</w:t>
      </w:r>
      <w:r w:rsidR="48BB5398" w:rsidRPr="000D418E">
        <w:t>c</w:t>
      </w:r>
      <w:r w:rsidR="1298C876" w:rsidRPr="000D418E">
        <w:t>e the founding of the</w:t>
      </w:r>
      <w:r w:rsidR="27B1FC17" w:rsidRPr="000D418E">
        <w:t xml:space="preserve"> B</w:t>
      </w:r>
      <w:r w:rsidR="00FE4CAA" w:rsidRPr="000D418E">
        <w:t xml:space="preserve">achelor of </w:t>
      </w:r>
      <w:r w:rsidR="27B1FC17" w:rsidRPr="000D418E">
        <w:t>A</w:t>
      </w:r>
      <w:r w:rsidR="00FE4CAA" w:rsidRPr="000D418E">
        <w:t>rts degree</w:t>
      </w:r>
      <w:r w:rsidR="27B1FC17" w:rsidRPr="000D418E">
        <w:t xml:space="preserve"> in Asian Studies in Fall 201</w:t>
      </w:r>
      <w:r w:rsidR="00B317B1">
        <w:t>6</w:t>
      </w:r>
      <w:r w:rsidR="29261B4A" w:rsidRPr="000D418E">
        <w:t xml:space="preserve">, </w:t>
      </w:r>
      <w:r w:rsidR="2D175E95" w:rsidRPr="000D418E">
        <w:t>KSU</w:t>
      </w:r>
      <w:r w:rsidR="29261B4A" w:rsidRPr="000D418E">
        <w:t xml:space="preserve"> has witnessed an increased demand for the course, including the first Honors section to be </w:t>
      </w:r>
      <w:r w:rsidR="07F7697C" w:rsidRPr="000D418E">
        <w:t>taught</w:t>
      </w:r>
      <w:r w:rsidR="29261B4A" w:rsidRPr="000D418E">
        <w:t xml:space="preserve"> in Fall 2021 by Dr. </w:t>
      </w:r>
      <w:r w:rsidR="0FD390B3" w:rsidRPr="000D418E">
        <w:t>Elizabeth</w:t>
      </w:r>
      <w:r w:rsidR="2E18927B" w:rsidRPr="000D418E">
        <w:t xml:space="preserve"> </w:t>
      </w:r>
      <w:r w:rsidR="29261B4A" w:rsidRPr="000D418E">
        <w:t xml:space="preserve">Miles. </w:t>
      </w:r>
      <w:r w:rsidR="6749DC14" w:rsidRPr="000D418E">
        <w:t>ASIA</w:t>
      </w:r>
      <w:r w:rsidR="2415A9E7" w:rsidRPr="000D418E">
        <w:t xml:space="preserve"> </w:t>
      </w:r>
      <w:r w:rsidR="6749DC14" w:rsidRPr="000D418E">
        <w:t>1102</w:t>
      </w:r>
      <w:r w:rsidR="00015EA8" w:rsidRPr="000D418E">
        <w:t>:</w:t>
      </w:r>
      <w:r w:rsidR="6749DC14" w:rsidRPr="000D418E">
        <w:t xml:space="preserve"> Introduction to Asian Cultures</w:t>
      </w:r>
      <w:r w:rsidR="360624C9" w:rsidRPr="000D418E">
        <w:t xml:space="preserve"> serves a diverse population of students, including first-generation, </w:t>
      </w:r>
      <w:r w:rsidR="1DD92712" w:rsidRPr="000D418E">
        <w:t xml:space="preserve">non-traditional, </w:t>
      </w:r>
      <w:r w:rsidR="360624C9" w:rsidRPr="000D418E">
        <w:t>BIPOC, and LGBTQ</w:t>
      </w:r>
      <w:r w:rsidR="23CB2462" w:rsidRPr="000D418E">
        <w:t xml:space="preserve">IA </w:t>
      </w:r>
      <w:r w:rsidR="000D418E">
        <w:t>student</w:t>
      </w:r>
      <w:r w:rsidR="23CB2462" w:rsidRPr="000D418E">
        <w:t>s</w:t>
      </w:r>
      <w:r w:rsidR="360624C9" w:rsidRPr="000D418E">
        <w:t xml:space="preserve">. Course instructors desire to </w:t>
      </w:r>
      <w:r w:rsidR="38AE214C" w:rsidRPr="000D418E">
        <w:t>updat</w:t>
      </w:r>
      <w:r w:rsidR="469C4EAD" w:rsidRPr="000D418E">
        <w:t>e</w:t>
      </w:r>
      <w:r w:rsidR="15B0DE6B" w:rsidRPr="000D418E">
        <w:t xml:space="preserve">, </w:t>
      </w:r>
      <w:r w:rsidR="000D418E">
        <w:t xml:space="preserve">expand, and </w:t>
      </w:r>
      <w:r w:rsidR="15B0DE6B" w:rsidRPr="000D418E">
        <w:t>enrich</w:t>
      </w:r>
      <w:r w:rsidR="38AE214C" w:rsidRPr="000D418E">
        <w:t xml:space="preserve"> </w:t>
      </w:r>
      <w:r w:rsidR="42F31E44" w:rsidRPr="000D418E">
        <w:t>the</w:t>
      </w:r>
      <w:r w:rsidR="38AE214C" w:rsidRPr="000D418E">
        <w:t xml:space="preserve"> course materials to better represent the diversity of Asia</w:t>
      </w:r>
      <w:r w:rsidR="3F665436" w:rsidRPr="000D418E">
        <w:t xml:space="preserve"> and </w:t>
      </w:r>
      <w:r w:rsidR="00FE4CAA" w:rsidRPr="000D418E">
        <w:t>better serve</w:t>
      </w:r>
      <w:r w:rsidR="3F665436" w:rsidRPr="000D418E">
        <w:t xml:space="preserve"> the </w:t>
      </w:r>
      <w:r w:rsidR="00FE4CAA" w:rsidRPr="000D418E">
        <w:t xml:space="preserve">diverse </w:t>
      </w:r>
      <w:r w:rsidR="3F665436" w:rsidRPr="000D418E">
        <w:t>student population</w:t>
      </w:r>
      <w:r w:rsidR="00FE4CAA" w:rsidRPr="000D418E">
        <w:t xml:space="preserve"> </w:t>
      </w:r>
      <w:r w:rsidR="27FA4569" w:rsidRPr="000D418E">
        <w:t>a</w:t>
      </w:r>
      <w:r w:rsidR="1D7A8230" w:rsidRPr="000D418E">
        <w:t>t no cost to the students</w:t>
      </w:r>
      <w:r w:rsidR="27FA4569" w:rsidRPr="000D418E">
        <w:t>.</w:t>
      </w:r>
    </w:p>
    <w:p w14:paraId="212B5267" w14:textId="12EBB429" w:rsidR="004D21B4" w:rsidRDefault="0032194B" w:rsidP="00815E64">
      <w:pPr>
        <w:jc w:val="left"/>
        <w:rPr>
          <w:rFonts w:cstheme="minorBidi"/>
          <w:szCs w:val="24"/>
        </w:rPr>
      </w:pPr>
      <w:r w:rsidRPr="000D418E">
        <w:rPr>
          <w:rFonts w:cstheme="minorBidi"/>
          <w:szCs w:val="24"/>
        </w:rPr>
        <w:t>In 2015, we received a</w:t>
      </w:r>
      <w:r w:rsidR="004D21B4" w:rsidRPr="000D418E">
        <w:rPr>
          <w:rFonts w:cstheme="minorBidi"/>
          <w:szCs w:val="24"/>
        </w:rPr>
        <w:t>n</w:t>
      </w:r>
      <w:r w:rsidRPr="000D418E">
        <w:rPr>
          <w:rFonts w:cstheme="minorBidi"/>
          <w:szCs w:val="24"/>
        </w:rPr>
        <w:t xml:space="preserve"> </w:t>
      </w:r>
      <w:r w:rsidR="3751BCB5" w:rsidRPr="000D418E">
        <w:rPr>
          <w:rFonts w:cstheme="minorBidi"/>
          <w:szCs w:val="24"/>
        </w:rPr>
        <w:t xml:space="preserve">USG </w:t>
      </w:r>
      <w:r w:rsidRPr="000D418E">
        <w:rPr>
          <w:rFonts w:cstheme="minorBidi"/>
          <w:szCs w:val="24"/>
        </w:rPr>
        <w:t xml:space="preserve">Affordable Learning Georgia Textbook Transformation </w:t>
      </w:r>
      <w:r w:rsidR="000D418E">
        <w:rPr>
          <w:rFonts w:cstheme="minorBidi"/>
          <w:szCs w:val="24"/>
        </w:rPr>
        <w:t xml:space="preserve">Round Four </w:t>
      </w:r>
      <w:r w:rsidRPr="000D418E">
        <w:rPr>
          <w:rFonts w:cstheme="minorBidi"/>
          <w:szCs w:val="24"/>
        </w:rPr>
        <w:t>Grant</w:t>
      </w:r>
      <w:r w:rsidR="1CC353D3" w:rsidRPr="000D418E">
        <w:rPr>
          <w:rFonts w:cstheme="minorBidi"/>
          <w:szCs w:val="24"/>
        </w:rPr>
        <w:t xml:space="preserve">, which helped to </w:t>
      </w:r>
      <w:r w:rsidR="004D21B4" w:rsidRPr="000D418E">
        <w:rPr>
          <w:rFonts w:cstheme="minorBidi"/>
          <w:szCs w:val="24"/>
        </w:rPr>
        <w:t xml:space="preserve">transform this course into a </w:t>
      </w:r>
      <w:r w:rsidR="22ED29F4" w:rsidRPr="000D418E">
        <w:rPr>
          <w:rFonts w:cstheme="minorBidi"/>
          <w:szCs w:val="24"/>
        </w:rPr>
        <w:t xml:space="preserve">popular </w:t>
      </w:r>
      <w:r w:rsidR="004D21B4" w:rsidRPr="000D418E">
        <w:rPr>
          <w:rFonts w:cstheme="minorBidi"/>
          <w:szCs w:val="24"/>
        </w:rPr>
        <w:t>no-cost course</w:t>
      </w:r>
      <w:r w:rsidR="06B2BD95" w:rsidRPr="000D418E">
        <w:rPr>
          <w:rFonts w:cstheme="minorBidi"/>
          <w:szCs w:val="24"/>
        </w:rPr>
        <w:t xml:space="preserve">. </w:t>
      </w:r>
      <w:r w:rsidR="004D21B4" w:rsidRPr="000D418E">
        <w:rPr>
          <w:rFonts w:cstheme="minorBidi"/>
          <w:szCs w:val="24"/>
        </w:rPr>
        <w:t xml:space="preserve">The overall goal for the current proposal is to </w:t>
      </w:r>
      <w:r w:rsidR="28C1FA91" w:rsidRPr="000D418E">
        <w:rPr>
          <w:rFonts w:cstheme="minorBidi"/>
          <w:szCs w:val="24"/>
        </w:rPr>
        <w:t xml:space="preserve">systematically </w:t>
      </w:r>
      <w:r w:rsidR="004D21B4" w:rsidRPr="000D418E">
        <w:rPr>
          <w:rFonts w:cstheme="minorBidi"/>
          <w:szCs w:val="24"/>
        </w:rPr>
        <w:t>revise</w:t>
      </w:r>
      <w:r w:rsidR="000D418E">
        <w:rPr>
          <w:rFonts w:cstheme="minorBidi"/>
          <w:szCs w:val="24"/>
        </w:rPr>
        <w:t>, expand,</w:t>
      </w:r>
      <w:r w:rsidR="004D21B4" w:rsidRPr="000D418E">
        <w:rPr>
          <w:rFonts w:cstheme="minorBidi"/>
          <w:szCs w:val="24"/>
        </w:rPr>
        <w:t xml:space="preserve"> and update</w:t>
      </w:r>
      <w:r w:rsidR="542982FF" w:rsidRPr="000D418E">
        <w:rPr>
          <w:rFonts w:cstheme="minorBidi"/>
          <w:szCs w:val="24"/>
        </w:rPr>
        <w:t xml:space="preserve"> the Open Education Resources</w:t>
      </w:r>
      <w:r w:rsidR="004D21B4" w:rsidRPr="000D418E">
        <w:rPr>
          <w:rFonts w:cstheme="minorBidi"/>
          <w:szCs w:val="24"/>
        </w:rPr>
        <w:t xml:space="preserve"> learning materials</w:t>
      </w:r>
      <w:r w:rsidR="000D418E">
        <w:rPr>
          <w:rFonts w:cstheme="minorBidi"/>
          <w:szCs w:val="24"/>
        </w:rPr>
        <w:t xml:space="preserve"> currently used</w:t>
      </w:r>
      <w:r w:rsidR="004D21B4" w:rsidRPr="000D418E">
        <w:rPr>
          <w:rFonts w:cstheme="minorBidi"/>
          <w:szCs w:val="24"/>
        </w:rPr>
        <w:t xml:space="preserve"> in the course. Specifically, we plan to:</w:t>
      </w:r>
    </w:p>
    <w:p w14:paraId="553DC081" w14:textId="31511C92" w:rsidR="004D21B4" w:rsidRPr="00815E64" w:rsidRDefault="1677989A" w:rsidP="00815E64">
      <w:pPr>
        <w:pStyle w:val="ListParagraph"/>
        <w:numPr>
          <w:ilvl w:val="0"/>
          <w:numId w:val="17"/>
        </w:numPr>
        <w:jc w:val="left"/>
      </w:pPr>
      <w:r w:rsidRPr="000D418E">
        <w:rPr>
          <w:shd w:val="clear" w:color="auto" w:fill="FFFFFF"/>
        </w:rPr>
        <w:t xml:space="preserve">Add more </w:t>
      </w:r>
      <w:r w:rsidR="000D418E">
        <w:rPr>
          <w:shd w:val="clear" w:color="auto" w:fill="FFFFFF"/>
        </w:rPr>
        <w:t>multimedia</w:t>
      </w:r>
      <w:r w:rsidRPr="000D418E">
        <w:rPr>
          <w:shd w:val="clear" w:color="auto" w:fill="FFFFFF"/>
        </w:rPr>
        <w:t xml:space="preserve"> learning mat</w:t>
      </w:r>
      <w:r w:rsidR="52E349F2" w:rsidRPr="000D418E">
        <w:rPr>
          <w:shd w:val="clear" w:color="auto" w:fill="FFFFFF"/>
        </w:rPr>
        <w:t>er</w:t>
      </w:r>
      <w:r w:rsidRPr="000D418E">
        <w:rPr>
          <w:shd w:val="clear" w:color="auto" w:fill="FFFFFF"/>
        </w:rPr>
        <w:t>i</w:t>
      </w:r>
      <w:r w:rsidR="5B688049" w:rsidRPr="000D418E">
        <w:rPr>
          <w:shd w:val="clear" w:color="auto" w:fill="FFFFFF"/>
        </w:rPr>
        <w:t>a</w:t>
      </w:r>
      <w:r w:rsidRPr="000D418E">
        <w:rPr>
          <w:shd w:val="clear" w:color="auto" w:fill="FFFFFF"/>
        </w:rPr>
        <w:t>l</w:t>
      </w:r>
      <w:r w:rsidR="00D05953" w:rsidRPr="000D418E">
        <w:rPr>
          <w:shd w:val="clear" w:color="auto" w:fill="FFFFFF"/>
        </w:rPr>
        <w:t>s</w:t>
      </w:r>
      <w:r w:rsidRPr="000D418E">
        <w:rPr>
          <w:shd w:val="clear" w:color="auto" w:fill="FFFFFF"/>
        </w:rPr>
        <w:t xml:space="preserve"> to the course</w:t>
      </w:r>
      <w:r w:rsidR="000D418E">
        <w:rPr>
          <w:shd w:val="clear" w:color="auto" w:fill="FFFFFF"/>
        </w:rPr>
        <w:t xml:space="preserve"> to replace book chapters</w:t>
      </w:r>
      <w:r w:rsidRPr="000D418E">
        <w:rPr>
          <w:shd w:val="clear" w:color="auto" w:fill="FFFFFF"/>
        </w:rPr>
        <w:t>. S</w:t>
      </w:r>
      <w:r w:rsidR="004D21B4" w:rsidRPr="000D418E">
        <w:rPr>
          <w:shd w:val="clear" w:color="auto" w:fill="FFFFFF"/>
        </w:rPr>
        <w:t xml:space="preserve">tudents’ feedback </w:t>
      </w:r>
      <w:r w:rsidR="20A39773" w:rsidRPr="000D418E">
        <w:rPr>
          <w:shd w:val="clear" w:color="auto" w:fill="FFFFFF"/>
        </w:rPr>
        <w:t>indicates they</w:t>
      </w:r>
      <w:r w:rsidR="004D21B4" w:rsidRPr="000D418E">
        <w:rPr>
          <w:shd w:val="clear" w:color="auto" w:fill="FFFFFF"/>
        </w:rPr>
        <w:t xml:space="preserve"> prefer more visual and audi</w:t>
      </w:r>
      <w:r w:rsidR="4AE7BB1B" w:rsidRPr="000D418E">
        <w:rPr>
          <w:shd w:val="clear" w:color="auto" w:fill="FFFFFF"/>
        </w:rPr>
        <w:t>o</w:t>
      </w:r>
      <w:r w:rsidR="229BCEF0" w:rsidRPr="000D418E">
        <w:rPr>
          <w:shd w:val="clear" w:color="auto" w:fill="FFFFFF"/>
        </w:rPr>
        <w:t xml:space="preserve"> materials</w:t>
      </w:r>
      <w:r w:rsidR="004D21B4" w:rsidRPr="000D418E">
        <w:rPr>
          <w:shd w:val="clear" w:color="auto" w:fill="FFFFFF"/>
        </w:rPr>
        <w:t xml:space="preserve"> to reading</w:t>
      </w:r>
      <w:r w:rsidR="13C162FD" w:rsidRPr="000D418E">
        <w:rPr>
          <w:shd w:val="clear" w:color="auto" w:fill="FFFFFF"/>
        </w:rPr>
        <w:t xml:space="preserve"> </w:t>
      </w:r>
      <w:r w:rsidR="1491F722" w:rsidRPr="000D418E">
        <w:rPr>
          <w:shd w:val="clear" w:color="auto" w:fill="FFFFFF"/>
        </w:rPr>
        <w:t>texts</w:t>
      </w:r>
      <w:r w:rsidR="004D21B4" w:rsidRPr="000D418E">
        <w:rPr>
          <w:shd w:val="clear" w:color="auto" w:fill="FFFFFF"/>
        </w:rPr>
        <w:t>.</w:t>
      </w:r>
      <w:r w:rsidR="28856390" w:rsidRPr="000D418E">
        <w:rPr>
          <w:shd w:val="clear" w:color="auto" w:fill="FFFFFF"/>
        </w:rPr>
        <w:t xml:space="preserve"> For better learning outcome,</w:t>
      </w:r>
      <w:r w:rsidR="000D418E">
        <w:rPr>
          <w:shd w:val="clear" w:color="auto" w:fill="FFFFFF"/>
        </w:rPr>
        <w:t xml:space="preserve"> we believe</w:t>
      </w:r>
      <w:r w:rsidR="28856390" w:rsidRPr="000D418E">
        <w:rPr>
          <w:shd w:val="clear" w:color="auto" w:fill="FFFFFF"/>
        </w:rPr>
        <w:t xml:space="preserve"> i</w:t>
      </w:r>
      <w:r w:rsidR="46758AFC" w:rsidRPr="000D418E">
        <w:rPr>
          <w:shd w:val="clear" w:color="auto" w:fill="FFFFFF"/>
        </w:rPr>
        <w:t>t makes sense “to show” rather than “to tell”</w:t>
      </w:r>
      <w:r w:rsidR="31518CDD" w:rsidRPr="000D418E">
        <w:rPr>
          <w:shd w:val="clear" w:color="auto" w:fill="FFFFFF"/>
        </w:rPr>
        <w:t xml:space="preserve"> the rich</w:t>
      </w:r>
      <w:r w:rsidR="6AD3792A" w:rsidRPr="000D418E">
        <w:rPr>
          <w:shd w:val="clear" w:color="auto" w:fill="FFFFFF"/>
        </w:rPr>
        <w:t xml:space="preserve"> and diverse</w:t>
      </w:r>
      <w:r w:rsidR="31518CDD" w:rsidRPr="000D418E">
        <w:rPr>
          <w:shd w:val="clear" w:color="auto" w:fill="FFFFFF"/>
        </w:rPr>
        <w:t xml:space="preserve"> Asian cultures. </w:t>
      </w:r>
      <w:r w:rsidR="46758AFC" w:rsidRPr="000D418E">
        <w:rPr>
          <w:shd w:val="clear" w:color="auto" w:fill="FFFFFF"/>
        </w:rPr>
        <w:t>Although</w:t>
      </w:r>
      <w:r w:rsidR="0A8F0402" w:rsidRPr="000D418E">
        <w:rPr>
          <w:shd w:val="clear" w:color="auto" w:fill="FFFFFF"/>
        </w:rPr>
        <w:t xml:space="preserve"> the KSU library </w:t>
      </w:r>
      <w:r w:rsidR="7EC94341" w:rsidRPr="000D418E">
        <w:rPr>
          <w:shd w:val="clear" w:color="auto" w:fill="FFFFFF"/>
        </w:rPr>
        <w:t>house</w:t>
      </w:r>
      <w:r w:rsidR="0A8F0402" w:rsidRPr="000D418E">
        <w:rPr>
          <w:shd w:val="clear" w:color="auto" w:fill="FFFFFF"/>
        </w:rPr>
        <w:t xml:space="preserve">s </w:t>
      </w:r>
      <w:r w:rsidR="14957488" w:rsidRPr="000D418E">
        <w:rPr>
          <w:shd w:val="clear" w:color="auto" w:fill="FFFFFF"/>
        </w:rPr>
        <w:t>some</w:t>
      </w:r>
      <w:r w:rsidR="0A8F0402" w:rsidRPr="000D418E">
        <w:rPr>
          <w:shd w:val="clear" w:color="auto" w:fill="FFFFFF"/>
        </w:rPr>
        <w:t xml:space="preserve"> documentaries on Asian cultures via </w:t>
      </w:r>
      <w:r w:rsidR="57247290" w:rsidRPr="000D418E">
        <w:rPr>
          <w:shd w:val="clear" w:color="auto" w:fill="FFFFFF"/>
        </w:rPr>
        <w:t>Films on</w:t>
      </w:r>
      <w:r w:rsidR="57247290" w:rsidRPr="000D418E">
        <w:rPr>
          <w:rFonts w:ascii="Times New Roman" w:hAnsi="Times New Roman"/>
          <w:shd w:val="clear" w:color="auto" w:fill="FFFFFF"/>
        </w:rPr>
        <w:t xml:space="preserve"> </w:t>
      </w:r>
      <w:r w:rsidR="57247290" w:rsidRPr="000D418E">
        <w:rPr>
          <w:shd w:val="clear" w:color="auto" w:fill="FFFFFF"/>
        </w:rPr>
        <w:t>Demand (database)</w:t>
      </w:r>
      <w:r w:rsidR="42CC5A93" w:rsidRPr="000D418E">
        <w:rPr>
          <w:shd w:val="clear" w:color="auto" w:fill="FFFFFF"/>
        </w:rPr>
        <w:t xml:space="preserve">, </w:t>
      </w:r>
      <w:r w:rsidR="672A48C1" w:rsidRPr="000D418E">
        <w:rPr>
          <w:shd w:val="clear" w:color="auto" w:fill="FFFFFF"/>
        </w:rPr>
        <w:t>with</w:t>
      </w:r>
      <w:r w:rsidR="0A8F0402" w:rsidRPr="000D418E">
        <w:rPr>
          <w:shd w:val="clear" w:color="auto" w:fill="FFFFFF"/>
        </w:rPr>
        <w:t xml:space="preserve"> the aid of the ALG </w:t>
      </w:r>
      <w:r w:rsidR="00FE4CAA" w:rsidRPr="000D418E">
        <w:rPr>
          <w:shd w:val="clear" w:color="auto" w:fill="FFFFFF"/>
        </w:rPr>
        <w:t>Continuous Improvement</w:t>
      </w:r>
      <w:r w:rsidR="0A8F0402" w:rsidRPr="000D418E">
        <w:rPr>
          <w:shd w:val="clear" w:color="auto" w:fill="FFFFFF"/>
        </w:rPr>
        <w:t xml:space="preserve"> </w:t>
      </w:r>
      <w:r w:rsidR="00FE4CAA" w:rsidRPr="000D418E">
        <w:rPr>
          <w:shd w:val="clear" w:color="auto" w:fill="FFFFFF"/>
        </w:rPr>
        <w:t>G</w:t>
      </w:r>
      <w:r w:rsidR="0A8F0402" w:rsidRPr="000D418E">
        <w:rPr>
          <w:shd w:val="clear" w:color="auto" w:fill="FFFFFF"/>
        </w:rPr>
        <w:t>rant</w:t>
      </w:r>
      <w:r w:rsidR="2B3B992D" w:rsidRPr="000D418E">
        <w:rPr>
          <w:shd w:val="clear" w:color="auto" w:fill="FFFFFF"/>
        </w:rPr>
        <w:t>,</w:t>
      </w:r>
      <w:r w:rsidR="0A8F0402" w:rsidRPr="000D418E">
        <w:rPr>
          <w:shd w:val="clear" w:color="auto" w:fill="FFFFFF"/>
        </w:rPr>
        <w:t xml:space="preserve"> the team </w:t>
      </w:r>
      <w:r w:rsidR="43D2CEEF" w:rsidRPr="000D418E">
        <w:rPr>
          <w:shd w:val="clear" w:color="auto" w:fill="FFFFFF"/>
        </w:rPr>
        <w:t>hopes</w:t>
      </w:r>
      <w:r w:rsidR="0B133624" w:rsidRPr="000D418E">
        <w:rPr>
          <w:shd w:val="clear" w:color="auto" w:fill="FFFFFF"/>
        </w:rPr>
        <w:t xml:space="preserve"> to c</w:t>
      </w:r>
      <w:r w:rsidR="000D418E">
        <w:rPr>
          <w:shd w:val="clear" w:color="auto" w:fill="FFFFFF"/>
        </w:rPr>
        <w:t>ompile and develop</w:t>
      </w:r>
      <w:r w:rsidR="0B133624" w:rsidRPr="000D418E">
        <w:rPr>
          <w:shd w:val="clear" w:color="auto" w:fill="FFFFFF"/>
        </w:rPr>
        <w:t xml:space="preserve"> a </w:t>
      </w:r>
      <w:r w:rsidR="36574ECC" w:rsidRPr="000D418E">
        <w:rPr>
          <w:shd w:val="clear" w:color="auto" w:fill="FFFFFF"/>
        </w:rPr>
        <w:t>solid</w:t>
      </w:r>
      <w:r w:rsidR="0B133624" w:rsidRPr="000D418E">
        <w:rPr>
          <w:shd w:val="clear" w:color="auto" w:fill="FFFFFF"/>
        </w:rPr>
        <w:t xml:space="preserve"> portfolio of </w:t>
      </w:r>
      <w:r w:rsidR="000D418E">
        <w:rPr>
          <w:shd w:val="clear" w:color="auto" w:fill="FFFFFF"/>
        </w:rPr>
        <w:t xml:space="preserve">OER multimedia </w:t>
      </w:r>
      <w:r w:rsidR="18267780" w:rsidRPr="000D418E">
        <w:rPr>
          <w:shd w:val="clear" w:color="auto" w:fill="FFFFFF"/>
        </w:rPr>
        <w:t>materials at no-cost to students.</w:t>
      </w:r>
    </w:p>
    <w:p w14:paraId="1D55427F" w14:textId="0820C2E8" w:rsidR="00FE4CAA" w:rsidRDefault="004D21B4" w:rsidP="00815E64">
      <w:pPr>
        <w:pStyle w:val="ListParagraph"/>
        <w:numPr>
          <w:ilvl w:val="0"/>
          <w:numId w:val="17"/>
        </w:numPr>
        <w:jc w:val="left"/>
      </w:pPr>
      <w:r w:rsidRPr="00815E64">
        <w:rPr>
          <w:shd w:val="clear" w:color="auto" w:fill="FFFFFF"/>
        </w:rPr>
        <w:lastRenderedPageBreak/>
        <w:t>Update learning material to reflect r</w:t>
      </w:r>
      <w:r w:rsidR="076038CA" w:rsidRPr="00815E64">
        <w:rPr>
          <w:shd w:val="clear" w:color="auto" w:fill="FFFFFF"/>
        </w:rPr>
        <w:t>ecent</w:t>
      </w:r>
      <w:r w:rsidRPr="00815E64">
        <w:rPr>
          <w:shd w:val="clear" w:color="auto" w:fill="FFFFFF"/>
        </w:rPr>
        <w:t xml:space="preserve"> developments in Asian countries</w:t>
      </w:r>
      <w:r w:rsidR="3E462376" w:rsidRPr="00815E64">
        <w:rPr>
          <w:shd w:val="clear" w:color="auto" w:fill="FFFFFF"/>
        </w:rPr>
        <w:t>,</w:t>
      </w:r>
      <w:r w:rsidR="00FE4CAA" w:rsidRPr="00815E64">
        <w:rPr>
          <w:shd w:val="clear" w:color="auto" w:fill="FFFFFF"/>
        </w:rPr>
        <w:t xml:space="preserve"> a</w:t>
      </w:r>
      <w:r w:rsidR="000D418E" w:rsidRPr="00815E64">
        <w:rPr>
          <w:shd w:val="clear" w:color="auto" w:fill="FFFFFF"/>
        </w:rPr>
        <w:t>s well as</w:t>
      </w:r>
      <w:r w:rsidR="00FE4CAA" w:rsidRPr="000D418E">
        <w:t xml:space="preserve"> expand the coverage in the course to better reflect the heterogeneity of Asia. This includes more </w:t>
      </w:r>
      <w:r w:rsidR="00AA774D">
        <w:t xml:space="preserve">teaching </w:t>
      </w:r>
      <w:r w:rsidR="00FE4CAA" w:rsidRPr="000D418E">
        <w:t xml:space="preserve">materials on South and Southeast Asia. </w:t>
      </w:r>
      <w:r w:rsidR="00484ABB">
        <w:t>Some potential topics may include global pandemic in Asian contexts; ethic conflicts in Myanmar; rise of China</w:t>
      </w:r>
      <w:r w:rsidR="002D0A4E">
        <w:t xml:space="preserve"> in world economy, popular cultures in Japan and Korea</w:t>
      </w:r>
      <w:r w:rsidR="008E533A">
        <w:t>;</w:t>
      </w:r>
      <w:r w:rsidR="002D0A4E">
        <w:t xml:space="preserve"> </w:t>
      </w:r>
      <w:r w:rsidR="008E533A">
        <w:t xml:space="preserve">doing business in Asia, </w:t>
      </w:r>
      <w:r w:rsidR="002D0A4E">
        <w:t>and a variety of other topics.</w:t>
      </w:r>
    </w:p>
    <w:p w14:paraId="3BECF73D" w14:textId="639D76EA" w:rsidR="00337855" w:rsidRPr="000D418E" w:rsidRDefault="007F6D24" w:rsidP="007F6D24">
      <w:pPr>
        <w:pStyle w:val="ListParagraph"/>
        <w:numPr>
          <w:ilvl w:val="0"/>
          <w:numId w:val="17"/>
        </w:numPr>
        <w:jc w:val="left"/>
      </w:pPr>
      <w:r>
        <w:t>R</w:t>
      </w:r>
      <w:r w:rsidR="00337855" w:rsidRPr="007F6D24">
        <w:rPr>
          <w:shd w:val="clear" w:color="auto" w:fill="FFFFFF"/>
        </w:rPr>
        <w:t>evise and redesign course activities and assignment</w:t>
      </w:r>
      <w:r w:rsidR="2D01EB14" w:rsidRPr="007F6D24">
        <w:rPr>
          <w:shd w:val="clear" w:color="auto" w:fill="FFFFFF"/>
        </w:rPr>
        <w:t xml:space="preserve"> to better reflect recent developments, new course materials, and learning </w:t>
      </w:r>
      <w:r w:rsidR="008B4C1E" w:rsidRPr="007F6D24">
        <w:rPr>
          <w:shd w:val="clear" w:color="auto" w:fill="FFFFFF"/>
        </w:rPr>
        <w:t>objective</w:t>
      </w:r>
      <w:r w:rsidR="2D01EB14" w:rsidRPr="007F6D24">
        <w:rPr>
          <w:shd w:val="clear" w:color="auto" w:fill="FFFFFF"/>
        </w:rPr>
        <w:t>s</w:t>
      </w:r>
      <w:r w:rsidR="00FE4CAA" w:rsidRPr="007F6D24">
        <w:rPr>
          <w:shd w:val="clear" w:color="auto" w:fill="FFFFFF"/>
        </w:rPr>
        <w:t>.</w:t>
      </w:r>
      <w:r w:rsidRPr="007F6D24">
        <w:rPr>
          <w:shd w:val="clear" w:color="auto" w:fill="FFFFFF"/>
        </w:rPr>
        <w:t xml:space="preserve"> Some examples are: </w:t>
      </w:r>
      <w:r w:rsidRPr="007F6D24">
        <w:rPr>
          <w:rStyle w:val="normaltextrun"/>
          <w:color w:val="000000" w:themeColor="text1"/>
        </w:rPr>
        <w:t>further utilize D2L Discussions forums</w:t>
      </w:r>
      <w:r>
        <w:rPr>
          <w:rStyle w:val="normaltextrun"/>
          <w:color w:val="000000" w:themeColor="text1"/>
        </w:rPr>
        <w:t xml:space="preserve"> by</w:t>
      </w:r>
      <w:r w:rsidRPr="007F6D24">
        <w:rPr>
          <w:rStyle w:val="normaltextrun"/>
          <w:color w:val="000000" w:themeColor="text1"/>
        </w:rPr>
        <w:t xml:space="preserve"> invit</w:t>
      </w:r>
      <w:r>
        <w:rPr>
          <w:rStyle w:val="normaltextrun"/>
          <w:color w:val="000000" w:themeColor="text1"/>
        </w:rPr>
        <w:t>ing</w:t>
      </w:r>
      <w:r w:rsidRPr="007F6D24">
        <w:rPr>
          <w:rStyle w:val="normaltextrun"/>
          <w:color w:val="000000" w:themeColor="text1"/>
        </w:rPr>
        <w:t xml:space="preserve"> students to share their insights and experiences on Asian cuisine, popular cultures, contemporary issues in Asia, and travel in Asia;</w:t>
      </w:r>
      <w:r w:rsidRPr="007F6D24">
        <w:rPr>
          <w:rStyle w:val="eop"/>
          <w:rFonts w:eastAsiaTheme="minorEastAsia"/>
          <w:color w:val="000000" w:themeColor="text1"/>
        </w:rPr>
        <w:t> </w:t>
      </w:r>
      <w:r>
        <w:rPr>
          <w:rStyle w:val="eop"/>
          <w:rFonts w:eastAsiaTheme="minorEastAsia"/>
          <w:color w:val="000000" w:themeColor="text1"/>
        </w:rPr>
        <w:t>ask</w:t>
      </w:r>
      <w:r w:rsidRPr="007F6D24">
        <w:rPr>
          <w:rStyle w:val="normaltextrun"/>
          <w:color w:val="000000" w:themeColor="text1"/>
        </w:rPr>
        <w:t xml:space="preserve"> students to </w:t>
      </w:r>
      <w:r>
        <w:rPr>
          <w:rStyle w:val="normaltextrun"/>
          <w:color w:val="000000" w:themeColor="text1"/>
        </w:rPr>
        <w:t xml:space="preserve">write short reflection pieces based on a </w:t>
      </w:r>
      <w:r w:rsidRPr="007F6D24">
        <w:rPr>
          <w:rStyle w:val="normaltextrun"/>
          <w:color w:val="000000" w:themeColor="text1"/>
        </w:rPr>
        <w:t>new collection of movies, videos, and documentaries about Asia;</w:t>
      </w:r>
      <w:r w:rsidRPr="007F6D24">
        <w:rPr>
          <w:rStyle w:val="eop"/>
          <w:rFonts w:eastAsiaTheme="minorEastAsia"/>
          <w:color w:val="000000" w:themeColor="text1"/>
        </w:rPr>
        <w:t> </w:t>
      </w:r>
      <w:r>
        <w:rPr>
          <w:rStyle w:val="eop"/>
          <w:rFonts w:eastAsiaTheme="minorEastAsia"/>
          <w:color w:val="000000" w:themeColor="text1"/>
        </w:rPr>
        <w:t>and e</w:t>
      </w:r>
      <w:r w:rsidRPr="007F6D24">
        <w:rPr>
          <w:rStyle w:val="normaltextrun"/>
          <w:color w:val="000000" w:themeColor="text1"/>
        </w:rPr>
        <w:t>ncourage students</w:t>
      </w:r>
      <w:r>
        <w:rPr>
          <w:rStyle w:val="normaltextrun"/>
          <w:color w:val="000000" w:themeColor="text1"/>
        </w:rPr>
        <w:t>, by offering extra credits,</w:t>
      </w:r>
      <w:r w:rsidRPr="007F6D24">
        <w:rPr>
          <w:rStyle w:val="normaltextrun"/>
          <w:color w:val="000000" w:themeColor="text1"/>
        </w:rPr>
        <w:t xml:space="preserve"> to participate in Asian cultural events on Asia in the metro Atlanta area. Such events include but are not limited to </w:t>
      </w:r>
      <w:proofErr w:type="spellStart"/>
      <w:r w:rsidRPr="007F6D24">
        <w:rPr>
          <w:rStyle w:val="normaltextrun"/>
          <w:color w:val="000000" w:themeColor="text1"/>
        </w:rPr>
        <w:t>JapanFest</w:t>
      </w:r>
      <w:proofErr w:type="spellEnd"/>
      <w:r w:rsidRPr="007F6D24">
        <w:rPr>
          <w:rStyle w:val="normaltextrun"/>
          <w:color w:val="000000" w:themeColor="text1"/>
        </w:rPr>
        <w:t>, Lunar New Year celebrations by the Chinese, Korean and Vietnamese communities, Diwali celebration, Indian weddings, Hong Kong Dragon Boat Festival, etc.  </w:t>
      </w:r>
      <w:r w:rsidRPr="007F6D24">
        <w:rPr>
          <w:rStyle w:val="eop"/>
          <w:rFonts w:eastAsiaTheme="minorEastAsia"/>
          <w:color w:val="000000" w:themeColor="text1"/>
        </w:rPr>
        <w:t> </w:t>
      </w:r>
    </w:p>
    <w:p w14:paraId="4E6DA873" w14:textId="25409C2E" w:rsidR="0013171A" w:rsidRDefault="0013171A" w:rsidP="0013171A">
      <w:pPr>
        <w:pStyle w:val="Heading1"/>
      </w:pPr>
      <w:r>
        <w:t>Action Plan</w:t>
      </w:r>
    </w:p>
    <w:p w14:paraId="3AB45EDD" w14:textId="65B95D08"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1332DE84" w14:textId="1BFB3A14" w:rsidR="009F467E" w:rsidRPr="00C36476" w:rsidRDefault="009F467E" w:rsidP="5237051F">
      <w:pPr>
        <w:jc w:val="left"/>
      </w:pPr>
      <w:r w:rsidRPr="00C36476">
        <w:t>Our interdisciplinary team consists</w:t>
      </w:r>
      <w:r w:rsidR="7AEDCB36" w:rsidRPr="00C36476">
        <w:t xml:space="preserve"> of </w:t>
      </w:r>
      <w:r w:rsidRPr="00C36476">
        <w:t xml:space="preserve">four faculty members from psychological science, communication, </w:t>
      </w:r>
      <w:r w:rsidR="00B317B1">
        <w:t>Asian</w:t>
      </w:r>
      <w:r w:rsidRPr="00C36476">
        <w:t xml:space="preserve"> languages, and </w:t>
      </w:r>
      <w:r w:rsidR="09156C2F" w:rsidRPr="00C36476">
        <w:t>interdisciplinary studies (Asian Studies and Gender &amp; Women’s Studies)</w:t>
      </w:r>
      <w:r w:rsidRPr="00C36476">
        <w:t>. All members have a solid foundational knowledge o</w:t>
      </w:r>
      <w:r w:rsidR="27CE329F" w:rsidRPr="00C36476">
        <w:t>f</w:t>
      </w:r>
      <w:r w:rsidRPr="00C36476">
        <w:t xml:space="preserve"> Asian cultures and</w:t>
      </w:r>
      <w:r w:rsidR="38C95A37" w:rsidRPr="00C36476">
        <w:t xml:space="preserve"> are </w:t>
      </w:r>
      <w:r w:rsidRPr="00C36476">
        <w:t xml:space="preserve">experienced instructors of Asian </w:t>
      </w:r>
      <w:r w:rsidR="545529BF" w:rsidRPr="00C36476">
        <w:t>S</w:t>
      </w:r>
      <w:r w:rsidRPr="00C36476">
        <w:t>tudies courses.</w:t>
      </w:r>
      <w:r w:rsidR="00740AD0" w:rsidRPr="00C36476">
        <w:t xml:space="preserve"> We are familiar with Open Education Resources and regularly use OER material in our courses.</w:t>
      </w:r>
    </w:p>
    <w:p w14:paraId="4E650287" w14:textId="342C76E5" w:rsidR="64261D54" w:rsidRPr="00C36476" w:rsidRDefault="64261D54" w:rsidP="5237051F">
      <w:pPr>
        <w:jc w:val="left"/>
      </w:pPr>
      <w:r w:rsidRPr="00C36476">
        <w:t>The ASIA 1102 course contains t</w:t>
      </w:r>
      <w:r w:rsidR="06E2B36F" w:rsidRPr="00C36476">
        <w:t>welve</w:t>
      </w:r>
      <w:r w:rsidRPr="00C36476">
        <w:t xml:space="preserve"> modules, covering a wide range of topics</w:t>
      </w:r>
      <w:r w:rsidR="2AD1CAD6" w:rsidRPr="00C36476">
        <w:t>, including premodern and modern history</w:t>
      </w:r>
      <w:r w:rsidR="00E75509">
        <w:t>,</w:t>
      </w:r>
      <w:r w:rsidR="2AD1CAD6" w:rsidRPr="00C36476">
        <w:t xml:space="preserve"> ethnic diversity</w:t>
      </w:r>
      <w:r w:rsidR="00E75509">
        <w:t>,</w:t>
      </w:r>
      <w:r w:rsidR="2AD1CAD6" w:rsidRPr="00C36476">
        <w:t xml:space="preserve"> language</w:t>
      </w:r>
      <w:r w:rsidR="00E75509">
        <w:t>s,</w:t>
      </w:r>
      <w:r w:rsidR="2AD1CAD6" w:rsidRPr="00C36476">
        <w:t xml:space="preserve"> art and literature</w:t>
      </w:r>
      <w:r w:rsidR="00E75509">
        <w:t>,</w:t>
      </w:r>
      <w:r w:rsidR="2AD1CAD6" w:rsidRPr="00C36476">
        <w:t xml:space="preserve"> </w:t>
      </w:r>
      <w:r w:rsidR="00E75509">
        <w:t>religions and philosophy,</w:t>
      </w:r>
      <w:r w:rsidR="00C74336">
        <w:t xml:space="preserve"> family, education,</w:t>
      </w:r>
      <w:r w:rsidR="00E75509">
        <w:t xml:space="preserve"> holidays and customs, cuisines, etc</w:t>
      </w:r>
      <w:r w:rsidR="2AD1CAD6" w:rsidRPr="00C36476">
        <w:t>.</w:t>
      </w:r>
      <w:r w:rsidRPr="00C36476">
        <w:t xml:space="preserve"> We plan to systematically review each module and update </w:t>
      </w:r>
      <w:r w:rsidR="12FA0EF1" w:rsidRPr="00C36476">
        <w:t>learning material</w:t>
      </w:r>
      <w:r w:rsidR="291CC91F" w:rsidRPr="00C36476">
        <w:t>s</w:t>
      </w:r>
      <w:r w:rsidR="12FA0EF1" w:rsidRPr="00C36476">
        <w:t xml:space="preserve">. </w:t>
      </w:r>
      <w:r w:rsidR="5C11E61D" w:rsidRPr="00C36476">
        <w:t xml:space="preserve">Specifically, we will perform three tasks </w:t>
      </w:r>
      <w:r w:rsidR="122C6A8A" w:rsidRPr="00C36476">
        <w:t>specified in</w:t>
      </w:r>
      <w:r w:rsidR="5C11E61D" w:rsidRPr="00C36476">
        <w:t xml:space="preserve"> the goals a</w:t>
      </w:r>
      <w:r w:rsidR="08CA7552" w:rsidRPr="00C36476">
        <w:t>bove</w:t>
      </w:r>
      <w:r w:rsidR="0815FEFE" w:rsidRPr="00C36476">
        <w:t>: In each module, we plan to add more</w:t>
      </w:r>
      <w:r w:rsidR="00FE4CAA" w:rsidRPr="00C36476">
        <w:t xml:space="preserve"> multimedia</w:t>
      </w:r>
      <w:r w:rsidR="0815FEFE" w:rsidRPr="00C36476">
        <w:t xml:space="preserve"> material</w:t>
      </w:r>
      <w:r w:rsidR="32CBBED7" w:rsidRPr="00C36476">
        <w:t xml:space="preserve"> (e.g., </w:t>
      </w:r>
      <w:r w:rsidR="005F3E8C">
        <w:t xml:space="preserve">YouTube videos, </w:t>
      </w:r>
      <w:r w:rsidR="32CBBED7" w:rsidRPr="00C36476">
        <w:t xml:space="preserve">Ted talks, documentaries, </w:t>
      </w:r>
      <w:r w:rsidR="00C36476">
        <w:t xml:space="preserve">feature films, </w:t>
      </w:r>
      <w:r w:rsidR="32CBBED7" w:rsidRPr="00C36476">
        <w:t>etc.)</w:t>
      </w:r>
      <w:r w:rsidR="00FE4CAA" w:rsidRPr="00C36476">
        <w:t xml:space="preserve">, </w:t>
      </w:r>
      <w:r w:rsidR="0815FEFE" w:rsidRPr="00C36476">
        <w:t>update</w:t>
      </w:r>
      <w:r w:rsidR="424F213C" w:rsidRPr="00C36476">
        <w:t xml:space="preserve"> </w:t>
      </w:r>
      <w:r w:rsidR="00FE4CAA" w:rsidRPr="00C36476">
        <w:t xml:space="preserve">and expand coverage </w:t>
      </w:r>
      <w:r w:rsidR="0815FEFE" w:rsidRPr="00C36476">
        <w:t>to keep the currency</w:t>
      </w:r>
      <w:r w:rsidR="00FE4CAA" w:rsidRPr="00C36476">
        <w:t xml:space="preserve"> and width</w:t>
      </w:r>
      <w:r w:rsidR="0815FEFE" w:rsidRPr="00C36476">
        <w:t xml:space="preserve"> of the material, and </w:t>
      </w:r>
      <w:r w:rsidR="68AC7119" w:rsidRPr="00C36476">
        <w:t>revise and re-</w:t>
      </w:r>
      <w:r w:rsidR="50826AA9" w:rsidRPr="00C36476">
        <w:t>design module-based activities/assignments.</w:t>
      </w:r>
    </w:p>
    <w:p w14:paraId="1B8A2D07" w14:textId="60B95053" w:rsidR="6CD8E5F1" w:rsidRPr="00C36476" w:rsidRDefault="01004F2D" w:rsidP="5C676780">
      <w:pPr>
        <w:jc w:val="left"/>
      </w:pPr>
      <w:r w:rsidRPr="00C36476">
        <w:t>Each</w:t>
      </w:r>
      <w:r w:rsidR="00FE4CAA" w:rsidRPr="00C36476">
        <w:t xml:space="preserve"> team member</w:t>
      </w:r>
      <w:r w:rsidRPr="00C36476">
        <w:t xml:space="preserve"> will be responsible for three modules, depending on their research interests and expertise. For each module, the team member will:</w:t>
      </w:r>
    </w:p>
    <w:p w14:paraId="65D4BC64" w14:textId="7F5E289A" w:rsidR="6CD8E5F1" w:rsidRPr="00C36476" w:rsidRDefault="00C36476" w:rsidP="5C676780">
      <w:pPr>
        <w:pStyle w:val="ListParagraph"/>
        <w:numPr>
          <w:ilvl w:val="0"/>
          <w:numId w:val="1"/>
        </w:numPr>
        <w:jc w:val="left"/>
        <w:rPr>
          <w:rFonts w:eastAsiaTheme="minorEastAsia"/>
          <w:szCs w:val="24"/>
        </w:rPr>
      </w:pPr>
      <w:r>
        <w:t>Replace book chapter reading with</w:t>
      </w:r>
      <w:r w:rsidR="6784AE4C" w:rsidRPr="00C36476">
        <w:t xml:space="preserve"> more </w:t>
      </w:r>
      <w:r>
        <w:t>multimedia</w:t>
      </w:r>
      <w:r w:rsidR="6784AE4C" w:rsidRPr="00C36476">
        <w:t xml:space="preserve"> learning materials</w:t>
      </w:r>
      <w:r>
        <w:t>;</w:t>
      </w:r>
    </w:p>
    <w:p w14:paraId="7F9E83F3" w14:textId="0E0DD72D" w:rsidR="6CD8E5F1" w:rsidRPr="00C36476" w:rsidRDefault="6784AE4C" w:rsidP="5C676780">
      <w:pPr>
        <w:pStyle w:val="ListParagraph"/>
        <w:numPr>
          <w:ilvl w:val="0"/>
          <w:numId w:val="1"/>
        </w:numPr>
        <w:jc w:val="left"/>
        <w:rPr>
          <w:rFonts w:eastAsiaTheme="minorEastAsia"/>
          <w:szCs w:val="24"/>
        </w:rPr>
      </w:pPr>
      <w:r w:rsidRPr="00C36476">
        <w:t>Update</w:t>
      </w:r>
      <w:r w:rsidR="00882B2A" w:rsidRPr="00C36476">
        <w:t xml:space="preserve"> and expand coverage of</w:t>
      </w:r>
      <w:r w:rsidRPr="00C36476">
        <w:t xml:space="preserve"> learning material to reflect recent developments in</w:t>
      </w:r>
      <w:r w:rsidR="00C36476">
        <w:t xml:space="preserve"> a wider range of</w:t>
      </w:r>
      <w:r w:rsidRPr="00C36476">
        <w:t xml:space="preserve"> Asian countries, including key issues of importance</w:t>
      </w:r>
      <w:r w:rsidR="00C36476">
        <w:t>;</w:t>
      </w:r>
    </w:p>
    <w:p w14:paraId="157640DB" w14:textId="3F62B39A" w:rsidR="6CD8E5F1" w:rsidRPr="00C36476" w:rsidRDefault="00015EA8" w:rsidP="00015EA8">
      <w:pPr>
        <w:pStyle w:val="ListParagraph"/>
        <w:numPr>
          <w:ilvl w:val="0"/>
          <w:numId w:val="1"/>
        </w:numPr>
        <w:jc w:val="left"/>
        <w:rPr>
          <w:rFonts w:eastAsiaTheme="minorEastAsia"/>
          <w:szCs w:val="24"/>
        </w:rPr>
      </w:pPr>
      <w:r w:rsidRPr="00C36476">
        <w:lastRenderedPageBreak/>
        <w:t>R</w:t>
      </w:r>
      <w:r w:rsidR="0A74BEC5" w:rsidRPr="00C36476">
        <w:t>evise and redesign course activities</w:t>
      </w:r>
      <w:r w:rsidR="00C36476">
        <w:t>/</w:t>
      </w:r>
      <w:r w:rsidR="0A74BEC5" w:rsidRPr="00C36476">
        <w:t xml:space="preserve">assignment to better reflect recent developments, new course materials, and learning </w:t>
      </w:r>
      <w:r w:rsidR="00C36476">
        <w:t>objectives.</w:t>
      </w:r>
    </w:p>
    <w:p w14:paraId="3EDA39E9" w14:textId="258EF49F" w:rsidR="6CD8E5F1" w:rsidRPr="00C36476" w:rsidRDefault="00882B2A" w:rsidP="5C676780">
      <w:pPr>
        <w:jc w:val="left"/>
        <w:rPr>
          <w:szCs w:val="24"/>
        </w:rPr>
      </w:pPr>
      <w:r w:rsidRPr="00C36476">
        <w:rPr>
          <w:szCs w:val="24"/>
        </w:rPr>
        <w:t>The team will follow ADA-compliant rules and work on i</w:t>
      </w:r>
      <w:r w:rsidRPr="00C36476">
        <w:t>mproving the accessibility of all class resources and assignments for students with disabilities.</w:t>
      </w:r>
      <w:r w:rsidRPr="00C36476">
        <w:rPr>
          <w:szCs w:val="24"/>
        </w:rPr>
        <w:t xml:space="preserve"> </w:t>
      </w:r>
      <w:r w:rsidR="6CD8E5F1" w:rsidRPr="00C36476">
        <w:t xml:space="preserve">We will meet regularly to share and discuss </w:t>
      </w:r>
      <w:r w:rsidR="341D9560" w:rsidRPr="00C36476">
        <w:t>proposed</w:t>
      </w:r>
      <w:r w:rsidR="6CD8E5F1" w:rsidRPr="00C36476">
        <w:t xml:space="preserve"> </w:t>
      </w:r>
      <w:r w:rsidR="7753084A" w:rsidRPr="00C36476">
        <w:t xml:space="preserve">revisions and </w:t>
      </w:r>
      <w:r w:rsidR="6CD8E5F1" w:rsidRPr="00C36476">
        <w:t>updates</w:t>
      </w:r>
      <w:r w:rsidR="00C36476">
        <w:t xml:space="preserve"> to meet the ADA requirements</w:t>
      </w:r>
      <w:r w:rsidR="6559C0C2" w:rsidRPr="00C36476">
        <w:t>.</w:t>
      </w:r>
    </w:p>
    <w:p w14:paraId="71458B28" w14:textId="0654962B" w:rsidR="00375ABC" w:rsidRPr="00C36476" w:rsidRDefault="00C36476" w:rsidP="00C36476">
      <w:pPr>
        <w:jc w:val="left"/>
      </w:pPr>
      <w:r>
        <w:t xml:space="preserve">We plan to </w:t>
      </w:r>
      <w:r w:rsidR="00B70719">
        <w:t xml:space="preserve">fully </w:t>
      </w:r>
      <w:r>
        <w:t xml:space="preserve">utilize KSU library resources </w:t>
      </w:r>
      <w:r w:rsidR="00590282">
        <w:t xml:space="preserve">in our </w:t>
      </w:r>
      <w:r w:rsidR="00A62CEB">
        <w:t>ALG C</w:t>
      </w:r>
      <w:r w:rsidR="00590282">
        <w:t xml:space="preserve">ontinuous </w:t>
      </w:r>
      <w:r w:rsidR="00A62CEB">
        <w:t>I</w:t>
      </w:r>
      <w:r w:rsidR="00590282">
        <w:t xml:space="preserve">mprovement project. Ms. </w:t>
      </w:r>
      <w:r w:rsidR="00375ABC" w:rsidRPr="00C36476">
        <w:t>Hyun Chu Kim</w:t>
      </w:r>
      <w:r w:rsidR="00590282" w:rsidRPr="00B70719">
        <w:rPr>
          <w:szCs w:val="24"/>
        </w:rPr>
        <w:t xml:space="preserve">, </w:t>
      </w:r>
      <w:r w:rsidR="00B70719" w:rsidRPr="00B70719">
        <w:rPr>
          <w:color w:val="000000"/>
          <w:szCs w:val="24"/>
          <w:bdr w:val="none" w:sz="0" w:space="0" w:color="auto" w:frame="1"/>
          <w:shd w:val="clear" w:color="auto" w:fill="FFFFFF"/>
        </w:rPr>
        <w:t>Interim Director of Technical Services and Librarian Associate Professor</w:t>
      </w:r>
      <w:r w:rsidR="00B70719" w:rsidRPr="00B70719">
        <w:rPr>
          <w:color w:val="000000"/>
          <w:szCs w:val="24"/>
          <w:shd w:val="clear" w:color="auto" w:fill="FFFFFF"/>
        </w:rPr>
        <w:t> </w:t>
      </w:r>
      <w:r w:rsidR="00B70719">
        <w:rPr>
          <w:color w:val="000000"/>
          <w:szCs w:val="24"/>
          <w:shd w:val="clear" w:color="auto" w:fill="FFFFFF"/>
        </w:rPr>
        <w:t>at</w:t>
      </w:r>
      <w:r w:rsidR="00B70719">
        <w:rPr>
          <w:color w:val="000000"/>
          <w:szCs w:val="24"/>
        </w:rPr>
        <w:t xml:space="preserve"> </w:t>
      </w:r>
      <w:r w:rsidR="00B70719" w:rsidRPr="00B70719">
        <w:rPr>
          <w:color w:val="000000"/>
          <w:szCs w:val="24"/>
          <w:shd w:val="clear" w:color="auto" w:fill="FFFFFF"/>
        </w:rPr>
        <w:t>KSU Library System</w:t>
      </w:r>
      <w:r w:rsidR="00375ABC" w:rsidRPr="00C36476">
        <w:t xml:space="preserve"> </w:t>
      </w:r>
      <w:r w:rsidR="00B70719">
        <w:t xml:space="preserve">has agreed to serve </w:t>
      </w:r>
      <w:r w:rsidR="00375ABC" w:rsidRPr="00C36476">
        <w:t>as our</w:t>
      </w:r>
      <w:r w:rsidR="00B70719">
        <w:t xml:space="preserve"> resource</w:t>
      </w:r>
      <w:r w:rsidR="00375ABC" w:rsidRPr="00C36476">
        <w:t xml:space="preserve"> consultant</w:t>
      </w:r>
      <w:r w:rsidR="00882B2A" w:rsidRPr="00C36476">
        <w:t>.</w:t>
      </w:r>
      <w:r w:rsidR="00B70719">
        <w:t xml:space="preserve"> Her </w:t>
      </w:r>
      <w:r w:rsidR="00A62CEB">
        <w:t xml:space="preserve">expertise in Asian leaning materials </w:t>
      </w:r>
      <w:r w:rsidR="00B70719">
        <w:t xml:space="preserve">will be valuable in helping us locate and use OER </w:t>
      </w:r>
      <w:r w:rsidR="00A62CEB">
        <w:t xml:space="preserve">free educational </w:t>
      </w:r>
      <w:r w:rsidR="00B70719">
        <w:t xml:space="preserve">material from the KSU library </w:t>
      </w:r>
      <w:r w:rsidR="00A62CEB">
        <w:t>and other</w:t>
      </w:r>
      <w:r w:rsidR="00B70719">
        <w:t xml:space="preserve"> online sources.</w:t>
      </w:r>
    </w:p>
    <w:p w14:paraId="1CD6C679" w14:textId="0FDF1DA2" w:rsidR="00566366" w:rsidRDefault="00015EA8" w:rsidP="00015EA8">
      <w:pPr>
        <w:jc w:val="left"/>
      </w:pPr>
      <w:r w:rsidRPr="00C36476">
        <w:t xml:space="preserve">We </w:t>
      </w:r>
      <w:r w:rsidR="009E7EDD">
        <w:t xml:space="preserve">also </w:t>
      </w:r>
      <w:r w:rsidRPr="00C36476">
        <w:t>plan</w:t>
      </w:r>
      <w:r w:rsidR="24969D1C" w:rsidRPr="00C36476">
        <w:t xml:space="preserve"> to e</w:t>
      </w:r>
      <w:r w:rsidR="00375ABC" w:rsidRPr="00C36476">
        <w:t xml:space="preserve">ngage </w:t>
      </w:r>
      <w:r w:rsidR="09999E51" w:rsidRPr="00C36476">
        <w:t xml:space="preserve">Asian Studies </w:t>
      </w:r>
      <w:r w:rsidRPr="00C36476">
        <w:t>students (</w:t>
      </w:r>
      <w:r w:rsidR="09999E51" w:rsidRPr="00C36476">
        <w:t>majors and/or minors</w:t>
      </w:r>
      <w:r w:rsidRPr="00C36476">
        <w:t>)</w:t>
      </w:r>
      <w:r w:rsidR="09999E51" w:rsidRPr="00C36476">
        <w:t xml:space="preserve"> in the research and selection process.</w:t>
      </w:r>
      <w:r w:rsidR="7A2B238F" w:rsidRPr="00C36476">
        <w:t xml:space="preserve"> </w:t>
      </w:r>
      <w:proofErr w:type="gramStart"/>
      <w:r w:rsidR="7A2B238F" w:rsidRPr="00C36476">
        <w:t>A large number of</w:t>
      </w:r>
      <w:proofErr w:type="gramEnd"/>
      <w:r w:rsidR="7A2B238F" w:rsidRPr="00C36476">
        <w:t xml:space="preserve"> Asian Studies majors and minors wish to pursue teaching in the future</w:t>
      </w:r>
      <w:r w:rsidR="06BAEC20" w:rsidRPr="00C36476">
        <w:t>, in Asia or the U.S.</w:t>
      </w:r>
      <w:r w:rsidR="7A2B238F" w:rsidRPr="00C36476">
        <w:t xml:space="preserve"> This project will allow them to begin thinking about course materials in a pedagogic manner. </w:t>
      </w:r>
      <w:r w:rsidR="09999E51" w:rsidRPr="00C36476">
        <w:t xml:space="preserve">Beginning in </w:t>
      </w:r>
      <w:r w:rsidR="25084E8C" w:rsidRPr="00C36476">
        <w:t xml:space="preserve">late </w:t>
      </w:r>
      <w:r w:rsidR="09999E51" w:rsidRPr="00C36476">
        <w:t>Summer 2021</w:t>
      </w:r>
      <w:r w:rsidR="6F94FA6A" w:rsidRPr="00C36476">
        <w:t>,</w:t>
      </w:r>
      <w:r w:rsidR="009E7EDD">
        <w:t xml:space="preserve"> team </w:t>
      </w:r>
      <w:r w:rsidR="6F94FA6A" w:rsidRPr="00C36476">
        <w:t xml:space="preserve">members will </w:t>
      </w:r>
      <w:r w:rsidR="6EDC3404" w:rsidRPr="00C36476">
        <w:t xml:space="preserve">start </w:t>
      </w:r>
      <w:r w:rsidR="6F94FA6A" w:rsidRPr="00C36476">
        <w:t>recruit</w:t>
      </w:r>
      <w:r w:rsidR="6D9AA008" w:rsidRPr="00C36476">
        <w:t>ing</w:t>
      </w:r>
      <w:r w:rsidR="6F94FA6A" w:rsidRPr="00C36476">
        <w:t xml:space="preserve"> </w:t>
      </w:r>
      <w:r w:rsidR="00375ABC" w:rsidRPr="00C36476">
        <w:t>s</w:t>
      </w:r>
      <w:r w:rsidR="428D4198" w:rsidRPr="00C36476">
        <w:t>tellar students</w:t>
      </w:r>
      <w:r w:rsidR="009E7EDD">
        <w:t xml:space="preserve"> </w:t>
      </w:r>
      <w:r w:rsidR="7AE82F3C" w:rsidRPr="00C36476">
        <w:t>in various roles in the search and selection process, includin</w:t>
      </w:r>
      <w:r w:rsidR="009E7EDD">
        <w:t xml:space="preserve">g </w:t>
      </w:r>
      <w:r w:rsidR="120A27F9" w:rsidRPr="00C36476">
        <w:t>conducting KSU library research on possible materials (along with a student-written assessment as to why this particular work);</w:t>
      </w:r>
      <w:r w:rsidR="6DF32A55" w:rsidRPr="00C36476">
        <w:t xml:space="preserve"> </w:t>
      </w:r>
      <w:r w:rsidR="120A27F9" w:rsidRPr="00C36476">
        <w:t xml:space="preserve">interviewing past and potential Asian Studies students on the topics which they feel are necessary for an Asian Studies degree </w:t>
      </w:r>
      <w:r w:rsidR="4A4876C6" w:rsidRPr="00C36476">
        <w:t>and/or advanced knowledge of Asia</w:t>
      </w:r>
      <w:r w:rsidR="7B0553E2" w:rsidRPr="00C36476">
        <w:t>. It is possible th</w:t>
      </w:r>
      <w:r w:rsidR="00A62CEB">
        <w:t>ese activities</w:t>
      </w:r>
      <w:r w:rsidR="7B0553E2" w:rsidRPr="00C36476">
        <w:t xml:space="preserve"> will form an </w:t>
      </w:r>
      <w:proofErr w:type="gramStart"/>
      <w:r w:rsidR="7B0553E2" w:rsidRPr="00C36476">
        <w:t>upper-level</w:t>
      </w:r>
      <w:proofErr w:type="gramEnd"/>
      <w:r w:rsidR="7B0553E2" w:rsidRPr="00C36476">
        <w:t xml:space="preserve"> (ASIA 4400) Directed Study course under the supervision of one or two of the </w:t>
      </w:r>
      <w:r w:rsidR="009E7EDD">
        <w:t>team</w:t>
      </w:r>
      <w:r w:rsidR="7B0553E2" w:rsidRPr="00C36476">
        <w:t xml:space="preserve"> members. </w:t>
      </w:r>
    </w:p>
    <w:p w14:paraId="7D808CB1" w14:textId="45AE8D97" w:rsidR="0042252E" w:rsidRPr="0042252E" w:rsidRDefault="0042252E" w:rsidP="00015EA8">
      <w:pPr>
        <w:jc w:val="left"/>
        <w:rPr>
          <w:color w:val="000000" w:themeColor="text1"/>
        </w:rPr>
      </w:pPr>
      <w:r w:rsidRPr="0042252E">
        <w:rPr>
          <w:rStyle w:val="normaltextrun"/>
          <w:rFonts w:ascii="Calibri" w:hAnsi="Calibri" w:cs="Calibri"/>
          <w:color w:val="000000" w:themeColor="text1"/>
          <w:shd w:val="clear" w:color="auto" w:fill="FFFFFF"/>
        </w:rPr>
        <w:t>Furthermore, project members intend to incorporate material research into their current courses. For example, in Summer 2021 and Fall 2021 Dr. May Gao will teach three sections of ORGC3325</w:t>
      </w:r>
      <w:r>
        <w:rPr>
          <w:rStyle w:val="normaltextrun"/>
          <w:rFonts w:ascii="Calibri" w:hAnsi="Calibri" w:cs="Calibri"/>
          <w:color w:val="000000" w:themeColor="text1"/>
          <w:shd w:val="clear" w:color="auto" w:fill="FFFFFF"/>
        </w:rPr>
        <w:t>:</w:t>
      </w:r>
      <w:r w:rsidRPr="0042252E">
        <w:rPr>
          <w:rStyle w:val="normaltextrun"/>
          <w:rFonts w:ascii="Calibri" w:hAnsi="Calibri" w:cs="Calibri"/>
          <w:color w:val="000000" w:themeColor="text1"/>
          <w:shd w:val="clear" w:color="auto" w:fill="FFFFFF"/>
        </w:rPr>
        <w:t xml:space="preserve"> Intercultural Communication, an elective course for both Asian studies majors and minors. In each of the 35-seat sections, there are usually 5-8 Asian Studies major and minor students. These students will be given a special project in </w:t>
      </w:r>
      <w:r>
        <w:rPr>
          <w:rStyle w:val="normaltextrun"/>
          <w:rFonts w:ascii="Calibri" w:hAnsi="Calibri" w:cs="Calibri"/>
          <w:color w:val="000000" w:themeColor="text1"/>
          <w:shd w:val="clear" w:color="auto" w:fill="FFFFFF"/>
        </w:rPr>
        <w:t xml:space="preserve">searching and </w:t>
      </w:r>
      <w:r w:rsidRPr="0042252E">
        <w:rPr>
          <w:rStyle w:val="normaltextrun"/>
          <w:rFonts w:ascii="Calibri" w:hAnsi="Calibri" w:cs="Calibri"/>
          <w:color w:val="000000" w:themeColor="text1"/>
          <w:shd w:val="clear" w:color="auto" w:fill="FFFFFF"/>
        </w:rPr>
        <w:t>collecting learning materials on Asian cultures, in the format of texts, websites, audio, video and other multimedia formats. Such learning materials will be reflective of the learning habits of Generation Z (</w:t>
      </w:r>
      <w:proofErr w:type="spellStart"/>
      <w:r w:rsidRPr="0042252E">
        <w:rPr>
          <w:rStyle w:val="normaltextrun"/>
          <w:rFonts w:ascii="Calibri" w:hAnsi="Calibri" w:cs="Calibri"/>
          <w:color w:val="000000" w:themeColor="text1"/>
          <w:shd w:val="clear" w:color="auto" w:fill="FFFFFF"/>
        </w:rPr>
        <w:t>GenZ</w:t>
      </w:r>
      <w:proofErr w:type="spellEnd"/>
      <w:r w:rsidRPr="0042252E">
        <w:rPr>
          <w:rStyle w:val="normaltextrun"/>
          <w:rFonts w:ascii="Calibri" w:hAnsi="Calibri" w:cs="Calibri"/>
          <w:color w:val="000000" w:themeColor="text1"/>
          <w:shd w:val="clear" w:color="auto" w:fill="FFFFFF"/>
        </w:rPr>
        <w:t>) students (born from mid-to-late 1990s to early 2010s). The collect</w:t>
      </w:r>
      <w:r>
        <w:rPr>
          <w:rStyle w:val="normaltextrun"/>
          <w:rFonts w:ascii="Calibri" w:hAnsi="Calibri" w:cs="Calibri"/>
          <w:color w:val="000000" w:themeColor="text1"/>
          <w:shd w:val="clear" w:color="auto" w:fill="FFFFFF"/>
        </w:rPr>
        <w:t>ed</w:t>
      </w:r>
      <w:r w:rsidRPr="0042252E">
        <w:rPr>
          <w:rStyle w:val="normaltextrun"/>
          <w:rFonts w:ascii="Calibri" w:hAnsi="Calibri" w:cs="Calibri"/>
          <w:color w:val="000000" w:themeColor="text1"/>
          <w:shd w:val="clear" w:color="auto" w:fill="FFFFFF"/>
        </w:rPr>
        <w:t xml:space="preserve"> multimedia materials will be assessed by the team for </w:t>
      </w:r>
      <w:r>
        <w:rPr>
          <w:rStyle w:val="normaltextrun"/>
          <w:rFonts w:ascii="Calibri" w:hAnsi="Calibri" w:cs="Calibri"/>
          <w:color w:val="000000" w:themeColor="text1"/>
          <w:shd w:val="clear" w:color="auto" w:fill="FFFFFF"/>
        </w:rPr>
        <w:t xml:space="preserve">quality, </w:t>
      </w:r>
      <w:r w:rsidRPr="0042252E">
        <w:rPr>
          <w:rStyle w:val="normaltextrun"/>
          <w:rFonts w:ascii="Calibri" w:hAnsi="Calibri" w:cs="Calibri"/>
          <w:color w:val="000000" w:themeColor="text1"/>
          <w:shd w:val="clear" w:color="auto" w:fill="FFFFFF"/>
        </w:rPr>
        <w:t>credibility</w:t>
      </w:r>
      <w:r>
        <w:rPr>
          <w:rStyle w:val="normaltextrun"/>
          <w:rFonts w:ascii="Calibri" w:hAnsi="Calibri" w:cs="Calibri"/>
          <w:color w:val="000000" w:themeColor="text1"/>
          <w:shd w:val="clear" w:color="auto" w:fill="FFFFFF"/>
        </w:rPr>
        <w:t>,</w:t>
      </w:r>
      <w:r w:rsidRPr="0042252E">
        <w:rPr>
          <w:rStyle w:val="normaltextrun"/>
          <w:rFonts w:ascii="Calibri" w:hAnsi="Calibri" w:cs="Calibri"/>
          <w:color w:val="000000" w:themeColor="text1"/>
          <w:shd w:val="clear" w:color="auto" w:fill="FFFFFF"/>
        </w:rPr>
        <w:t xml:space="preserve"> </w:t>
      </w:r>
      <w:r w:rsidR="00EB72C4">
        <w:rPr>
          <w:rStyle w:val="normaltextrun"/>
          <w:rFonts w:ascii="Calibri" w:hAnsi="Calibri" w:cs="Calibri"/>
          <w:color w:val="000000" w:themeColor="text1"/>
          <w:shd w:val="clear" w:color="auto" w:fill="FFFFFF"/>
        </w:rPr>
        <w:t xml:space="preserve">significance, </w:t>
      </w:r>
      <w:r w:rsidRPr="0042252E">
        <w:rPr>
          <w:rStyle w:val="normaltextrun"/>
          <w:rFonts w:ascii="Calibri" w:hAnsi="Calibri" w:cs="Calibri"/>
          <w:color w:val="000000" w:themeColor="text1"/>
          <w:shd w:val="clear" w:color="auto" w:fill="FFFFFF"/>
        </w:rPr>
        <w:t>and accessibility. </w:t>
      </w:r>
      <w:r w:rsidRPr="0042252E">
        <w:rPr>
          <w:rStyle w:val="eop"/>
          <w:rFonts w:ascii="Calibri" w:eastAsiaTheme="majorEastAsia" w:hAnsi="Calibri" w:cs="Calibri"/>
          <w:color w:val="000000" w:themeColor="text1"/>
          <w:shd w:val="clear" w:color="auto" w:fill="FFFFFF"/>
        </w:rPr>
        <w:t> </w:t>
      </w:r>
    </w:p>
    <w:p w14:paraId="75FDF747" w14:textId="07D4365E" w:rsidR="009E7EDD" w:rsidRPr="00AE0327" w:rsidRDefault="009E7EDD" w:rsidP="00015EA8">
      <w:pPr>
        <w:jc w:val="left"/>
      </w:pPr>
      <w:r>
        <w:t>Our finished course package will be shared on D2L course management forum with faculty in ISD Department and any other interested faculty</w:t>
      </w:r>
      <w:r w:rsidR="00AA6A1C">
        <w:t xml:space="preserve"> at KSU</w:t>
      </w:r>
      <w:r>
        <w:t>.</w:t>
      </w:r>
      <w:r w:rsidR="00AA6A1C">
        <w:t xml:space="preserve"> </w:t>
      </w:r>
      <w:r w:rsidR="00AE0327">
        <w:t>We</w:t>
      </w:r>
      <w:r w:rsidR="00AE0327" w:rsidRPr="00AE0327">
        <w:t xml:space="preserve"> understand that any new materials or revisions created with Affordable Learning Georgia funding will, by default, be made available to the public under a Creative Commons Attribution License (CC-BY)</w:t>
      </w:r>
      <w:r w:rsidR="001A3063">
        <w:t>.</w:t>
      </w:r>
    </w:p>
    <w:p w14:paraId="16D84FD6" w14:textId="70E02FB3" w:rsidR="00566366" w:rsidRDefault="000D3A53" w:rsidP="11415DF6">
      <w:pPr>
        <w:rPr>
          <w:color w:val="FF0000"/>
        </w:rPr>
      </w:pPr>
      <w:r>
        <w:t xml:space="preserve">Timeline </w:t>
      </w:r>
    </w:p>
    <w:p w14:paraId="2C38E70A" w14:textId="5FB4A5EF"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79F0EE51" w14:textId="0331EF6D" w:rsidR="005F0D06" w:rsidRPr="007879DC" w:rsidRDefault="005F0D06" w:rsidP="63A1C6FF">
      <w:pPr>
        <w:jc w:val="left"/>
      </w:pPr>
    </w:p>
    <w:tbl>
      <w:tblPr>
        <w:tblStyle w:val="TableGrid"/>
        <w:tblW w:w="9449" w:type="dxa"/>
        <w:tblLayout w:type="fixed"/>
        <w:tblLook w:val="06A0" w:firstRow="1" w:lastRow="0" w:firstColumn="1" w:lastColumn="0" w:noHBand="1" w:noVBand="1"/>
      </w:tblPr>
      <w:tblGrid>
        <w:gridCol w:w="2266"/>
        <w:gridCol w:w="7183"/>
      </w:tblGrid>
      <w:tr w:rsidR="007879DC" w:rsidRPr="007879DC" w14:paraId="0D7DA9BF" w14:textId="77777777" w:rsidTr="00924EFB">
        <w:trPr>
          <w:trHeight w:val="469"/>
        </w:trPr>
        <w:tc>
          <w:tcPr>
            <w:tcW w:w="2266" w:type="dxa"/>
          </w:tcPr>
          <w:p w14:paraId="237E8DDB" w14:textId="73CB7C3A" w:rsidR="4847C2D0" w:rsidRPr="007879DC" w:rsidRDefault="4847C2D0" w:rsidP="5C676780">
            <w:r w:rsidRPr="007879DC">
              <w:lastRenderedPageBreak/>
              <w:t>Time/Deadline</w:t>
            </w:r>
          </w:p>
        </w:tc>
        <w:tc>
          <w:tcPr>
            <w:tcW w:w="7183" w:type="dxa"/>
          </w:tcPr>
          <w:p w14:paraId="49CD0B56" w14:textId="5E320F7B" w:rsidR="4847C2D0" w:rsidRPr="007879DC" w:rsidRDefault="4847C2D0" w:rsidP="5C676780">
            <w:r w:rsidRPr="007879DC">
              <w:t>Milestone/Project Goal</w:t>
            </w:r>
          </w:p>
        </w:tc>
      </w:tr>
      <w:tr w:rsidR="5C676780" w14:paraId="04DA272C" w14:textId="77777777" w:rsidTr="0042252E">
        <w:trPr>
          <w:trHeight w:val="3410"/>
        </w:trPr>
        <w:tc>
          <w:tcPr>
            <w:tcW w:w="2266" w:type="dxa"/>
          </w:tcPr>
          <w:p w14:paraId="7B6ADF65" w14:textId="3B94D10A" w:rsidR="5C676780" w:rsidRDefault="007879DC" w:rsidP="5C676780">
            <w:pPr>
              <w:rPr>
                <w:color w:val="FF0000"/>
              </w:rPr>
            </w:pPr>
            <w:r w:rsidRPr="007879DC">
              <w:t>Summer 2021</w:t>
            </w:r>
          </w:p>
        </w:tc>
        <w:tc>
          <w:tcPr>
            <w:tcW w:w="7183" w:type="dxa"/>
          </w:tcPr>
          <w:p w14:paraId="7167C0A8" w14:textId="3456DEB3" w:rsidR="000C1AE4" w:rsidRDefault="000C1AE4" w:rsidP="000C1AE4">
            <w:pPr>
              <w:pStyle w:val="ListParagraph"/>
              <w:numPr>
                <w:ilvl w:val="0"/>
                <w:numId w:val="20"/>
              </w:numPr>
              <w:jc w:val="left"/>
            </w:pPr>
            <w:r>
              <w:t xml:space="preserve">Finalize the division of the 12 modules among four team members. </w:t>
            </w:r>
          </w:p>
          <w:p w14:paraId="03AA41A3" w14:textId="67411FF6" w:rsidR="000C1AE4" w:rsidRPr="000C1AE4" w:rsidRDefault="000C1AE4" w:rsidP="000C1AE4">
            <w:pPr>
              <w:pStyle w:val="ListParagraph"/>
              <w:numPr>
                <w:ilvl w:val="0"/>
                <w:numId w:val="20"/>
              </w:numPr>
              <w:jc w:val="left"/>
            </w:pPr>
            <w:r>
              <w:rPr>
                <w:rStyle w:val="normaltextrun"/>
                <w:rFonts w:ascii="Calibri" w:hAnsi="Calibri" w:cs="Calibri"/>
                <w:shd w:val="clear" w:color="auto" w:fill="FFFFFF"/>
              </w:rPr>
              <w:t>Team</w:t>
            </w:r>
            <w:r w:rsidRPr="000C1AE4">
              <w:rPr>
                <w:rStyle w:val="normaltextrun"/>
                <w:rFonts w:ascii="Calibri" w:hAnsi="Calibri" w:cs="Calibri"/>
                <w:shd w:val="clear" w:color="auto" w:fill="FFFFFF"/>
              </w:rPr>
              <w:t xml:space="preserve"> members begin to examine current materials in greater depth to assess what concepts and ideas to include in the revised course</w:t>
            </w:r>
            <w:r>
              <w:rPr>
                <w:rStyle w:val="normaltextrun"/>
                <w:rFonts w:ascii="Calibri" w:hAnsi="Calibri" w:cs="Calibri"/>
                <w:shd w:val="clear" w:color="auto" w:fill="FFFFFF"/>
              </w:rPr>
              <w:t>.</w:t>
            </w:r>
          </w:p>
          <w:p w14:paraId="01CCB92B" w14:textId="3AD76301" w:rsidR="007879DC" w:rsidRDefault="007879DC" w:rsidP="000C1AE4">
            <w:pPr>
              <w:pStyle w:val="ListParagraph"/>
              <w:numPr>
                <w:ilvl w:val="0"/>
                <w:numId w:val="20"/>
              </w:numPr>
              <w:jc w:val="left"/>
            </w:pPr>
            <w:r w:rsidRPr="000C1AE4">
              <w:t>Individual team members</w:t>
            </w:r>
            <w:r w:rsidR="000C1AE4">
              <w:t xml:space="preserve"> begin to</w:t>
            </w:r>
            <w:r w:rsidRPr="007879DC">
              <w:t xml:space="preserve"> search and compile material</w:t>
            </w:r>
            <w:r w:rsidR="00C36476">
              <w:t xml:space="preserve"> and design improved activities/assignments</w:t>
            </w:r>
            <w:r w:rsidRPr="007879DC">
              <w:t xml:space="preserve"> for the assigned </w:t>
            </w:r>
            <w:r>
              <w:t xml:space="preserve">three </w:t>
            </w:r>
            <w:r w:rsidRPr="007879DC">
              <w:t>modules. The team will communicate regularly to review our progress.</w:t>
            </w:r>
          </w:p>
          <w:p w14:paraId="65130A94" w14:textId="2CE02CB4" w:rsidR="0042252E" w:rsidRPr="0042252E" w:rsidRDefault="0042252E" w:rsidP="0042252E">
            <w:pPr>
              <w:pStyle w:val="ListParagraph"/>
              <w:numPr>
                <w:ilvl w:val="0"/>
                <w:numId w:val="20"/>
              </w:numPr>
              <w:jc w:val="left"/>
            </w:pPr>
            <w:r>
              <w:t>D</w:t>
            </w:r>
            <w:r w:rsidRPr="0042252E">
              <w:rPr>
                <w:rStyle w:val="normaltextrun"/>
                <w:rFonts w:ascii="Calibri" w:hAnsi="Calibri" w:cs="Calibri"/>
                <w:color w:val="000000" w:themeColor="text1"/>
                <w:shd w:val="clear" w:color="auto" w:fill="FFFFFF"/>
              </w:rPr>
              <w:t>r. May Gao implement</w:t>
            </w:r>
            <w:r w:rsidR="00EB72C4">
              <w:rPr>
                <w:rStyle w:val="normaltextrun"/>
                <w:rFonts w:ascii="Calibri" w:hAnsi="Calibri" w:cs="Calibri"/>
                <w:color w:val="000000" w:themeColor="text1"/>
                <w:shd w:val="clear" w:color="auto" w:fill="FFFFFF"/>
              </w:rPr>
              <w:t>s</w:t>
            </w:r>
            <w:r w:rsidRPr="0042252E">
              <w:rPr>
                <w:rStyle w:val="normaltextrun"/>
                <w:rFonts w:ascii="Calibri" w:hAnsi="Calibri" w:cs="Calibri"/>
                <w:color w:val="000000" w:themeColor="text1"/>
                <w:shd w:val="clear" w:color="auto" w:fill="FFFFFF"/>
              </w:rPr>
              <w:t xml:space="preserve"> her student-led curriculum search/selection plans in her ORGC 3325 course</w:t>
            </w:r>
            <w:r w:rsidRPr="0042252E">
              <w:rPr>
                <w:color w:val="FF0000"/>
              </w:rPr>
              <w:t>. </w:t>
            </w:r>
          </w:p>
          <w:p w14:paraId="196C14CD" w14:textId="4DA485C5" w:rsidR="5C676780" w:rsidRDefault="5C676780" w:rsidP="5C676780">
            <w:pPr>
              <w:rPr>
                <w:color w:val="FF0000"/>
              </w:rPr>
            </w:pPr>
          </w:p>
        </w:tc>
      </w:tr>
      <w:tr w:rsidR="5C676780" w14:paraId="5F0658AD" w14:textId="77777777" w:rsidTr="00924EFB">
        <w:trPr>
          <w:trHeight w:val="1313"/>
        </w:trPr>
        <w:tc>
          <w:tcPr>
            <w:tcW w:w="2266" w:type="dxa"/>
          </w:tcPr>
          <w:p w14:paraId="5635B968" w14:textId="61B27482" w:rsidR="5C676780" w:rsidRDefault="007879DC" w:rsidP="5C676780">
            <w:pPr>
              <w:rPr>
                <w:color w:val="FF0000"/>
              </w:rPr>
            </w:pPr>
            <w:r w:rsidRPr="007879DC">
              <w:t>Fall 2021</w:t>
            </w:r>
          </w:p>
        </w:tc>
        <w:tc>
          <w:tcPr>
            <w:tcW w:w="7183" w:type="dxa"/>
          </w:tcPr>
          <w:p w14:paraId="016F2F3A" w14:textId="17DDBBD5" w:rsidR="000C1AE4" w:rsidRDefault="000C1AE4" w:rsidP="000C1AE4">
            <w:pPr>
              <w:pStyle w:val="ListParagraph"/>
              <w:numPr>
                <w:ilvl w:val="0"/>
                <w:numId w:val="22"/>
              </w:numPr>
              <w:spacing w:after="0"/>
              <w:jc w:val="left"/>
              <w:textAlignment w:val="baseline"/>
              <w:rPr>
                <w:rFonts w:ascii="Calibri" w:hAnsi="Calibri" w:cs="Calibri"/>
                <w:szCs w:val="24"/>
                <w:lang w:eastAsia="zh-CN"/>
              </w:rPr>
            </w:pPr>
            <w:r w:rsidRPr="000C1AE4">
              <w:rPr>
                <w:rFonts w:ascii="Calibri" w:hAnsi="Calibri" w:cs="Calibri"/>
                <w:szCs w:val="24"/>
                <w:lang w:eastAsia="zh-CN"/>
              </w:rPr>
              <w:t>Faculty will continue to collect materials</w:t>
            </w:r>
            <w:r>
              <w:rPr>
                <w:rFonts w:ascii="Calibri" w:hAnsi="Calibri" w:cs="Calibri"/>
                <w:szCs w:val="24"/>
                <w:lang w:eastAsia="zh-CN"/>
              </w:rPr>
              <w:t>.</w:t>
            </w:r>
          </w:p>
          <w:p w14:paraId="702C7147" w14:textId="23C7511C" w:rsidR="000C1AE4" w:rsidRPr="000C1AE4" w:rsidRDefault="000C1AE4" w:rsidP="000C1AE4">
            <w:pPr>
              <w:numPr>
                <w:ilvl w:val="0"/>
                <w:numId w:val="22"/>
              </w:numPr>
              <w:spacing w:after="0"/>
              <w:textAlignment w:val="baseline"/>
              <w:rPr>
                <w:rFonts w:ascii="Calibri" w:hAnsi="Calibri" w:cs="Calibri"/>
                <w:szCs w:val="24"/>
                <w:lang w:eastAsia="zh-CN"/>
              </w:rPr>
            </w:pPr>
            <w:r>
              <w:rPr>
                <w:rFonts w:ascii="Calibri" w:hAnsi="Calibri" w:cs="Calibri"/>
                <w:szCs w:val="24"/>
                <w:lang w:eastAsia="zh-CN"/>
              </w:rPr>
              <w:t xml:space="preserve">Planned </w:t>
            </w:r>
            <w:r w:rsidRPr="000C1AE4">
              <w:rPr>
                <w:rFonts w:ascii="Calibri" w:hAnsi="Calibri" w:cs="Calibri"/>
                <w:szCs w:val="24"/>
                <w:lang w:eastAsia="zh-CN"/>
              </w:rPr>
              <w:t xml:space="preserve">Directed Study </w:t>
            </w:r>
            <w:r>
              <w:rPr>
                <w:rFonts w:ascii="Calibri" w:hAnsi="Calibri" w:cs="Calibri"/>
                <w:szCs w:val="24"/>
                <w:lang w:eastAsia="zh-CN"/>
              </w:rPr>
              <w:t xml:space="preserve">course </w:t>
            </w:r>
            <w:r w:rsidRPr="000C1AE4">
              <w:rPr>
                <w:rFonts w:ascii="Calibri" w:hAnsi="Calibri" w:cs="Calibri"/>
                <w:szCs w:val="24"/>
                <w:lang w:eastAsia="zh-CN"/>
              </w:rPr>
              <w:t>with students begin</w:t>
            </w:r>
            <w:r>
              <w:rPr>
                <w:rFonts w:ascii="Calibri" w:hAnsi="Calibri" w:cs="Calibri"/>
                <w:szCs w:val="24"/>
                <w:lang w:eastAsia="zh-CN"/>
              </w:rPr>
              <w:t>s.</w:t>
            </w:r>
            <w:r w:rsidRPr="000C1AE4">
              <w:rPr>
                <w:rFonts w:ascii="Calibri" w:hAnsi="Calibri" w:cs="Calibri"/>
                <w:szCs w:val="24"/>
                <w:lang w:eastAsia="zh-CN"/>
              </w:rPr>
              <w:t> </w:t>
            </w:r>
          </w:p>
          <w:p w14:paraId="307B9456" w14:textId="5555D569" w:rsidR="000C1AE4" w:rsidRPr="0042252E" w:rsidRDefault="000C1AE4" w:rsidP="0042252E">
            <w:pPr>
              <w:pStyle w:val="ListParagraph"/>
              <w:numPr>
                <w:ilvl w:val="0"/>
                <w:numId w:val="20"/>
              </w:numPr>
              <w:jc w:val="left"/>
            </w:pPr>
            <w:r>
              <w:rPr>
                <w:rFonts w:ascii="Calibri" w:hAnsi="Calibri" w:cs="Calibri"/>
                <w:szCs w:val="24"/>
                <w:lang w:eastAsia="zh-CN"/>
              </w:rPr>
              <w:t>Dr. May Gao</w:t>
            </w:r>
            <w:r w:rsidR="0042252E" w:rsidRPr="0042252E">
              <w:rPr>
                <w:rStyle w:val="normaltextrun"/>
                <w:rFonts w:ascii="Calibri" w:hAnsi="Calibri" w:cs="Calibri"/>
                <w:color w:val="000000" w:themeColor="text1"/>
                <w:shd w:val="clear" w:color="auto" w:fill="FFFFFF"/>
              </w:rPr>
              <w:t xml:space="preserve"> </w:t>
            </w:r>
            <w:r w:rsidR="0042252E">
              <w:rPr>
                <w:rStyle w:val="normaltextrun"/>
                <w:rFonts w:ascii="Calibri" w:hAnsi="Calibri" w:cs="Calibri"/>
                <w:color w:val="000000" w:themeColor="text1"/>
                <w:shd w:val="clear" w:color="auto" w:fill="FFFFFF"/>
              </w:rPr>
              <w:t>continue</w:t>
            </w:r>
            <w:r w:rsidR="00EB72C4">
              <w:rPr>
                <w:rStyle w:val="normaltextrun"/>
                <w:rFonts w:ascii="Calibri" w:hAnsi="Calibri" w:cs="Calibri"/>
                <w:color w:val="000000" w:themeColor="text1"/>
                <w:shd w:val="clear" w:color="auto" w:fill="FFFFFF"/>
              </w:rPr>
              <w:t>s</w:t>
            </w:r>
            <w:bookmarkStart w:id="0" w:name="_GoBack"/>
            <w:bookmarkEnd w:id="0"/>
            <w:r w:rsidR="0042252E">
              <w:rPr>
                <w:rStyle w:val="normaltextrun"/>
                <w:rFonts w:ascii="Calibri" w:hAnsi="Calibri" w:cs="Calibri"/>
                <w:color w:val="000000" w:themeColor="text1"/>
                <w:shd w:val="clear" w:color="auto" w:fill="FFFFFF"/>
              </w:rPr>
              <w:t xml:space="preserve"> to </w:t>
            </w:r>
            <w:r w:rsidR="0042252E" w:rsidRPr="0042252E">
              <w:rPr>
                <w:rStyle w:val="normaltextrun"/>
                <w:rFonts w:ascii="Calibri" w:hAnsi="Calibri" w:cs="Calibri"/>
                <w:color w:val="000000" w:themeColor="text1"/>
                <w:shd w:val="clear" w:color="auto" w:fill="FFFFFF"/>
              </w:rPr>
              <w:t>implement her student-led curriculum search/selection plans in her ORGC 3325 course</w:t>
            </w:r>
            <w:r w:rsidR="0042252E" w:rsidRPr="0042252E">
              <w:rPr>
                <w:color w:val="FF0000"/>
              </w:rPr>
              <w:t>. </w:t>
            </w:r>
          </w:p>
          <w:p w14:paraId="41437027" w14:textId="77777777" w:rsidR="004A4F8D" w:rsidRPr="004A4F8D" w:rsidRDefault="004A4F8D" w:rsidP="007879DC">
            <w:pPr>
              <w:pStyle w:val="ListParagraph"/>
              <w:numPr>
                <w:ilvl w:val="0"/>
                <w:numId w:val="22"/>
              </w:numPr>
              <w:spacing w:after="0"/>
              <w:jc w:val="left"/>
              <w:textAlignment w:val="baseline"/>
              <w:rPr>
                <w:rFonts w:ascii="Calibri" w:hAnsi="Calibri" w:cs="Calibri"/>
                <w:szCs w:val="24"/>
                <w:lang w:eastAsia="zh-CN"/>
              </w:rPr>
            </w:pPr>
            <w:r>
              <w:t>T</w:t>
            </w:r>
            <w:r w:rsidR="007879DC" w:rsidRPr="007879DC">
              <w:t>eam meet regularly to go over</w:t>
            </w:r>
            <w:r w:rsidR="007879DC">
              <w:t xml:space="preserve"> and discuss the new materials compiled and developed by each member,</w:t>
            </w:r>
            <w:r w:rsidR="007879DC" w:rsidRPr="007879DC">
              <w:t xml:space="preserve"> </w:t>
            </w:r>
            <w:r>
              <w:t>as well as by students.</w:t>
            </w:r>
          </w:p>
          <w:p w14:paraId="340A91D2" w14:textId="77777777" w:rsidR="004A4F8D" w:rsidRPr="004A4F8D" w:rsidRDefault="004A4F8D" w:rsidP="007879DC">
            <w:pPr>
              <w:pStyle w:val="ListParagraph"/>
              <w:numPr>
                <w:ilvl w:val="0"/>
                <w:numId w:val="22"/>
              </w:numPr>
              <w:spacing w:after="0"/>
              <w:jc w:val="left"/>
              <w:textAlignment w:val="baseline"/>
              <w:rPr>
                <w:rFonts w:ascii="Calibri" w:hAnsi="Calibri" w:cs="Calibri"/>
                <w:szCs w:val="24"/>
                <w:lang w:eastAsia="zh-CN"/>
              </w:rPr>
            </w:pPr>
            <w:r>
              <w:t>Team</w:t>
            </w:r>
            <w:r w:rsidR="007879DC" w:rsidRPr="007879DC">
              <w:t xml:space="preserve"> determine</w:t>
            </w:r>
            <w:r>
              <w:t xml:space="preserve"> </w:t>
            </w:r>
            <w:r w:rsidR="007879DC">
              <w:t>what materials and activities/assignments will be adopted</w:t>
            </w:r>
            <w:r w:rsidR="00924EFB">
              <w:t xml:space="preserve">. </w:t>
            </w:r>
          </w:p>
          <w:p w14:paraId="12CE8411" w14:textId="2E5FAFA1" w:rsidR="007879DC" w:rsidRPr="004A4F8D" w:rsidRDefault="004A4F8D" w:rsidP="007879DC">
            <w:pPr>
              <w:pStyle w:val="ListParagraph"/>
              <w:numPr>
                <w:ilvl w:val="0"/>
                <w:numId w:val="22"/>
              </w:numPr>
              <w:spacing w:after="0"/>
              <w:jc w:val="left"/>
              <w:textAlignment w:val="baseline"/>
              <w:rPr>
                <w:rFonts w:ascii="Calibri" w:hAnsi="Calibri" w:cs="Calibri"/>
                <w:szCs w:val="24"/>
                <w:lang w:eastAsia="zh-CN"/>
              </w:rPr>
            </w:pPr>
            <w:r>
              <w:t>F</w:t>
            </w:r>
            <w:r w:rsidR="007879DC" w:rsidRPr="007879DC">
              <w:t>inalize t</w:t>
            </w:r>
            <w:r>
              <w:t>he revised material and assignments by the end of the semester</w:t>
            </w:r>
            <w:r w:rsidR="007879DC" w:rsidRPr="007879DC">
              <w:t>.</w:t>
            </w:r>
          </w:p>
          <w:p w14:paraId="10330EBF" w14:textId="4DA485C5" w:rsidR="5C676780" w:rsidRDefault="5C676780" w:rsidP="5C676780">
            <w:pPr>
              <w:rPr>
                <w:color w:val="FF0000"/>
              </w:rPr>
            </w:pPr>
          </w:p>
        </w:tc>
      </w:tr>
      <w:tr w:rsidR="5C676780" w14:paraId="0A5F40A3" w14:textId="77777777" w:rsidTr="00924EFB">
        <w:trPr>
          <w:trHeight w:val="2433"/>
        </w:trPr>
        <w:tc>
          <w:tcPr>
            <w:tcW w:w="2266" w:type="dxa"/>
          </w:tcPr>
          <w:p w14:paraId="484A861D" w14:textId="499B975F" w:rsidR="5C676780" w:rsidRDefault="007879DC" w:rsidP="5C676780">
            <w:pPr>
              <w:rPr>
                <w:color w:val="FF0000"/>
              </w:rPr>
            </w:pPr>
            <w:r w:rsidRPr="007879DC">
              <w:t>Spring 2022</w:t>
            </w:r>
          </w:p>
        </w:tc>
        <w:tc>
          <w:tcPr>
            <w:tcW w:w="7183" w:type="dxa"/>
          </w:tcPr>
          <w:p w14:paraId="455766A2" w14:textId="77777777" w:rsidR="004A4F8D" w:rsidRDefault="007879DC" w:rsidP="004A4F8D">
            <w:pPr>
              <w:pStyle w:val="ListParagraph"/>
              <w:numPr>
                <w:ilvl w:val="0"/>
                <w:numId w:val="23"/>
              </w:numPr>
              <w:jc w:val="left"/>
            </w:pPr>
            <w:r w:rsidRPr="007879DC">
              <w:t xml:space="preserve">At least one team member will teach the course using revised learning material as a pilot course. The instructor will keep the team informed of </w:t>
            </w:r>
            <w:r>
              <w:t xml:space="preserve">its progress. </w:t>
            </w:r>
          </w:p>
          <w:p w14:paraId="168B3546" w14:textId="0C3EBC29" w:rsidR="00924EFB" w:rsidRDefault="004A4F8D" w:rsidP="004A4F8D">
            <w:pPr>
              <w:pStyle w:val="ListParagraph"/>
              <w:numPr>
                <w:ilvl w:val="0"/>
                <w:numId w:val="23"/>
              </w:numPr>
              <w:jc w:val="left"/>
            </w:pPr>
            <w:r>
              <w:t>Team</w:t>
            </w:r>
            <w:r w:rsidR="007879DC" w:rsidRPr="007879DC">
              <w:t xml:space="preserve"> meet at the end of the semester to discuss any necessary changes. </w:t>
            </w:r>
          </w:p>
          <w:p w14:paraId="596EA102" w14:textId="54E77D77" w:rsidR="5C676780" w:rsidRPr="004A4F8D" w:rsidRDefault="007879DC" w:rsidP="007879DC">
            <w:pPr>
              <w:pStyle w:val="ListParagraph"/>
              <w:numPr>
                <w:ilvl w:val="0"/>
                <w:numId w:val="23"/>
              </w:numPr>
              <w:jc w:val="left"/>
            </w:pPr>
            <w:r w:rsidRPr="007879DC">
              <w:t>By summer of 2022, the revised course materials will be finalized and available to the upcoming course instructors.</w:t>
            </w:r>
            <w:r>
              <w:t xml:space="preserve"> The ISD Department is </w:t>
            </w:r>
            <w:r w:rsidR="00924EFB">
              <w:t xml:space="preserve">currently </w:t>
            </w:r>
            <w:r>
              <w:t>conducting searches for two faculty positions in Asian Studies program, and the new faculty will be likely to teach ASIA 1102 using the revised teaching material develo</w:t>
            </w:r>
            <w:r w:rsidR="00924EFB">
              <w:t>ped by this project in</w:t>
            </w:r>
            <w:r w:rsidR="002B33BB">
              <w:t xml:space="preserve"> the</w:t>
            </w:r>
            <w:r w:rsidR="00924EFB">
              <w:t xml:space="preserve"> fall 2022.</w:t>
            </w:r>
          </w:p>
        </w:tc>
      </w:tr>
    </w:tbl>
    <w:p w14:paraId="1E04448D" w14:textId="433D4EBC" w:rsidR="00566366" w:rsidRDefault="000D3A53" w:rsidP="0064266E">
      <w:pPr>
        <w:pStyle w:val="Heading1"/>
        <w:rPr>
          <w:i/>
        </w:rPr>
      </w:pPr>
      <w:r>
        <w:lastRenderedPageBreak/>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2"/>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2"/>
        </w:numPr>
        <w:rPr>
          <w:i/>
          <w:iCs/>
          <w:szCs w:val="24"/>
        </w:rPr>
      </w:pPr>
      <w:r w:rsidRPr="6BF9256F">
        <w:rPr>
          <w:i/>
          <w:iCs/>
        </w:rPr>
        <w:t>Additional project expenses allowed, but must be adequately justified in this section</w:t>
      </w:r>
    </w:p>
    <w:p w14:paraId="1A182F48" w14:textId="1D647341" w:rsidR="2F047F99" w:rsidRDefault="2F047F99" w:rsidP="0062A308">
      <w:pPr>
        <w:pStyle w:val="ListParagraph"/>
        <w:numPr>
          <w:ilvl w:val="0"/>
          <w:numId w:val="2"/>
        </w:numPr>
        <w:rPr>
          <w:i/>
          <w:iCs/>
        </w:rPr>
      </w:pPr>
      <w:r w:rsidRPr="0062A308">
        <w:rPr>
          <w:i/>
          <w:iCs/>
        </w:rPr>
        <w:t>$10,000 maximum total award per grant</w:t>
      </w:r>
    </w:p>
    <w:p w14:paraId="6B8D185A" w14:textId="7442DCCD" w:rsidR="00015EA8" w:rsidRDefault="3100FD91" w:rsidP="0062A308">
      <w:pPr>
        <w:pStyle w:val="Heading1"/>
        <w:jc w:val="left"/>
        <w:rPr>
          <w:rFonts w:asciiTheme="minorHAnsi" w:eastAsiaTheme="minorEastAsia" w:hAnsiTheme="minorHAnsi" w:cstheme="minorBidi"/>
          <w:color w:val="auto"/>
          <w:sz w:val="24"/>
          <w:szCs w:val="24"/>
        </w:rPr>
      </w:pPr>
      <w:r w:rsidRPr="007879DC">
        <w:rPr>
          <w:rFonts w:asciiTheme="minorHAnsi" w:eastAsiaTheme="minorEastAsia" w:hAnsiTheme="minorHAnsi" w:cstheme="minorBidi"/>
          <w:color w:val="auto"/>
          <w:sz w:val="24"/>
          <w:szCs w:val="24"/>
        </w:rPr>
        <w:t xml:space="preserve">We are asking for </w:t>
      </w:r>
      <w:r w:rsidR="00015EA8" w:rsidRPr="007879DC">
        <w:rPr>
          <w:rFonts w:asciiTheme="minorHAnsi" w:eastAsiaTheme="minorEastAsia" w:hAnsiTheme="minorHAnsi" w:cstheme="minorBidi"/>
          <w:color w:val="auto"/>
          <w:sz w:val="24"/>
          <w:szCs w:val="24"/>
        </w:rPr>
        <w:t>$9,875. The justification is provided below.</w:t>
      </w:r>
    </w:p>
    <w:p w14:paraId="21C215AD" w14:textId="74ED2D66" w:rsidR="00815E64" w:rsidRPr="00815E64" w:rsidRDefault="3100FD91" w:rsidP="00A62CEB">
      <w:pPr>
        <w:pStyle w:val="ListParagraph"/>
        <w:numPr>
          <w:ilvl w:val="0"/>
          <w:numId w:val="18"/>
        </w:numPr>
        <w:jc w:val="left"/>
        <w:rPr>
          <w:rFonts w:eastAsiaTheme="minorEastAsia"/>
        </w:rPr>
      </w:pPr>
      <w:r w:rsidRPr="00815E64">
        <w:rPr>
          <w:rFonts w:eastAsiaTheme="minorEastAsia" w:cstheme="minorBidi"/>
          <w:szCs w:val="24"/>
        </w:rPr>
        <w:t>$2,000</w:t>
      </w:r>
      <w:r w:rsidR="00815E64" w:rsidRPr="00815E64">
        <w:rPr>
          <w:rFonts w:eastAsiaTheme="minorEastAsia" w:cstheme="minorBidi"/>
          <w:szCs w:val="24"/>
        </w:rPr>
        <w:t xml:space="preserve"> -</w:t>
      </w:r>
      <w:r w:rsidRPr="00815E64">
        <w:rPr>
          <w:rFonts w:eastAsiaTheme="minorEastAsia" w:cstheme="minorBidi"/>
          <w:szCs w:val="24"/>
        </w:rPr>
        <w:t xml:space="preserve"> each of the four team members</w:t>
      </w:r>
      <w:r w:rsidR="7845ACFF" w:rsidRPr="00815E64">
        <w:rPr>
          <w:rFonts w:eastAsiaTheme="minorEastAsia" w:cstheme="minorBidi"/>
          <w:szCs w:val="24"/>
        </w:rPr>
        <w:t xml:space="preserve"> for supplemental salary and/or</w:t>
      </w:r>
      <w:r w:rsidRPr="00815E64">
        <w:rPr>
          <w:rFonts w:eastAsiaTheme="minorEastAsia" w:cstheme="minorBidi"/>
          <w:szCs w:val="24"/>
        </w:rPr>
        <w:t xml:space="preserve"> possible</w:t>
      </w:r>
      <w:r w:rsidR="3CCCF673" w:rsidRPr="00815E64">
        <w:rPr>
          <w:rFonts w:eastAsiaTheme="minorEastAsia" w:cstheme="minorBidi"/>
          <w:szCs w:val="24"/>
        </w:rPr>
        <w:t xml:space="preserve"> conference</w:t>
      </w:r>
      <w:r w:rsidRPr="00815E64">
        <w:rPr>
          <w:rFonts w:eastAsiaTheme="minorEastAsia" w:cstheme="minorBidi"/>
          <w:szCs w:val="24"/>
        </w:rPr>
        <w:t xml:space="preserve"> travel</w:t>
      </w:r>
      <w:r w:rsidR="7EED648F" w:rsidRPr="00815E64">
        <w:rPr>
          <w:rFonts w:eastAsiaTheme="minorEastAsia" w:cstheme="minorBidi"/>
          <w:szCs w:val="24"/>
        </w:rPr>
        <w:t xml:space="preserve"> expenses</w:t>
      </w:r>
      <w:r w:rsidR="4BBDED9C" w:rsidRPr="00815E64">
        <w:rPr>
          <w:rFonts w:eastAsiaTheme="minorEastAsia"/>
          <w:szCs w:val="24"/>
        </w:rPr>
        <w:t>.</w:t>
      </w:r>
      <w:r w:rsidR="00815E64" w:rsidRPr="00815E64">
        <w:rPr>
          <w:rFonts w:eastAsiaTheme="minorEastAsia"/>
          <w:szCs w:val="24"/>
        </w:rPr>
        <w:t xml:space="preserve"> </w:t>
      </w:r>
    </w:p>
    <w:p w14:paraId="6E9EC5FF" w14:textId="02DD38EC" w:rsidR="00815E64" w:rsidRPr="00815E64" w:rsidRDefault="00815E64" w:rsidP="00A62CEB">
      <w:pPr>
        <w:pStyle w:val="ListParagraph"/>
        <w:numPr>
          <w:ilvl w:val="0"/>
          <w:numId w:val="18"/>
        </w:numPr>
        <w:jc w:val="left"/>
        <w:rPr>
          <w:rFonts w:eastAsiaTheme="minorEastAsia"/>
        </w:rPr>
      </w:pPr>
      <w:r>
        <w:rPr>
          <w:rFonts w:eastAsiaTheme="minorEastAsia"/>
          <w:szCs w:val="24"/>
        </w:rPr>
        <w:t>$</w:t>
      </w:r>
      <w:r w:rsidR="00015EA8" w:rsidRPr="00815E64">
        <w:rPr>
          <w:rFonts w:eastAsiaTheme="minorEastAsia"/>
          <w:szCs w:val="24"/>
        </w:rPr>
        <w:t>1,800</w:t>
      </w:r>
      <w:r w:rsidRPr="00815E64">
        <w:rPr>
          <w:rFonts w:eastAsiaTheme="minorEastAsia"/>
          <w:szCs w:val="24"/>
        </w:rPr>
        <w:t xml:space="preserve"> -</w:t>
      </w:r>
      <w:r w:rsidR="00015EA8" w:rsidRPr="00815E64">
        <w:rPr>
          <w:rFonts w:eastAsiaTheme="minorEastAsia"/>
          <w:szCs w:val="24"/>
        </w:rPr>
        <w:t xml:space="preserve"> </w:t>
      </w:r>
      <w:proofErr w:type="spellStart"/>
      <w:r w:rsidR="112661BB" w:rsidRPr="00815E64">
        <w:rPr>
          <w:szCs w:val="24"/>
        </w:rPr>
        <w:t>Kanopy</w:t>
      </w:r>
      <w:proofErr w:type="spellEnd"/>
      <w:r w:rsidR="112661BB" w:rsidRPr="00815E64">
        <w:rPr>
          <w:szCs w:val="24"/>
        </w:rPr>
        <w:t xml:space="preserve"> (KSU Library) subscriptions for</w:t>
      </w:r>
      <w:r w:rsidR="00015EA8" w:rsidRPr="00815E64">
        <w:rPr>
          <w:szCs w:val="24"/>
        </w:rPr>
        <w:t xml:space="preserve"> Asian culture related</w:t>
      </w:r>
      <w:r w:rsidR="112661BB" w:rsidRPr="00815E64">
        <w:rPr>
          <w:szCs w:val="24"/>
        </w:rPr>
        <w:t xml:space="preserve"> films</w:t>
      </w:r>
      <w:r w:rsidR="00015EA8" w:rsidRPr="00815E64">
        <w:rPr>
          <w:szCs w:val="24"/>
        </w:rPr>
        <w:t xml:space="preserve"> (f</w:t>
      </w:r>
      <w:r w:rsidR="112661BB" w:rsidRPr="00815E64">
        <w:rPr>
          <w:szCs w:val="24"/>
        </w:rPr>
        <w:t>or 3 years)</w:t>
      </w:r>
      <w:r w:rsidRPr="00815E64">
        <w:rPr>
          <w:szCs w:val="24"/>
        </w:rPr>
        <w:t>.</w:t>
      </w:r>
    </w:p>
    <w:p w14:paraId="5DCD9D21" w14:textId="61DB9CD2" w:rsidR="00015EA8" w:rsidRPr="00815E64" w:rsidRDefault="00815E64" w:rsidP="00815E64">
      <w:pPr>
        <w:pStyle w:val="ListParagraph"/>
        <w:numPr>
          <w:ilvl w:val="0"/>
          <w:numId w:val="18"/>
        </w:numPr>
        <w:rPr>
          <w:rFonts w:eastAsiaTheme="minorEastAsia"/>
        </w:rPr>
      </w:pPr>
      <w:r>
        <w:rPr>
          <w:szCs w:val="24"/>
        </w:rPr>
        <w:t>$</w:t>
      </w:r>
      <w:r w:rsidR="00015EA8">
        <w:t>75</w:t>
      </w:r>
      <w:r>
        <w:t xml:space="preserve"> -</w:t>
      </w:r>
      <w:r w:rsidR="00015EA8">
        <w:t xml:space="preserve"> </w:t>
      </w:r>
      <w:r>
        <w:t>purchasing</w:t>
      </w:r>
      <w:r w:rsidR="00015EA8">
        <w:t xml:space="preserve"> Ang Lee Trilogy DVD</w:t>
      </w:r>
      <w:r>
        <w:t>.</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21"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4"/>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4"/>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4"/>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2EDCB73C" w14:textId="48226C43" w:rsidR="11415DF6" w:rsidRPr="00015EA8" w:rsidRDefault="00572CB5" w:rsidP="00015EA8">
      <w:pPr>
        <w:spacing w:after="160" w:line="259" w:lineRule="auto"/>
        <w:contextualSpacing/>
        <w:jc w:val="left"/>
        <w:rPr>
          <w:rFonts w:eastAsiaTheme="minorEastAsia" w:cstheme="minorBidi"/>
          <w:szCs w:val="24"/>
        </w:rPr>
      </w:pPr>
      <w:r w:rsidRPr="11415DF6">
        <w:rPr>
          <w:rFonts w:eastAsiaTheme="minorEastAsia" w:cstheme="minorBidi"/>
          <w:i/>
          <w:iCs/>
        </w:rPr>
        <w:t xml:space="preserve">Please provide the name and title of the department chair (or other administrator) who provided you with the Letter of Support.  </w:t>
      </w:r>
      <w:r w:rsidRPr="11415DF6">
        <w:rPr>
          <w:rFonts w:eastAsiaTheme="minorEastAsia" w:cstheme="minorBidi"/>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11415DF6">
        <w:trPr>
          <w:trHeight w:val="1440"/>
        </w:trPr>
        <w:tc>
          <w:tcPr>
            <w:tcW w:w="9350" w:type="dxa"/>
          </w:tcPr>
          <w:p w14:paraId="22FBB9C5" w14:textId="627095A4" w:rsidR="00572CB5" w:rsidRPr="004E2660" w:rsidRDefault="4EE70B13" w:rsidP="11415DF6">
            <w:pPr>
              <w:jc w:val="left"/>
            </w:pPr>
            <w:r w:rsidRPr="004E2660">
              <w:lastRenderedPageBreak/>
              <w:t xml:space="preserve">Dr. </w:t>
            </w:r>
            <w:proofErr w:type="spellStart"/>
            <w:r w:rsidRPr="004E2660">
              <w:t>Heeman</w:t>
            </w:r>
            <w:proofErr w:type="spellEnd"/>
            <w:r w:rsidRPr="004E2660">
              <w:t xml:space="preserve"> Kim, Asian Studies Coordinator, Professor of Communication, </w:t>
            </w:r>
            <w:r w:rsidR="0007370C">
              <w:t>Kennesaw State University</w:t>
            </w:r>
          </w:p>
          <w:p w14:paraId="3E8EAB01" w14:textId="0FCD1AE7" w:rsidR="00572CB5" w:rsidRPr="004E2660" w:rsidRDefault="4EE70B13" w:rsidP="11415DF6">
            <w:pPr>
              <w:jc w:val="left"/>
            </w:pPr>
            <w:r w:rsidRPr="004E2660">
              <w:t xml:space="preserve">Dr. Cecile </w:t>
            </w:r>
            <w:proofErr w:type="spellStart"/>
            <w:r w:rsidRPr="004E2660">
              <w:t>Accilien</w:t>
            </w:r>
            <w:proofErr w:type="spellEnd"/>
            <w:r w:rsidRPr="004E2660">
              <w:t xml:space="preserve">, Chair, Interdisciplinary Studies Department, </w:t>
            </w:r>
            <w:r w:rsidR="0007370C">
              <w:t>Kennesaw State University</w:t>
            </w:r>
          </w:p>
          <w:p w14:paraId="10F05D4E" w14:textId="2C03B506" w:rsidR="00572CB5" w:rsidRPr="003A2B2B" w:rsidRDefault="4EE70B13" w:rsidP="11415DF6">
            <w:pPr>
              <w:jc w:val="left"/>
              <w:rPr>
                <w:i/>
                <w:iCs/>
              </w:rPr>
            </w:pPr>
            <w:r w:rsidRPr="004E2660">
              <w:t xml:space="preserve">Dr. Thierry Leger, Senior Associate Dean, </w:t>
            </w:r>
            <w:proofErr w:type="spellStart"/>
            <w:r w:rsidRPr="004E2660">
              <w:t>Radow</w:t>
            </w:r>
            <w:proofErr w:type="spellEnd"/>
            <w:r w:rsidRPr="004E2660">
              <w:t xml:space="preserve"> College of Humanities and Social Sciences, </w:t>
            </w:r>
            <w:r w:rsidR="0007370C">
              <w:t>Kennesaw State University</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414D8E3E" w14:textId="77777777" w:rsidR="00572CB5" w:rsidRPr="004F6DEE" w:rsidRDefault="004F6DEE" w:rsidP="00FF34E9">
            <w:r w:rsidRPr="004F6DEE">
              <w:t>Kimberly Hunt</w:t>
            </w:r>
          </w:p>
          <w:p w14:paraId="7A3BCBCD" w14:textId="11E6698A" w:rsidR="004F6DEE" w:rsidRPr="004F6DEE" w:rsidRDefault="004F6DEE" w:rsidP="00FF34E9">
            <w:r w:rsidRPr="004F6DEE">
              <w:t>Grants and Contract Manager – Pre-Award</w:t>
            </w:r>
          </w:p>
          <w:p w14:paraId="6CFACA9D" w14:textId="77777777" w:rsidR="004F6DEE" w:rsidRDefault="004F6DEE" w:rsidP="00FF34E9">
            <w:r w:rsidRPr="004F6DEE">
              <w:t>Office of Research</w:t>
            </w:r>
          </w:p>
          <w:p w14:paraId="6DDD9F48" w14:textId="1677F4D9" w:rsidR="004F6DEE" w:rsidRPr="003A2B2B" w:rsidRDefault="004F6DEE" w:rsidP="00FF34E9">
            <w:pPr>
              <w:rPr>
                <w:i/>
                <w:iCs/>
              </w:rPr>
            </w:pPr>
            <w:r>
              <w:t>Kennesaw State University</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22"/>
      <w:footerReference w:type="default" r:id="rId23"/>
      <w:headerReference w:type="first" r:id="rId24"/>
      <w:footerReference w:type="first" r:id="rId25"/>
      <w:pgSz w:w="12240" w:h="15840"/>
      <w:pgMar w:top="1440" w:right="1440" w:bottom="1440" w:left="1440" w:header="288"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A51763" w16cex:dateUtc="2021-01-31T15:27:49.47Z"/>
  <w16cex:commentExtensible w16cex:durableId="13E5A641" w16cex:dateUtc="2021-01-31T15:57:31.075Z"/>
  <w16cex:commentExtensible w16cex:durableId="730D4FAD" w16cex:dateUtc="2021-02-01T15:47:27.887Z"/>
  <w16cex:commentExtensible w16cex:durableId="5D43F2A9" w16cex:dateUtc="2021-02-01T15:54:04.989Z"/>
  <w16cex:commentExtensible w16cex:durableId="648A3975" w16cex:dateUtc="2021-02-01T15:55:55.248Z"/>
  <w16cex:commentExtensible w16cex:durableId="20E99BB2" w16cex:dateUtc="2021-02-01T16:01:03.39Z"/>
  <w16cex:commentExtensible w16cex:durableId="7B8EE473" w16cex:dateUtc="2021-02-03T18:22:00.161Z"/>
  <w16cex:commentExtensible w16cex:durableId="334E302F" w16cex:dateUtc="2021-02-04T16:34:25.181Z"/>
  <w16cex:commentExtensible w16cex:durableId="5D19ED90" w16cex:dateUtc="2021-02-04T16:38:56Z"/>
  <w16cex:commentExtensible w16cex:durableId="425DBF1B" w16cex:dateUtc="2021-02-04T16:51:41Z"/>
  <w16cex:commentExtensible w16cex:durableId="3EB1DE45" w16cex:dateUtc="2021-02-08T19:23:56.847Z"/>
  <w16cex:commentExtensible w16cex:durableId="2EA12F17" w16cex:dateUtc="2021-02-08T19:25:45.834Z"/>
  <w16cex:commentExtensible w16cex:durableId="37DF58F1" w16cex:dateUtc="2021-02-08T19:27:03.2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0C3E" w14:textId="77777777" w:rsidR="009A0737" w:rsidRDefault="009A0737" w:rsidP="00FD120E">
      <w:pPr>
        <w:spacing w:after="0"/>
      </w:pPr>
      <w:r>
        <w:separator/>
      </w:r>
    </w:p>
  </w:endnote>
  <w:endnote w:type="continuationSeparator" w:id="0">
    <w:p w14:paraId="755EBDD5" w14:textId="77777777" w:rsidR="009A0737" w:rsidRDefault="009A0737" w:rsidP="00FD120E">
      <w:pPr>
        <w:spacing w:after="0"/>
      </w:pPr>
      <w:r>
        <w:continuationSeparator/>
      </w:r>
    </w:p>
  </w:endnote>
  <w:endnote w:type="continuationNotice" w:id="1">
    <w:p w14:paraId="41252B2B" w14:textId="77777777" w:rsidR="009A0737" w:rsidRDefault="009A07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369D2F7" w14:paraId="132A11B7" w14:textId="77777777" w:rsidTr="0369D2F7">
      <w:tc>
        <w:tcPr>
          <w:tcW w:w="3120" w:type="dxa"/>
        </w:tcPr>
        <w:p w14:paraId="259DBB75" w14:textId="6E165AB1" w:rsidR="0369D2F7" w:rsidRDefault="0369D2F7" w:rsidP="0369D2F7">
          <w:pPr>
            <w:pStyle w:val="Header"/>
            <w:ind w:left="-115"/>
            <w:jc w:val="left"/>
          </w:pPr>
        </w:p>
      </w:tc>
      <w:tc>
        <w:tcPr>
          <w:tcW w:w="3120" w:type="dxa"/>
        </w:tcPr>
        <w:p w14:paraId="03BEDECB" w14:textId="54C8C2BF" w:rsidR="0369D2F7" w:rsidRDefault="0369D2F7" w:rsidP="0369D2F7">
          <w:pPr>
            <w:pStyle w:val="Header"/>
            <w:jc w:val="center"/>
          </w:pPr>
        </w:p>
      </w:tc>
      <w:tc>
        <w:tcPr>
          <w:tcW w:w="3120" w:type="dxa"/>
        </w:tcPr>
        <w:p w14:paraId="10C3CD98" w14:textId="1D8B7A06" w:rsidR="0369D2F7" w:rsidRDefault="0369D2F7" w:rsidP="0369D2F7">
          <w:pPr>
            <w:pStyle w:val="Header"/>
            <w:ind w:right="-115"/>
            <w:jc w:val="right"/>
          </w:pPr>
        </w:p>
      </w:tc>
    </w:tr>
  </w:tbl>
  <w:p w14:paraId="712FA665" w14:textId="091CB54C" w:rsidR="0369D2F7" w:rsidRDefault="0369D2F7" w:rsidP="0369D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369D2F7" w14:paraId="3E088EB9" w14:textId="77777777" w:rsidTr="0369D2F7">
      <w:tc>
        <w:tcPr>
          <w:tcW w:w="3120" w:type="dxa"/>
        </w:tcPr>
        <w:p w14:paraId="1234C9D5" w14:textId="76F57EB5" w:rsidR="0369D2F7" w:rsidRDefault="0369D2F7" w:rsidP="0369D2F7">
          <w:pPr>
            <w:pStyle w:val="Header"/>
            <w:ind w:left="-115"/>
            <w:jc w:val="left"/>
          </w:pPr>
        </w:p>
      </w:tc>
      <w:tc>
        <w:tcPr>
          <w:tcW w:w="3120" w:type="dxa"/>
        </w:tcPr>
        <w:p w14:paraId="773651BC" w14:textId="34B63639" w:rsidR="0369D2F7" w:rsidRDefault="0369D2F7" w:rsidP="0369D2F7">
          <w:pPr>
            <w:pStyle w:val="Header"/>
            <w:jc w:val="center"/>
          </w:pPr>
        </w:p>
      </w:tc>
      <w:tc>
        <w:tcPr>
          <w:tcW w:w="3120" w:type="dxa"/>
        </w:tcPr>
        <w:p w14:paraId="125CBD41" w14:textId="77FAC7C6" w:rsidR="0369D2F7" w:rsidRDefault="0369D2F7" w:rsidP="0369D2F7">
          <w:pPr>
            <w:pStyle w:val="Header"/>
            <w:ind w:right="-115"/>
            <w:jc w:val="right"/>
          </w:pPr>
        </w:p>
      </w:tc>
    </w:tr>
  </w:tbl>
  <w:p w14:paraId="4362498D" w14:textId="72A3E486" w:rsidR="0369D2F7" w:rsidRDefault="0369D2F7" w:rsidP="0369D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28DA" w14:textId="77777777" w:rsidR="009A0737" w:rsidRDefault="009A0737" w:rsidP="00FD120E">
      <w:pPr>
        <w:spacing w:after="0"/>
      </w:pPr>
      <w:r>
        <w:separator/>
      </w:r>
    </w:p>
  </w:footnote>
  <w:footnote w:type="continuationSeparator" w:id="0">
    <w:p w14:paraId="5192666A" w14:textId="77777777" w:rsidR="009A0737" w:rsidRDefault="009A0737" w:rsidP="00FD120E">
      <w:pPr>
        <w:spacing w:after="0"/>
      </w:pPr>
      <w:r>
        <w:continuationSeparator/>
      </w:r>
    </w:p>
  </w:footnote>
  <w:footnote w:type="continuationNotice" w:id="1">
    <w:p w14:paraId="74DD7C8D" w14:textId="77777777" w:rsidR="009A0737" w:rsidRDefault="009A07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373"/>
    <w:multiLevelType w:val="hybridMultilevel"/>
    <w:tmpl w:val="CDFAA460"/>
    <w:lvl w:ilvl="0" w:tplc="D740633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012E"/>
    <w:multiLevelType w:val="multilevel"/>
    <w:tmpl w:val="EECCA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7258"/>
    <w:multiLevelType w:val="hybridMultilevel"/>
    <w:tmpl w:val="CC7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75B1D"/>
    <w:multiLevelType w:val="hybridMultilevel"/>
    <w:tmpl w:val="70583D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31B89"/>
    <w:multiLevelType w:val="hybridMultilevel"/>
    <w:tmpl w:val="6176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94CA5"/>
    <w:multiLevelType w:val="multilevel"/>
    <w:tmpl w:val="15E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6748DC"/>
    <w:multiLevelType w:val="hybridMultilevel"/>
    <w:tmpl w:val="C354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40CF0"/>
    <w:multiLevelType w:val="hybridMultilevel"/>
    <w:tmpl w:val="5112A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F3B67"/>
    <w:multiLevelType w:val="hybridMultilevel"/>
    <w:tmpl w:val="23C82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D63D0"/>
    <w:multiLevelType w:val="hybridMultilevel"/>
    <w:tmpl w:val="5112A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C900476"/>
    <w:multiLevelType w:val="hybridMultilevel"/>
    <w:tmpl w:val="9ACE56EC"/>
    <w:lvl w:ilvl="0" w:tplc="FF54EA4E">
      <w:start w:val="1"/>
      <w:numFmt w:val="bullet"/>
      <w:lvlText w:val=""/>
      <w:lvlJc w:val="left"/>
      <w:pPr>
        <w:ind w:left="720" w:hanging="360"/>
      </w:pPr>
      <w:rPr>
        <w:rFonts w:ascii="Symbol" w:hAnsi="Symbol" w:hint="default"/>
      </w:rPr>
    </w:lvl>
    <w:lvl w:ilvl="1" w:tplc="6F3CD778">
      <w:start w:val="1"/>
      <w:numFmt w:val="bullet"/>
      <w:lvlText w:val="o"/>
      <w:lvlJc w:val="left"/>
      <w:pPr>
        <w:ind w:left="1440" w:hanging="360"/>
      </w:pPr>
      <w:rPr>
        <w:rFonts w:ascii="Courier New" w:hAnsi="Courier New" w:hint="default"/>
      </w:rPr>
    </w:lvl>
    <w:lvl w:ilvl="2" w:tplc="BE08D860">
      <w:start w:val="1"/>
      <w:numFmt w:val="bullet"/>
      <w:lvlText w:val=""/>
      <w:lvlJc w:val="left"/>
      <w:pPr>
        <w:ind w:left="2160" w:hanging="360"/>
      </w:pPr>
      <w:rPr>
        <w:rFonts w:ascii="Wingdings" w:hAnsi="Wingdings" w:hint="default"/>
      </w:rPr>
    </w:lvl>
    <w:lvl w:ilvl="3" w:tplc="78DAB4EC">
      <w:start w:val="1"/>
      <w:numFmt w:val="bullet"/>
      <w:lvlText w:val=""/>
      <w:lvlJc w:val="left"/>
      <w:pPr>
        <w:ind w:left="2880" w:hanging="360"/>
      </w:pPr>
      <w:rPr>
        <w:rFonts w:ascii="Symbol" w:hAnsi="Symbol" w:hint="default"/>
      </w:rPr>
    </w:lvl>
    <w:lvl w:ilvl="4" w:tplc="496AC28A">
      <w:start w:val="1"/>
      <w:numFmt w:val="bullet"/>
      <w:lvlText w:val="o"/>
      <w:lvlJc w:val="left"/>
      <w:pPr>
        <w:ind w:left="3600" w:hanging="360"/>
      </w:pPr>
      <w:rPr>
        <w:rFonts w:ascii="Courier New" w:hAnsi="Courier New" w:hint="default"/>
      </w:rPr>
    </w:lvl>
    <w:lvl w:ilvl="5" w:tplc="AFDAD3F4">
      <w:start w:val="1"/>
      <w:numFmt w:val="bullet"/>
      <w:lvlText w:val=""/>
      <w:lvlJc w:val="left"/>
      <w:pPr>
        <w:ind w:left="4320" w:hanging="360"/>
      </w:pPr>
      <w:rPr>
        <w:rFonts w:ascii="Wingdings" w:hAnsi="Wingdings" w:hint="default"/>
      </w:rPr>
    </w:lvl>
    <w:lvl w:ilvl="6" w:tplc="AFF00FDA">
      <w:start w:val="1"/>
      <w:numFmt w:val="bullet"/>
      <w:lvlText w:val=""/>
      <w:lvlJc w:val="left"/>
      <w:pPr>
        <w:ind w:left="5040" w:hanging="360"/>
      </w:pPr>
      <w:rPr>
        <w:rFonts w:ascii="Symbol" w:hAnsi="Symbol" w:hint="default"/>
      </w:rPr>
    </w:lvl>
    <w:lvl w:ilvl="7" w:tplc="5B2E5D56">
      <w:start w:val="1"/>
      <w:numFmt w:val="bullet"/>
      <w:lvlText w:val="o"/>
      <w:lvlJc w:val="left"/>
      <w:pPr>
        <w:ind w:left="5760" w:hanging="360"/>
      </w:pPr>
      <w:rPr>
        <w:rFonts w:ascii="Courier New" w:hAnsi="Courier New" w:hint="default"/>
      </w:rPr>
    </w:lvl>
    <w:lvl w:ilvl="8" w:tplc="40767604">
      <w:start w:val="1"/>
      <w:numFmt w:val="bullet"/>
      <w:lvlText w:val=""/>
      <w:lvlJc w:val="left"/>
      <w:pPr>
        <w:ind w:left="6480" w:hanging="360"/>
      </w:pPr>
      <w:rPr>
        <w:rFonts w:ascii="Wingdings" w:hAnsi="Wingdings" w:hint="default"/>
      </w:rPr>
    </w:lvl>
  </w:abstractNum>
  <w:abstractNum w:abstractNumId="2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D777653"/>
    <w:multiLevelType w:val="multilevel"/>
    <w:tmpl w:val="4D8EB7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114F0"/>
    <w:multiLevelType w:val="multilevel"/>
    <w:tmpl w:val="BA88A6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8"/>
  </w:num>
  <w:num w:numId="4">
    <w:abstractNumId w:val="2"/>
  </w:num>
  <w:num w:numId="5">
    <w:abstractNumId w:val="6"/>
  </w:num>
  <w:num w:numId="6">
    <w:abstractNumId w:val="4"/>
  </w:num>
  <w:num w:numId="7">
    <w:abstractNumId w:val="10"/>
  </w:num>
  <w:num w:numId="8">
    <w:abstractNumId w:val="23"/>
  </w:num>
  <w:num w:numId="9">
    <w:abstractNumId w:val="20"/>
  </w:num>
  <w:num w:numId="10">
    <w:abstractNumId w:val="3"/>
  </w:num>
  <w:num w:numId="11">
    <w:abstractNumId w:val="7"/>
  </w:num>
  <w:num w:numId="12">
    <w:abstractNumId w:val="22"/>
  </w:num>
  <w:num w:numId="13">
    <w:abstractNumId w:val="9"/>
  </w:num>
  <w:num w:numId="14">
    <w:abstractNumId w:val="15"/>
  </w:num>
  <w:num w:numId="15">
    <w:abstractNumId w:val="14"/>
  </w:num>
  <w:num w:numId="16">
    <w:abstractNumId w:val="17"/>
  </w:num>
  <w:num w:numId="17">
    <w:abstractNumId w:val="0"/>
  </w:num>
  <w:num w:numId="18">
    <w:abstractNumId w:val="11"/>
  </w:num>
  <w:num w:numId="19">
    <w:abstractNumId w:val="16"/>
  </w:num>
  <w:num w:numId="20">
    <w:abstractNumId w:val="13"/>
  </w:num>
  <w:num w:numId="21">
    <w:abstractNumId w:val="12"/>
  </w:num>
  <w:num w:numId="22">
    <w:abstractNumId w:val="8"/>
  </w:num>
  <w:num w:numId="23">
    <w:abstractNumId w:val="5"/>
  </w:num>
  <w:num w:numId="24">
    <w:abstractNumId w:val="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02FF"/>
    <w:rsid w:val="00015EA8"/>
    <w:rsid w:val="0002476A"/>
    <w:rsid w:val="000338D2"/>
    <w:rsid w:val="00066435"/>
    <w:rsid w:val="0007370C"/>
    <w:rsid w:val="000864FF"/>
    <w:rsid w:val="000B2F7B"/>
    <w:rsid w:val="000C1AE4"/>
    <w:rsid w:val="000C1BF5"/>
    <w:rsid w:val="000D2AB0"/>
    <w:rsid w:val="000D3A53"/>
    <w:rsid w:val="000D418E"/>
    <w:rsid w:val="000D6D96"/>
    <w:rsid w:val="000E15D6"/>
    <w:rsid w:val="00112807"/>
    <w:rsid w:val="00114F13"/>
    <w:rsid w:val="00125938"/>
    <w:rsid w:val="0013171A"/>
    <w:rsid w:val="001337A4"/>
    <w:rsid w:val="0014773E"/>
    <w:rsid w:val="00151E0E"/>
    <w:rsid w:val="00185A5B"/>
    <w:rsid w:val="00186AFF"/>
    <w:rsid w:val="001A3063"/>
    <w:rsid w:val="001A695F"/>
    <w:rsid w:val="001D3B4F"/>
    <w:rsid w:val="001D4CF2"/>
    <w:rsid w:val="001D63D5"/>
    <w:rsid w:val="001D715B"/>
    <w:rsid w:val="00204998"/>
    <w:rsid w:val="0023728D"/>
    <w:rsid w:val="00251EFC"/>
    <w:rsid w:val="0025595C"/>
    <w:rsid w:val="002733A6"/>
    <w:rsid w:val="00291B1A"/>
    <w:rsid w:val="002A3E3E"/>
    <w:rsid w:val="002A679E"/>
    <w:rsid w:val="002B33BB"/>
    <w:rsid w:val="002B5C2B"/>
    <w:rsid w:val="002C7439"/>
    <w:rsid w:val="002D0A4E"/>
    <w:rsid w:val="002D5497"/>
    <w:rsid w:val="002E66B9"/>
    <w:rsid w:val="0032194B"/>
    <w:rsid w:val="003303B4"/>
    <w:rsid w:val="00337855"/>
    <w:rsid w:val="00346040"/>
    <w:rsid w:val="0035009C"/>
    <w:rsid w:val="00352ADC"/>
    <w:rsid w:val="00356F78"/>
    <w:rsid w:val="00365AB4"/>
    <w:rsid w:val="00375ABC"/>
    <w:rsid w:val="003867FC"/>
    <w:rsid w:val="00387037"/>
    <w:rsid w:val="003A1AC7"/>
    <w:rsid w:val="003B3A15"/>
    <w:rsid w:val="003B4B4A"/>
    <w:rsid w:val="003C350B"/>
    <w:rsid w:val="003C5986"/>
    <w:rsid w:val="003E6493"/>
    <w:rsid w:val="00413F44"/>
    <w:rsid w:val="00420FEC"/>
    <w:rsid w:val="0042252E"/>
    <w:rsid w:val="00441675"/>
    <w:rsid w:val="00442211"/>
    <w:rsid w:val="00446A77"/>
    <w:rsid w:val="00463869"/>
    <w:rsid w:val="004730A4"/>
    <w:rsid w:val="00484ABB"/>
    <w:rsid w:val="004866FB"/>
    <w:rsid w:val="004A4F8D"/>
    <w:rsid w:val="004C04A8"/>
    <w:rsid w:val="004C6D54"/>
    <w:rsid w:val="004D21B4"/>
    <w:rsid w:val="004D42FE"/>
    <w:rsid w:val="004E2660"/>
    <w:rsid w:val="004F6DEE"/>
    <w:rsid w:val="00502BE1"/>
    <w:rsid w:val="00524BE0"/>
    <w:rsid w:val="0055284A"/>
    <w:rsid w:val="00566366"/>
    <w:rsid w:val="00572CB5"/>
    <w:rsid w:val="00573A3A"/>
    <w:rsid w:val="00590282"/>
    <w:rsid w:val="005963D2"/>
    <w:rsid w:val="005A0F04"/>
    <w:rsid w:val="005C0D8E"/>
    <w:rsid w:val="005C30D8"/>
    <w:rsid w:val="005D73BD"/>
    <w:rsid w:val="005D772F"/>
    <w:rsid w:val="005F0D06"/>
    <w:rsid w:val="005F3E8C"/>
    <w:rsid w:val="005F4AAC"/>
    <w:rsid w:val="005F5F08"/>
    <w:rsid w:val="00613831"/>
    <w:rsid w:val="0062380D"/>
    <w:rsid w:val="006244E0"/>
    <w:rsid w:val="0062A308"/>
    <w:rsid w:val="0063108D"/>
    <w:rsid w:val="00636C78"/>
    <w:rsid w:val="00641EC2"/>
    <w:rsid w:val="0064266E"/>
    <w:rsid w:val="00675260"/>
    <w:rsid w:val="006B26B4"/>
    <w:rsid w:val="006D1F3E"/>
    <w:rsid w:val="006F4255"/>
    <w:rsid w:val="006F4EE5"/>
    <w:rsid w:val="007055EC"/>
    <w:rsid w:val="00725343"/>
    <w:rsid w:val="00735D8F"/>
    <w:rsid w:val="00740AD0"/>
    <w:rsid w:val="00767F01"/>
    <w:rsid w:val="007843DB"/>
    <w:rsid w:val="007879DC"/>
    <w:rsid w:val="007963BA"/>
    <w:rsid w:val="00797321"/>
    <w:rsid w:val="007D5759"/>
    <w:rsid w:val="007E7A57"/>
    <w:rsid w:val="007F6B0C"/>
    <w:rsid w:val="007F6D24"/>
    <w:rsid w:val="0080430D"/>
    <w:rsid w:val="00815E64"/>
    <w:rsid w:val="0082497C"/>
    <w:rsid w:val="0082B45B"/>
    <w:rsid w:val="008414ED"/>
    <w:rsid w:val="008479C9"/>
    <w:rsid w:val="00876DDF"/>
    <w:rsid w:val="00882B2A"/>
    <w:rsid w:val="00897875"/>
    <w:rsid w:val="008B4C1E"/>
    <w:rsid w:val="008C360C"/>
    <w:rsid w:val="008D746F"/>
    <w:rsid w:val="008E533A"/>
    <w:rsid w:val="0090571E"/>
    <w:rsid w:val="00911BD0"/>
    <w:rsid w:val="00914CE4"/>
    <w:rsid w:val="00924EFB"/>
    <w:rsid w:val="00943C6F"/>
    <w:rsid w:val="009531D8"/>
    <w:rsid w:val="0095528A"/>
    <w:rsid w:val="0097374E"/>
    <w:rsid w:val="009A0737"/>
    <w:rsid w:val="009B0673"/>
    <w:rsid w:val="009B4812"/>
    <w:rsid w:val="009B70ED"/>
    <w:rsid w:val="009E5664"/>
    <w:rsid w:val="009E5DB1"/>
    <w:rsid w:val="009E7EDD"/>
    <w:rsid w:val="009F467E"/>
    <w:rsid w:val="00A11F41"/>
    <w:rsid w:val="00A2666F"/>
    <w:rsid w:val="00A33572"/>
    <w:rsid w:val="00A52F86"/>
    <w:rsid w:val="00A62CEB"/>
    <w:rsid w:val="00AA3F5C"/>
    <w:rsid w:val="00AA6A1C"/>
    <w:rsid w:val="00AA774D"/>
    <w:rsid w:val="00AB1BC4"/>
    <w:rsid w:val="00AE0327"/>
    <w:rsid w:val="00AF3D7E"/>
    <w:rsid w:val="00B16612"/>
    <w:rsid w:val="00B317B1"/>
    <w:rsid w:val="00B46745"/>
    <w:rsid w:val="00B47865"/>
    <w:rsid w:val="00B61D64"/>
    <w:rsid w:val="00B70719"/>
    <w:rsid w:val="00B72091"/>
    <w:rsid w:val="00B77DE9"/>
    <w:rsid w:val="00B85498"/>
    <w:rsid w:val="00B93679"/>
    <w:rsid w:val="00B95AEA"/>
    <w:rsid w:val="00BA03E8"/>
    <w:rsid w:val="00BD427F"/>
    <w:rsid w:val="00BD5250"/>
    <w:rsid w:val="00BF02CC"/>
    <w:rsid w:val="00BF6072"/>
    <w:rsid w:val="00C15216"/>
    <w:rsid w:val="00C17D6E"/>
    <w:rsid w:val="00C2004F"/>
    <w:rsid w:val="00C3564F"/>
    <w:rsid w:val="00C36476"/>
    <w:rsid w:val="00C4485A"/>
    <w:rsid w:val="00C46808"/>
    <w:rsid w:val="00C54090"/>
    <w:rsid w:val="00C613A6"/>
    <w:rsid w:val="00C66323"/>
    <w:rsid w:val="00C71960"/>
    <w:rsid w:val="00C74336"/>
    <w:rsid w:val="00C93276"/>
    <w:rsid w:val="00C96436"/>
    <w:rsid w:val="00CA14A2"/>
    <w:rsid w:val="00CA1B7C"/>
    <w:rsid w:val="00CB218A"/>
    <w:rsid w:val="00CB7270"/>
    <w:rsid w:val="00CC073F"/>
    <w:rsid w:val="00CC51A0"/>
    <w:rsid w:val="00CD04C2"/>
    <w:rsid w:val="00D05953"/>
    <w:rsid w:val="00D10126"/>
    <w:rsid w:val="00D222A7"/>
    <w:rsid w:val="00D23FE0"/>
    <w:rsid w:val="00D34F5D"/>
    <w:rsid w:val="00DC0F66"/>
    <w:rsid w:val="00E02A97"/>
    <w:rsid w:val="00E02E2A"/>
    <w:rsid w:val="00E1C4B9"/>
    <w:rsid w:val="00E40762"/>
    <w:rsid w:val="00E5261E"/>
    <w:rsid w:val="00E6109D"/>
    <w:rsid w:val="00E70859"/>
    <w:rsid w:val="00E75509"/>
    <w:rsid w:val="00E81E06"/>
    <w:rsid w:val="00E83655"/>
    <w:rsid w:val="00EA1089"/>
    <w:rsid w:val="00EB72C4"/>
    <w:rsid w:val="00ED46D7"/>
    <w:rsid w:val="00EE1D15"/>
    <w:rsid w:val="00EE40D8"/>
    <w:rsid w:val="00F07800"/>
    <w:rsid w:val="00F235DF"/>
    <w:rsid w:val="00F36B87"/>
    <w:rsid w:val="00F5134B"/>
    <w:rsid w:val="00F51BC7"/>
    <w:rsid w:val="00F56A94"/>
    <w:rsid w:val="00F719AE"/>
    <w:rsid w:val="00F83D54"/>
    <w:rsid w:val="00FB1229"/>
    <w:rsid w:val="00FB25C8"/>
    <w:rsid w:val="00FB4638"/>
    <w:rsid w:val="00FD120E"/>
    <w:rsid w:val="00FE4CAA"/>
    <w:rsid w:val="00FF34E9"/>
    <w:rsid w:val="01004F2D"/>
    <w:rsid w:val="0179BC15"/>
    <w:rsid w:val="017B25A3"/>
    <w:rsid w:val="025E947F"/>
    <w:rsid w:val="027D951A"/>
    <w:rsid w:val="031F010D"/>
    <w:rsid w:val="033593FD"/>
    <w:rsid w:val="0369D2F7"/>
    <w:rsid w:val="038FC10F"/>
    <w:rsid w:val="03BB26AF"/>
    <w:rsid w:val="03C29972"/>
    <w:rsid w:val="0419657B"/>
    <w:rsid w:val="044FBB8D"/>
    <w:rsid w:val="04C9606F"/>
    <w:rsid w:val="050CC4D6"/>
    <w:rsid w:val="05720B9C"/>
    <w:rsid w:val="05D776E9"/>
    <w:rsid w:val="063D7972"/>
    <w:rsid w:val="06475B45"/>
    <w:rsid w:val="06B2BD95"/>
    <w:rsid w:val="06BAEC20"/>
    <w:rsid w:val="06E2B36F"/>
    <w:rsid w:val="076038CA"/>
    <w:rsid w:val="07F6F2E0"/>
    <w:rsid w:val="07F7697C"/>
    <w:rsid w:val="0815FEFE"/>
    <w:rsid w:val="08CA7552"/>
    <w:rsid w:val="09156C2F"/>
    <w:rsid w:val="094EF643"/>
    <w:rsid w:val="09999E51"/>
    <w:rsid w:val="0A166E67"/>
    <w:rsid w:val="0A74BEC5"/>
    <w:rsid w:val="0A80AED0"/>
    <w:rsid w:val="0A8F0402"/>
    <w:rsid w:val="0A9F02AA"/>
    <w:rsid w:val="0AF59E32"/>
    <w:rsid w:val="0B133624"/>
    <w:rsid w:val="0BA97F0B"/>
    <w:rsid w:val="0C4499B5"/>
    <w:rsid w:val="0C4E5A80"/>
    <w:rsid w:val="0C7C37AD"/>
    <w:rsid w:val="0C9E53F6"/>
    <w:rsid w:val="0D2E5694"/>
    <w:rsid w:val="0D846D48"/>
    <w:rsid w:val="0DCB711F"/>
    <w:rsid w:val="0E1FBA97"/>
    <w:rsid w:val="0E571A58"/>
    <w:rsid w:val="0E8606E8"/>
    <w:rsid w:val="0E8D706A"/>
    <w:rsid w:val="0F66DFEA"/>
    <w:rsid w:val="0F8257B1"/>
    <w:rsid w:val="0F8D9428"/>
    <w:rsid w:val="0FA45CF7"/>
    <w:rsid w:val="0FB34607"/>
    <w:rsid w:val="0FBD0DD6"/>
    <w:rsid w:val="0FCB6520"/>
    <w:rsid w:val="0FD390B3"/>
    <w:rsid w:val="0FF90F0C"/>
    <w:rsid w:val="10A1B3F2"/>
    <w:rsid w:val="11236D82"/>
    <w:rsid w:val="112661BB"/>
    <w:rsid w:val="11415DF6"/>
    <w:rsid w:val="11C5112C"/>
    <w:rsid w:val="120A27F9"/>
    <w:rsid w:val="122C6A8A"/>
    <w:rsid w:val="125F4AE2"/>
    <w:rsid w:val="1298C876"/>
    <w:rsid w:val="12B2A2BD"/>
    <w:rsid w:val="12D63781"/>
    <w:rsid w:val="12FA0EF1"/>
    <w:rsid w:val="13C162FD"/>
    <w:rsid w:val="140B63C8"/>
    <w:rsid w:val="1491F722"/>
    <w:rsid w:val="14957488"/>
    <w:rsid w:val="14FA0143"/>
    <w:rsid w:val="1527C90E"/>
    <w:rsid w:val="153F8DD2"/>
    <w:rsid w:val="15B0DE6B"/>
    <w:rsid w:val="15D06938"/>
    <w:rsid w:val="163BED51"/>
    <w:rsid w:val="1677989A"/>
    <w:rsid w:val="17DAC9CF"/>
    <w:rsid w:val="18122129"/>
    <w:rsid w:val="18267780"/>
    <w:rsid w:val="183452B0"/>
    <w:rsid w:val="188307F3"/>
    <w:rsid w:val="18833C83"/>
    <w:rsid w:val="190809FA"/>
    <w:rsid w:val="19BF10F4"/>
    <w:rsid w:val="1A3EDC54"/>
    <w:rsid w:val="1B175056"/>
    <w:rsid w:val="1B4A6EAF"/>
    <w:rsid w:val="1B4E4642"/>
    <w:rsid w:val="1BC7407C"/>
    <w:rsid w:val="1BFB4EF5"/>
    <w:rsid w:val="1C21CCCB"/>
    <w:rsid w:val="1C5FB334"/>
    <w:rsid w:val="1C6E0DAF"/>
    <w:rsid w:val="1C85839B"/>
    <w:rsid w:val="1CC353D3"/>
    <w:rsid w:val="1CCACC46"/>
    <w:rsid w:val="1D07C3D3"/>
    <w:rsid w:val="1D7A8230"/>
    <w:rsid w:val="1DD92712"/>
    <w:rsid w:val="1E4ACD04"/>
    <w:rsid w:val="1F647278"/>
    <w:rsid w:val="1FA60F68"/>
    <w:rsid w:val="20A39773"/>
    <w:rsid w:val="20EA7E6F"/>
    <w:rsid w:val="21010C98"/>
    <w:rsid w:val="214B65B3"/>
    <w:rsid w:val="2181C726"/>
    <w:rsid w:val="229BCEF0"/>
    <w:rsid w:val="22AE659D"/>
    <w:rsid w:val="22BD154B"/>
    <w:rsid w:val="22ED29F4"/>
    <w:rsid w:val="23CB2462"/>
    <w:rsid w:val="23E696E9"/>
    <w:rsid w:val="2415A9E7"/>
    <w:rsid w:val="24321B52"/>
    <w:rsid w:val="249312E9"/>
    <w:rsid w:val="24969D1C"/>
    <w:rsid w:val="24FA357F"/>
    <w:rsid w:val="25084E8C"/>
    <w:rsid w:val="25B4FCF4"/>
    <w:rsid w:val="2631AFCB"/>
    <w:rsid w:val="26A31D64"/>
    <w:rsid w:val="27261A11"/>
    <w:rsid w:val="27B1FC17"/>
    <w:rsid w:val="27CE329F"/>
    <w:rsid w:val="27F74D4B"/>
    <w:rsid w:val="27FA4569"/>
    <w:rsid w:val="27FECF10"/>
    <w:rsid w:val="284FB355"/>
    <w:rsid w:val="28856390"/>
    <w:rsid w:val="28C1FA91"/>
    <w:rsid w:val="28FC0C70"/>
    <w:rsid w:val="291CC91F"/>
    <w:rsid w:val="29261B4A"/>
    <w:rsid w:val="292FE8AF"/>
    <w:rsid w:val="29FCA144"/>
    <w:rsid w:val="2A17A8ED"/>
    <w:rsid w:val="2A33BF56"/>
    <w:rsid w:val="2AD1CAD6"/>
    <w:rsid w:val="2AFB1B8E"/>
    <w:rsid w:val="2AFC4362"/>
    <w:rsid w:val="2B3B992D"/>
    <w:rsid w:val="2B875417"/>
    <w:rsid w:val="2C1C9E35"/>
    <w:rsid w:val="2C2BE0CE"/>
    <w:rsid w:val="2C339CBA"/>
    <w:rsid w:val="2C4F7592"/>
    <w:rsid w:val="2CC7C7B3"/>
    <w:rsid w:val="2CF6EB88"/>
    <w:rsid w:val="2D01EB14"/>
    <w:rsid w:val="2D175E95"/>
    <w:rsid w:val="2D347B03"/>
    <w:rsid w:val="2DCC8267"/>
    <w:rsid w:val="2DE61C46"/>
    <w:rsid w:val="2E18927B"/>
    <w:rsid w:val="2EB77634"/>
    <w:rsid w:val="2EBBA2BE"/>
    <w:rsid w:val="2F047F99"/>
    <w:rsid w:val="2FC73974"/>
    <w:rsid w:val="30271FD3"/>
    <w:rsid w:val="30531BF1"/>
    <w:rsid w:val="30F337A7"/>
    <w:rsid w:val="3100FD91"/>
    <w:rsid w:val="3130AB19"/>
    <w:rsid w:val="314E882D"/>
    <w:rsid w:val="31518CDD"/>
    <w:rsid w:val="316BDFE3"/>
    <w:rsid w:val="31DD6D3E"/>
    <w:rsid w:val="322EBD87"/>
    <w:rsid w:val="326840AA"/>
    <w:rsid w:val="326F584D"/>
    <w:rsid w:val="3274FA85"/>
    <w:rsid w:val="32ACA4D6"/>
    <w:rsid w:val="32CBBED7"/>
    <w:rsid w:val="3323217E"/>
    <w:rsid w:val="33F46171"/>
    <w:rsid w:val="341D9560"/>
    <w:rsid w:val="342891C7"/>
    <w:rsid w:val="345645F2"/>
    <w:rsid w:val="34DFB86F"/>
    <w:rsid w:val="35048B64"/>
    <w:rsid w:val="360624C9"/>
    <w:rsid w:val="360BC28E"/>
    <w:rsid w:val="36574ECC"/>
    <w:rsid w:val="3678BB18"/>
    <w:rsid w:val="3751BCB5"/>
    <w:rsid w:val="381F18BC"/>
    <w:rsid w:val="389DFF0B"/>
    <w:rsid w:val="38AE214C"/>
    <w:rsid w:val="38C95A37"/>
    <w:rsid w:val="38F853A7"/>
    <w:rsid w:val="39271835"/>
    <w:rsid w:val="39406187"/>
    <w:rsid w:val="39A1D5B2"/>
    <w:rsid w:val="39B05BDA"/>
    <w:rsid w:val="3AA89CAF"/>
    <w:rsid w:val="3ABEE718"/>
    <w:rsid w:val="3B8FF43A"/>
    <w:rsid w:val="3BD59FCD"/>
    <w:rsid w:val="3C913AD4"/>
    <w:rsid w:val="3CCCF673"/>
    <w:rsid w:val="3E08B912"/>
    <w:rsid w:val="3E462376"/>
    <w:rsid w:val="3F665436"/>
    <w:rsid w:val="3F694976"/>
    <w:rsid w:val="3F91D625"/>
    <w:rsid w:val="40B3A424"/>
    <w:rsid w:val="40C072E5"/>
    <w:rsid w:val="417DF396"/>
    <w:rsid w:val="42205BA8"/>
    <w:rsid w:val="423E4C0F"/>
    <w:rsid w:val="424F213C"/>
    <w:rsid w:val="42585757"/>
    <w:rsid w:val="428BF736"/>
    <w:rsid w:val="428D4198"/>
    <w:rsid w:val="42CC5A93"/>
    <w:rsid w:val="42F31E44"/>
    <w:rsid w:val="43D2CEEF"/>
    <w:rsid w:val="44485951"/>
    <w:rsid w:val="45EB4F56"/>
    <w:rsid w:val="460125ED"/>
    <w:rsid w:val="462559CA"/>
    <w:rsid w:val="4668F2A1"/>
    <w:rsid w:val="46758AFC"/>
    <w:rsid w:val="469C4EAD"/>
    <w:rsid w:val="483E8722"/>
    <w:rsid w:val="4847C2D0"/>
    <w:rsid w:val="48BB5398"/>
    <w:rsid w:val="48D79C82"/>
    <w:rsid w:val="48E92287"/>
    <w:rsid w:val="4940792B"/>
    <w:rsid w:val="496F6EEB"/>
    <w:rsid w:val="4A4876C6"/>
    <w:rsid w:val="4AE7BB1B"/>
    <w:rsid w:val="4AF87A27"/>
    <w:rsid w:val="4B546155"/>
    <w:rsid w:val="4B8BB823"/>
    <w:rsid w:val="4BBDED9C"/>
    <w:rsid w:val="4C1678DE"/>
    <w:rsid w:val="4D2545BB"/>
    <w:rsid w:val="4D655020"/>
    <w:rsid w:val="4D85CD90"/>
    <w:rsid w:val="4DA38CB0"/>
    <w:rsid w:val="4EAC6B90"/>
    <w:rsid w:val="4EE70B13"/>
    <w:rsid w:val="4F219C48"/>
    <w:rsid w:val="4FA22311"/>
    <w:rsid w:val="506DE0B0"/>
    <w:rsid w:val="50826AA9"/>
    <w:rsid w:val="50ADCA42"/>
    <w:rsid w:val="50AF0D2A"/>
    <w:rsid w:val="50C3C29A"/>
    <w:rsid w:val="50F89CBF"/>
    <w:rsid w:val="5237051F"/>
    <w:rsid w:val="524645BC"/>
    <w:rsid w:val="525A94CC"/>
    <w:rsid w:val="52E349F2"/>
    <w:rsid w:val="535F2BD2"/>
    <w:rsid w:val="53D8125B"/>
    <w:rsid w:val="542982FF"/>
    <w:rsid w:val="545529BF"/>
    <w:rsid w:val="54E69036"/>
    <w:rsid w:val="5501FA64"/>
    <w:rsid w:val="5522E83B"/>
    <w:rsid w:val="5541D674"/>
    <w:rsid w:val="55C98817"/>
    <w:rsid w:val="57247290"/>
    <w:rsid w:val="575178E3"/>
    <w:rsid w:val="57610366"/>
    <w:rsid w:val="57BB02A6"/>
    <w:rsid w:val="585107E0"/>
    <w:rsid w:val="587EFB49"/>
    <w:rsid w:val="590DE162"/>
    <w:rsid w:val="594D947F"/>
    <w:rsid w:val="5A15DFE6"/>
    <w:rsid w:val="5B688049"/>
    <w:rsid w:val="5B7D6F16"/>
    <w:rsid w:val="5C0C6F35"/>
    <w:rsid w:val="5C11E61D"/>
    <w:rsid w:val="5C676780"/>
    <w:rsid w:val="5C6EB65B"/>
    <w:rsid w:val="5DE00334"/>
    <w:rsid w:val="5DE0D380"/>
    <w:rsid w:val="5E54525C"/>
    <w:rsid w:val="5F76755B"/>
    <w:rsid w:val="60B14622"/>
    <w:rsid w:val="60B9460E"/>
    <w:rsid w:val="60CE0B3E"/>
    <w:rsid w:val="60DC7BC1"/>
    <w:rsid w:val="60FE1847"/>
    <w:rsid w:val="61202694"/>
    <w:rsid w:val="6255166F"/>
    <w:rsid w:val="62B919B9"/>
    <w:rsid w:val="633C11D0"/>
    <w:rsid w:val="6353B101"/>
    <w:rsid w:val="638C073D"/>
    <w:rsid w:val="63A1C6FF"/>
    <w:rsid w:val="63CB7175"/>
    <w:rsid w:val="64070F91"/>
    <w:rsid w:val="64261D54"/>
    <w:rsid w:val="6442D454"/>
    <w:rsid w:val="64A66523"/>
    <w:rsid w:val="64C134B0"/>
    <w:rsid w:val="64E1F918"/>
    <w:rsid w:val="6559C0C2"/>
    <w:rsid w:val="6566BBDD"/>
    <w:rsid w:val="658CB731"/>
    <w:rsid w:val="65C5FFC2"/>
    <w:rsid w:val="65F2B8C4"/>
    <w:rsid w:val="6601DE31"/>
    <w:rsid w:val="6605A857"/>
    <w:rsid w:val="664015C1"/>
    <w:rsid w:val="66FA1F06"/>
    <w:rsid w:val="672A48C1"/>
    <w:rsid w:val="6749DC14"/>
    <w:rsid w:val="6784AE4C"/>
    <w:rsid w:val="6787D25C"/>
    <w:rsid w:val="680A67E7"/>
    <w:rsid w:val="68135898"/>
    <w:rsid w:val="68AC7119"/>
    <w:rsid w:val="696D7FA2"/>
    <w:rsid w:val="6982297B"/>
    <w:rsid w:val="69B02728"/>
    <w:rsid w:val="69EA5728"/>
    <w:rsid w:val="6A27B177"/>
    <w:rsid w:val="6A4C604F"/>
    <w:rsid w:val="6AD3792A"/>
    <w:rsid w:val="6BA2A08A"/>
    <w:rsid w:val="6BF9256F"/>
    <w:rsid w:val="6C361F9D"/>
    <w:rsid w:val="6CD8E5F1"/>
    <w:rsid w:val="6D25AFEF"/>
    <w:rsid w:val="6D76F7C6"/>
    <w:rsid w:val="6D9AA008"/>
    <w:rsid w:val="6DF32A55"/>
    <w:rsid w:val="6EDC3404"/>
    <w:rsid w:val="6F40377E"/>
    <w:rsid w:val="6F94FA6A"/>
    <w:rsid w:val="6FBA88E1"/>
    <w:rsid w:val="7096F2FB"/>
    <w:rsid w:val="71FF2AC1"/>
    <w:rsid w:val="72C27A91"/>
    <w:rsid w:val="740C4775"/>
    <w:rsid w:val="7494CED6"/>
    <w:rsid w:val="74B95723"/>
    <w:rsid w:val="74D468F0"/>
    <w:rsid w:val="751F6AEF"/>
    <w:rsid w:val="7633AB72"/>
    <w:rsid w:val="7753084A"/>
    <w:rsid w:val="781B0216"/>
    <w:rsid w:val="7845ACFF"/>
    <w:rsid w:val="7A03B5F1"/>
    <w:rsid w:val="7A2B238F"/>
    <w:rsid w:val="7A7F5408"/>
    <w:rsid w:val="7A90BB23"/>
    <w:rsid w:val="7AA79D47"/>
    <w:rsid w:val="7AE82F3C"/>
    <w:rsid w:val="7AEDCB36"/>
    <w:rsid w:val="7B0553E2"/>
    <w:rsid w:val="7B1EDB67"/>
    <w:rsid w:val="7C0324CD"/>
    <w:rsid w:val="7DA831CA"/>
    <w:rsid w:val="7DBC7091"/>
    <w:rsid w:val="7E152530"/>
    <w:rsid w:val="7EC94341"/>
    <w:rsid w:val="7EED648F"/>
    <w:rsid w:val="7F32C9CC"/>
    <w:rsid w:val="7F47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customStyle="1" w:styleId="normaltextrun">
    <w:name w:val="normaltextrun"/>
    <w:basedOn w:val="DefaultParagraphFont"/>
    <w:rsid w:val="00346040"/>
  </w:style>
  <w:style w:type="character" w:customStyle="1" w:styleId="eop">
    <w:name w:val="eop"/>
    <w:basedOn w:val="DefaultParagraphFont"/>
    <w:rsid w:val="00346040"/>
  </w:style>
  <w:style w:type="paragraph" w:customStyle="1" w:styleId="paragraph">
    <w:name w:val="paragraph"/>
    <w:basedOn w:val="Normal"/>
    <w:rsid w:val="00B85498"/>
    <w:pPr>
      <w:spacing w:before="100" w:beforeAutospacing="1" w:after="100" w:afterAutospacing="1"/>
      <w:jc w:val="left"/>
    </w:pPr>
    <w:rPr>
      <w:rFonts w:ascii="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5059">
      <w:bodyDiv w:val="1"/>
      <w:marLeft w:val="0"/>
      <w:marRight w:val="0"/>
      <w:marTop w:val="0"/>
      <w:marBottom w:val="0"/>
      <w:divBdr>
        <w:top w:val="none" w:sz="0" w:space="0" w:color="auto"/>
        <w:left w:val="none" w:sz="0" w:space="0" w:color="auto"/>
        <w:bottom w:val="none" w:sz="0" w:space="0" w:color="auto"/>
        <w:right w:val="none" w:sz="0" w:space="0" w:color="auto"/>
      </w:divBdr>
      <w:divsChild>
        <w:div w:id="2139176673">
          <w:marLeft w:val="0"/>
          <w:marRight w:val="0"/>
          <w:marTop w:val="0"/>
          <w:marBottom w:val="0"/>
          <w:divBdr>
            <w:top w:val="none" w:sz="0" w:space="0" w:color="auto"/>
            <w:left w:val="none" w:sz="0" w:space="0" w:color="auto"/>
            <w:bottom w:val="none" w:sz="0" w:space="0" w:color="auto"/>
            <w:right w:val="none" w:sz="0" w:space="0" w:color="auto"/>
          </w:divBdr>
        </w:div>
        <w:div w:id="1634552844">
          <w:marLeft w:val="0"/>
          <w:marRight w:val="0"/>
          <w:marTop w:val="0"/>
          <w:marBottom w:val="0"/>
          <w:divBdr>
            <w:top w:val="none" w:sz="0" w:space="0" w:color="auto"/>
            <w:left w:val="none" w:sz="0" w:space="0" w:color="auto"/>
            <w:bottom w:val="none" w:sz="0" w:space="0" w:color="auto"/>
            <w:right w:val="none" w:sz="0" w:space="0" w:color="auto"/>
          </w:divBdr>
        </w:div>
        <w:div w:id="1981498964">
          <w:marLeft w:val="0"/>
          <w:marRight w:val="0"/>
          <w:marTop w:val="0"/>
          <w:marBottom w:val="0"/>
          <w:divBdr>
            <w:top w:val="none" w:sz="0" w:space="0" w:color="auto"/>
            <w:left w:val="none" w:sz="0" w:space="0" w:color="auto"/>
            <w:bottom w:val="none" w:sz="0" w:space="0" w:color="auto"/>
            <w:right w:val="none" w:sz="0" w:space="0" w:color="auto"/>
          </w:divBdr>
        </w:div>
        <w:div w:id="1417899156">
          <w:marLeft w:val="0"/>
          <w:marRight w:val="0"/>
          <w:marTop w:val="0"/>
          <w:marBottom w:val="0"/>
          <w:divBdr>
            <w:top w:val="none" w:sz="0" w:space="0" w:color="auto"/>
            <w:left w:val="none" w:sz="0" w:space="0" w:color="auto"/>
            <w:bottom w:val="none" w:sz="0" w:space="0" w:color="auto"/>
            <w:right w:val="none" w:sz="0" w:space="0" w:color="auto"/>
          </w:divBdr>
        </w:div>
        <w:div w:id="580988678">
          <w:marLeft w:val="0"/>
          <w:marRight w:val="0"/>
          <w:marTop w:val="0"/>
          <w:marBottom w:val="0"/>
          <w:divBdr>
            <w:top w:val="none" w:sz="0" w:space="0" w:color="auto"/>
            <w:left w:val="none" w:sz="0" w:space="0" w:color="auto"/>
            <w:bottom w:val="none" w:sz="0" w:space="0" w:color="auto"/>
            <w:right w:val="none" w:sz="0" w:space="0" w:color="auto"/>
          </w:divBdr>
        </w:div>
        <w:div w:id="260185168">
          <w:marLeft w:val="0"/>
          <w:marRight w:val="0"/>
          <w:marTop w:val="0"/>
          <w:marBottom w:val="0"/>
          <w:divBdr>
            <w:top w:val="none" w:sz="0" w:space="0" w:color="auto"/>
            <w:left w:val="none" w:sz="0" w:space="0" w:color="auto"/>
            <w:bottom w:val="none" w:sz="0" w:space="0" w:color="auto"/>
            <w:right w:val="none" w:sz="0" w:space="0" w:color="auto"/>
          </w:divBdr>
        </w:div>
        <w:div w:id="540166967">
          <w:marLeft w:val="0"/>
          <w:marRight w:val="0"/>
          <w:marTop w:val="0"/>
          <w:marBottom w:val="0"/>
          <w:divBdr>
            <w:top w:val="none" w:sz="0" w:space="0" w:color="auto"/>
            <w:left w:val="none" w:sz="0" w:space="0" w:color="auto"/>
            <w:bottom w:val="none" w:sz="0" w:space="0" w:color="auto"/>
            <w:right w:val="none" w:sz="0" w:space="0" w:color="auto"/>
          </w:divBdr>
        </w:div>
        <w:div w:id="1615790554">
          <w:marLeft w:val="0"/>
          <w:marRight w:val="0"/>
          <w:marTop w:val="0"/>
          <w:marBottom w:val="0"/>
          <w:divBdr>
            <w:top w:val="none" w:sz="0" w:space="0" w:color="auto"/>
            <w:left w:val="none" w:sz="0" w:space="0" w:color="auto"/>
            <w:bottom w:val="none" w:sz="0" w:space="0" w:color="auto"/>
            <w:right w:val="none" w:sz="0" w:space="0" w:color="auto"/>
          </w:divBdr>
        </w:div>
        <w:div w:id="360978427">
          <w:marLeft w:val="0"/>
          <w:marRight w:val="0"/>
          <w:marTop w:val="0"/>
          <w:marBottom w:val="0"/>
          <w:divBdr>
            <w:top w:val="none" w:sz="0" w:space="0" w:color="auto"/>
            <w:left w:val="none" w:sz="0" w:space="0" w:color="auto"/>
            <w:bottom w:val="none" w:sz="0" w:space="0" w:color="auto"/>
            <w:right w:val="none" w:sz="0" w:space="0" w:color="auto"/>
          </w:divBdr>
        </w:div>
      </w:divsChild>
    </w:div>
    <w:div w:id="181087804">
      <w:bodyDiv w:val="1"/>
      <w:marLeft w:val="0"/>
      <w:marRight w:val="0"/>
      <w:marTop w:val="0"/>
      <w:marBottom w:val="0"/>
      <w:divBdr>
        <w:top w:val="none" w:sz="0" w:space="0" w:color="auto"/>
        <w:left w:val="none" w:sz="0" w:space="0" w:color="auto"/>
        <w:bottom w:val="none" w:sz="0" w:space="0" w:color="auto"/>
        <w:right w:val="none" w:sz="0" w:space="0" w:color="auto"/>
      </w:divBdr>
      <w:divsChild>
        <w:div w:id="645163137">
          <w:marLeft w:val="0"/>
          <w:marRight w:val="0"/>
          <w:marTop w:val="0"/>
          <w:marBottom w:val="0"/>
          <w:divBdr>
            <w:top w:val="none" w:sz="0" w:space="0" w:color="auto"/>
            <w:left w:val="none" w:sz="0" w:space="0" w:color="auto"/>
            <w:bottom w:val="none" w:sz="0" w:space="0" w:color="auto"/>
            <w:right w:val="none" w:sz="0" w:space="0" w:color="auto"/>
          </w:divBdr>
        </w:div>
        <w:div w:id="1476991986">
          <w:marLeft w:val="0"/>
          <w:marRight w:val="0"/>
          <w:marTop w:val="0"/>
          <w:marBottom w:val="0"/>
          <w:divBdr>
            <w:top w:val="none" w:sz="0" w:space="0" w:color="auto"/>
            <w:left w:val="none" w:sz="0" w:space="0" w:color="auto"/>
            <w:bottom w:val="none" w:sz="0" w:space="0" w:color="auto"/>
            <w:right w:val="none" w:sz="0" w:space="0" w:color="auto"/>
          </w:divBdr>
        </w:div>
        <w:div w:id="420370193">
          <w:marLeft w:val="0"/>
          <w:marRight w:val="0"/>
          <w:marTop w:val="0"/>
          <w:marBottom w:val="0"/>
          <w:divBdr>
            <w:top w:val="none" w:sz="0" w:space="0" w:color="auto"/>
            <w:left w:val="none" w:sz="0" w:space="0" w:color="auto"/>
            <w:bottom w:val="none" w:sz="0" w:space="0" w:color="auto"/>
            <w:right w:val="none" w:sz="0" w:space="0" w:color="auto"/>
          </w:divBdr>
        </w:div>
        <w:div w:id="503520968">
          <w:marLeft w:val="0"/>
          <w:marRight w:val="0"/>
          <w:marTop w:val="0"/>
          <w:marBottom w:val="0"/>
          <w:divBdr>
            <w:top w:val="none" w:sz="0" w:space="0" w:color="auto"/>
            <w:left w:val="none" w:sz="0" w:space="0" w:color="auto"/>
            <w:bottom w:val="none" w:sz="0" w:space="0" w:color="auto"/>
            <w:right w:val="none" w:sz="0" w:space="0" w:color="auto"/>
          </w:divBdr>
        </w:div>
        <w:div w:id="1831946111">
          <w:marLeft w:val="0"/>
          <w:marRight w:val="0"/>
          <w:marTop w:val="0"/>
          <w:marBottom w:val="0"/>
          <w:divBdr>
            <w:top w:val="none" w:sz="0" w:space="0" w:color="auto"/>
            <w:left w:val="none" w:sz="0" w:space="0" w:color="auto"/>
            <w:bottom w:val="none" w:sz="0" w:space="0" w:color="auto"/>
            <w:right w:val="none" w:sz="0" w:space="0" w:color="auto"/>
          </w:divBdr>
        </w:div>
        <w:div w:id="1142817491">
          <w:marLeft w:val="0"/>
          <w:marRight w:val="0"/>
          <w:marTop w:val="0"/>
          <w:marBottom w:val="0"/>
          <w:divBdr>
            <w:top w:val="none" w:sz="0" w:space="0" w:color="auto"/>
            <w:left w:val="none" w:sz="0" w:space="0" w:color="auto"/>
            <w:bottom w:val="none" w:sz="0" w:space="0" w:color="auto"/>
            <w:right w:val="none" w:sz="0" w:space="0" w:color="auto"/>
          </w:divBdr>
        </w:div>
        <w:div w:id="1017196124">
          <w:marLeft w:val="0"/>
          <w:marRight w:val="0"/>
          <w:marTop w:val="0"/>
          <w:marBottom w:val="0"/>
          <w:divBdr>
            <w:top w:val="none" w:sz="0" w:space="0" w:color="auto"/>
            <w:left w:val="none" w:sz="0" w:space="0" w:color="auto"/>
            <w:bottom w:val="none" w:sz="0" w:space="0" w:color="auto"/>
            <w:right w:val="none" w:sz="0" w:space="0" w:color="auto"/>
          </w:divBdr>
        </w:div>
        <w:div w:id="896626635">
          <w:marLeft w:val="0"/>
          <w:marRight w:val="0"/>
          <w:marTop w:val="0"/>
          <w:marBottom w:val="0"/>
          <w:divBdr>
            <w:top w:val="none" w:sz="0" w:space="0" w:color="auto"/>
            <w:left w:val="none" w:sz="0" w:space="0" w:color="auto"/>
            <w:bottom w:val="none" w:sz="0" w:space="0" w:color="auto"/>
            <w:right w:val="none" w:sz="0" w:space="0" w:color="auto"/>
          </w:divBdr>
        </w:div>
        <w:div w:id="1188907093">
          <w:marLeft w:val="0"/>
          <w:marRight w:val="0"/>
          <w:marTop w:val="0"/>
          <w:marBottom w:val="0"/>
          <w:divBdr>
            <w:top w:val="none" w:sz="0" w:space="0" w:color="auto"/>
            <w:left w:val="none" w:sz="0" w:space="0" w:color="auto"/>
            <w:bottom w:val="none" w:sz="0" w:space="0" w:color="auto"/>
            <w:right w:val="none" w:sz="0" w:space="0" w:color="auto"/>
          </w:divBdr>
        </w:div>
      </w:divsChild>
    </w:div>
    <w:div w:id="226844106">
      <w:bodyDiv w:val="1"/>
      <w:marLeft w:val="0"/>
      <w:marRight w:val="0"/>
      <w:marTop w:val="0"/>
      <w:marBottom w:val="0"/>
      <w:divBdr>
        <w:top w:val="none" w:sz="0" w:space="0" w:color="auto"/>
        <w:left w:val="none" w:sz="0" w:space="0" w:color="auto"/>
        <w:bottom w:val="none" w:sz="0" w:space="0" w:color="auto"/>
        <w:right w:val="none" w:sz="0" w:space="0" w:color="auto"/>
      </w:divBdr>
      <w:divsChild>
        <w:div w:id="651056699">
          <w:marLeft w:val="0"/>
          <w:marRight w:val="0"/>
          <w:marTop w:val="0"/>
          <w:marBottom w:val="0"/>
          <w:divBdr>
            <w:top w:val="none" w:sz="0" w:space="0" w:color="auto"/>
            <w:left w:val="none" w:sz="0" w:space="0" w:color="auto"/>
            <w:bottom w:val="none" w:sz="0" w:space="0" w:color="auto"/>
            <w:right w:val="none" w:sz="0" w:space="0" w:color="auto"/>
          </w:divBdr>
        </w:div>
        <w:div w:id="702638555">
          <w:marLeft w:val="0"/>
          <w:marRight w:val="0"/>
          <w:marTop w:val="0"/>
          <w:marBottom w:val="0"/>
          <w:divBdr>
            <w:top w:val="none" w:sz="0" w:space="0" w:color="auto"/>
            <w:left w:val="none" w:sz="0" w:space="0" w:color="auto"/>
            <w:bottom w:val="none" w:sz="0" w:space="0" w:color="auto"/>
            <w:right w:val="none" w:sz="0" w:space="0" w:color="auto"/>
          </w:divBdr>
        </w:div>
      </w:divsChild>
    </w:div>
    <w:div w:id="1137069556">
      <w:bodyDiv w:val="1"/>
      <w:marLeft w:val="0"/>
      <w:marRight w:val="0"/>
      <w:marTop w:val="0"/>
      <w:marBottom w:val="0"/>
      <w:divBdr>
        <w:top w:val="none" w:sz="0" w:space="0" w:color="auto"/>
        <w:left w:val="none" w:sz="0" w:space="0" w:color="auto"/>
        <w:bottom w:val="none" w:sz="0" w:space="0" w:color="auto"/>
        <w:right w:val="none" w:sz="0" w:space="0" w:color="auto"/>
      </w:divBdr>
      <w:divsChild>
        <w:div w:id="2014214497">
          <w:marLeft w:val="0"/>
          <w:marRight w:val="0"/>
          <w:marTop w:val="0"/>
          <w:marBottom w:val="0"/>
          <w:divBdr>
            <w:top w:val="none" w:sz="0" w:space="0" w:color="auto"/>
            <w:left w:val="none" w:sz="0" w:space="0" w:color="auto"/>
            <w:bottom w:val="none" w:sz="0" w:space="0" w:color="auto"/>
            <w:right w:val="none" w:sz="0" w:space="0" w:color="auto"/>
          </w:divBdr>
        </w:div>
        <w:div w:id="307587418">
          <w:marLeft w:val="0"/>
          <w:marRight w:val="0"/>
          <w:marTop w:val="0"/>
          <w:marBottom w:val="0"/>
          <w:divBdr>
            <w:top w:val="none" w:sz="0" w:space="0" w:color="auto"/>
            <w:left w:val="none" w:sz="0" w:space="0" w:color="auto"/>
            <w:bottom w:val="none" w:sz="0" w:space="0" w:color="auto"/>
            <w:right w:val="none" w:sz="0" w:space="0" w:color="auto"/>
          </w:divBdr>
        </w:div>
        <w:div w:id="767166107">
          <w:marLeft w:val="0"/>
          <w:marRight w:val="0"/>
          <w:marTop w:val="0"/>
          <w:marBottom w:val="0"/>
          <w:divBdr>
            <w:top w:val="none" w:sz="0" w:space="0" w:color="auto"/>
            <w:left w:val="none" w:sz="0" w:space="0" w:color="auto"/>
            <w:bottom w:val="none" w:sz="0" w:space="0" w:color="auto"/>
            <w:right w:val="none" w:sz="0" w:space="0" w:color="auto"/>
          </w:divBdr>
        </w:div>
        <w:div w:id="782919376">
          <w:marLeft w:val="0"/>
          <w:marRight w:val="0"/>
          <w:marTop w:val="0"/>
          <w:marBottom w:val="0"/>
          <w:divBdr>
            <w:top w:val="none" w:sz="0" w:space="0" w:color="auto"/>
            <w:left w:val="none" w:sz="0" w:space="0" w:color="auto"/>
            <w:bottom w:val="none" w:sz="0" w:space="0" w:color="auto"/>
            <w:right w:val="none" w:sz="0" w:space="0" w:color="auto"/>
          </w:divBdr>
        </w:div>
        <w:div w:id="1481463513">
          <w:marLeft w:val="0"/>
          <w:marRight w:val="0"/>
          <w:marTop w:val="0"/>
          <w:marBottom w:val="0"/>
          <w:divBdr>
            <w:top w:val="none" w:sz="0" w:space="0" w:color="auto"/>
            <w:left w:val="none" w:sz="0" w:space="0" w:color="auto"/>
            <w:bottom w:val="none" w:sz="0" w:space="0" w:color="auto"/>
            <w:right w:val="none" w:sz="0" w:space="0" w:color="auto"/>
          </w:divBdr>
        </w:div>
        <w:div w:id="757598740">
          <w:marLeft w:val="0"/>
          <w:marRight w:val="0"/>
          <w:marTop w:val="0"/>
          <w:marBottom w:val="0"/>
          <w:divBdr>
            <w:top w:val="none" w:sz="0" w:space="0" w:color="auto"/>
            <w:left w:val="none" w:sz="0" w:space="0" w:color="auto"/>
            <w:bottom w:val="none" w:sz="0" w:space="0" w:color="auto"/>
            <w:right w:val="none" w:sz="0" w:space="0" w:color="auto"/>
          </w:divBdr>
        </w:div>
        <w:div w:id="1542864061">
          <w:marLeft w:val="0"/>
          <w:marRight w:val="0"/>
          <w:marTop w:val="0"/>
          <w:marBottom w:val="0"/>
          <w:divBdr>
            <w:top w:val="none" w:sz="0" w:space="0" w:color="auto"/>
            <w:left w:val="none" w:sz="0" w:space="0" w:color="auto"/>
            <w:bottom w:val="none" w:sz="0" w:space="0" w:color="auto"/>
            <w:right w:val="none" w:sz="0" w:space="0" w:color="auto"/>
          </w:divBdr>
        </w:div>
        <w:div w:id="768963759">
          <w:marLeft w:val="0"/>
          <w:marRight w:val="0"/>
          <w:marTop w:val="0"/>
          <w:marBottom w:val="0"/>
          <w:divBdr>
            <w:top w:val="none" w:sz="0" w:space="0" w:color="auto"/>
            <w:left w:val="none" w:sz="0" w:space="0" w:color="auto"/>
            <w:bottom w:val="none" w:sz="0" w:space="0" w:color="auto"/>
            <w:right w:val="none" w:sz="0" w:space="0" w:color="auto"/>
          </w:divBdr>
        </w:div>
        <w:div w:id="2038659633">
          <w:marLeft w:val="0"/>
          <w:marRight w:val="0"/>
          <w:marTop w:val="0"/>
          <w:marBottom w:val="0"/>
          <w:divBdr>
            <w:top w:val="none" w:sz="0" w:space="0" w:color="auto"/>
            <w:left w:val="none" w:sz="0" w:space="0" w:color="auto"/>
            <w:bottom w:val="none" w:sz="0" w:space="0" w:color="auto"/>
            <w:right w:val="none" w:sz="0" w:space="0" w:color="auto"/>
          </w:divBdr>
        </w:div>
      </w:divsChild>
    </w:div>
    <w:div w:id="1461725053">
      <w:bodyDiv w:val="1"/>
      <w:marLeft w:val="0"/>
      <w:marRight w:val="0"/>
      <w:marTop w:val="0"/>
      <w:marBottom w:val="0"/>
      <w:divBdr>
        <w:top w:val="none" w:sz="0" w:space="0" w:color="auto"/>
        <w:left w:val="none" w:sz="0" w:space="0" w:color="auto"/>
        <w:bottom w:val="none" w:sz="0" w:space="0" w:color="auto"/>
        <w:right w:val="none" w:sz="0" w:space="0" w:color="auto"/>
      </w:divBdr>
      <w:divsChild>
        <w:div w:id="2087260384">
          <w:marLeft w:val="0"/>
          <w:marRight w:val="0"/>
          <w:marTop w:val="0"/>
          <w:marBottom w:val="0"/>
          <w:divBdr>
            <w:top w:val="none" w:sz="0" w:space="0" w:color="auto"/>
            <w:left w:val="none" w:sz="0" w:space="0" w:color="auto"/>
            <w:bottom w:val="none" w:sz="0" w:space="0" w:color="auto"/>
            <w:right w:val="none" w:sz="0" w:space="0" w:color="auto"/>
          </w:divBdr>
        </w:div>
        <w:div w:id="120147790">
          <w:marLeft w:val="0"/>
          <w:marRight w:val="0"/>
          <w:marTop w:val="0"/>
          <w:marBottom w:val="0"/>
          <w:divBdr>
            <w:top w:val="none" w:sz="0" w:space="0" w:color="auto"/>
            <w:left w:val="none" w:sz="0" w:space="0" w:color="auto"/>
            <w:bottom w:val="none" w:sz="0" w:space="0" w:color="auto"/>
            <w:right w:val="none" w:sz="0" w:space="0" w:color="auto"/>
          </w:divBdr>
        </w:div>
        <w:div w:id="1847089451">
          <w:marLeft w:val="0"/>
          <w:marRight w:val="0"/>
          <w:marTop w:val="0"/>
          <w:marBottom w:val="0"/>
          <w:divBdr>
            <w:top w:val="none" w:sz="0" w:space="0" w:color="auto"/>
            <w:left w:val="none" w:sz="0" w:space="0" w:color="auto"/>
            <w:bottom w:val="none" w:sz="0" w:space="0" w:color="auto"/>
            <w:right w:val="none" w:sz="0" w:space="0" w:color="auto"/>
          </w:divBdr>
        </w:div>
      </w:divsChild>
    </w:div>
    <w:div w:id="21051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ideshare.net/rc_sharma/selected-examples-of-oer-in-asia" TargetMode="External"/><Relationship Id="rId18" Type="http://schemas.openxmlformats.org/officeDocument/2006/relationships/hyperlink" Target="http://www.units.miamioh.edu/ath175/student/hammerz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ffordablelearninggeorgia.org/about/rfp_r18" TargetMode="External"/><Relationship Id="R2b7bb121c328416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oasis.col.org/handle/11599/23" TargetMode="External"/><Relationship Id="rId17" Type="http://schemas.openxmlformats.org/officeDocument/2006/relationships/hyperlink" Target="https://www.youtube.com/watch?v=SX3h9irApwg&amp;t=610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astasiaforum.org/2016/06/20/gender-and-sexuality-in-asia-today/" TargetMode="External"/><Relationship Id="rId20" Type="http://schemas.openxmlformats.org/officeDocument/2006/relationships/hyperlink" Target="https://www.sacredlotus.com/go/foundations-chinese-medicine/get/yin-ya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tube.com/watch?v=F9c7gYcBE8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xnL7qV82Jk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hanacademy.org/humanities/art-asia/beginners-guide-asian-cultur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5E65C-5E49-4D0B-9D86-B68E2EE5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Ginny Zhan</cp:lastModifiedBy>
  <cp:revision>98</cp:revision>
  <dcterms:created xsi:type="dcterms:W3CDTF">2020-07-16T16:43:00Z</dcterms:created>
  <dcterms:modified xsi:type="dcterms:W3CDTF">2021-02-26T14:10:00Z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