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59CD188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74065D">
        <w:rPr>
          <w:sz w:val="36"/>
          <w:szCs w:val="36"/>
        </w:rPr>
        <w:t>19</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8E434B3" w:rsidR="003C350B" w:rsidRPr="00FD120E" w:rsidRDefault="003C350B" w:rsidP="003C350B">
      <w:pPr>
        <w:pStyle w:val="Title"/>
        <w:jc w:val="center"/>
        <w:rPr>
          <w:sz w:val="36"/>
        </w:rPr>
      </w:pPr>
      <w:r w:rsidRPr="00FD120E">
        <w:rPr>
          <w:sz w:val="36"/>
        </w:rPr>
        <w:t>(</w:t>
      </w:r>
      <w:r w:rsidR="0074065D">
        <w:rPr>
          <w:sz w:val="36"/>
        </w:rPr>
        <w:t xml:space="preserve">Spring </w:t>
      </w:r>
      <w:r w:rsidR="005C30D8">
        <w:rPr>
          <w:sz w:val="36"/>
        </w:rPr>
        <w:t>2021</w:t>
      </w:r>
      <w:r w:rsidR="0074065D">
        <w:rPr>
          <w:sz w:val="36"/>
        </w:rPr>
        <w:t>-Spring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7F69ECF0"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w:t>
        </w:r>
        <w:r w:rsidR="0074065D">
          <w:rPr>
            <w:rStyle w:val="Hyperlink"/>
          </w:rPr>
          <w:t>9</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07A3B385" w:rsidR="005F4CEE" w:rsidRDefault="005F4CEE" w:rsidP="005F4CEE">
      <w:pPr>
        <w:jc w:val="left"/>
      </w:pPr>
      <w:r w:rsidRPr="005F4CEE">
        <w:t xml:space="preserve">The Round 18 Kickoff will include an asynchronous training module, required for all team members to complete, followed by the synchronous Kickoff Meeting on </w:t>
      </w:r>
      <w:r w:rsidR="0074065D">
        <w:t>March 26, 2021</w:t>
      </w:r>
      <w:r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0586F873" w:rsidR="00725343" w:rsidRDefault="007B323F" w:rsidP="00725343">
            <w:pPr>
              <w:jc w:val="left"/>
              <w:cnfStyle w:val="000000100000" w:firstRow="0" w:lastRow="0" w:firstColumn="0" w:lastColumn="0" w:oddVBand="0" w:evenVBand="0" w:oddHBand="1" w:evenHBand="0" w:firstRowFirstColumn="0" w:firstRowLastColumn="0" w:lastRowFirstColumn="0" w:lastRowLastColumn="0"/>
            </w:pPr>
            <w:r>
              <w:t>University of West Georgia</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67F42032" w:rsidR="00725343" w:rsidRDefault="00E3764B" w:rsidP="00725343">
            <w:pPr>
              <w:jc w:val="left"/>
              <w:cnfStyle w:val="000000000000" w:firstRow="0" w:lastRow="0" w:firstColumn="0" w:lastColumn="0" w:oddVBand="0" w:evenVBand="0" w:oddHBand="0" w:evenHBand="0" w:firstRowFirstColumn="0" w:firstRowLastColumn="0" w:lastRowFirstColumn="0" w:lastRowLastColumn="0"/>
            </w:pPr>
            <w:r>
              <w:t>Mary Morse</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4CEC3CCE" w:rsidR="00725343" w:rsidRDefault="00BC59C3"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E3764B" w:rsidRPr="001B0E25">
                <w:rPr>
                  <w:rStyle w:val="Hyperlink"/>
                </w:rPr>
                <w:t>mmorse@westga.edu</w:t>
              </w:r>
            </w:hyperlink>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0B4E4E2" w:rsidR="00725343" w:rsidRDefault="00E3764B" w:rsidP="00725343">
            <w:pPr>
              <w:jc w:val="left"/>
              <w:cnfStyle w:val="000000000000" w:firstRow="0" w:lastRow="0" w:firstColumn="0" w:lastColumn="0" w:oddVBand="0" w:evenVBand="0" w:oddHBand="0" w:evenHBand="0" w:firstRowFirstColumn="0" w:firstRowLastColumn="0" w:lastRowFirstColumn="0" w:lastRowLastColumn="0"/>
            </w:pPr>
            <w:r>
              <w:t>Assistant Professor of Educational Research</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20F2663C" w:rsidR="00725343" w:rsidRDefault="00E3764B" w:rsidP="00725343">
            <w:pPr>
              <w:jc w:val="left"/>
              <w:cnfStyle w:val="000000100000" w:firstRow="0" w:lastRow="0" w:firstColumn="0" w:lastColumn="0" w:oddVBand="0" w:evenVBand="0" w:oddHBand="1" w:evenHBand="0" w:firstRowFirstColumn="0" w:firstRowLastColumn="0" w:lastRowFirstColumn="0" w:lastRowLastColumn="0"/>
            </w:pPr>
            <w:r>
              <w:t>Mary Morse</w:t>
            </w:r>
          </w:p>
        </w:tc>
        <w:tc>
          <w:tcPr>
            <w:tcW w:w="5220" w:type="dxa"/>
          </w:tcPr>
          <w:p w14:paraId="672314AC" w14:textId="1CBD56EA" w:rsidR="00725343" w:rsidRDefault="00BC59C3" w:rsidP="00725343">
            <w:pPr>
              <w:jc w:val="left"/>
              <w:cnfStyle w:val="000000100000" w:firstRow="0" w:lastRow="0" w:firstColumn="0" w:lastColumn="0" w:oddVBand="0" w:evenVBand="0" w:oddHBand="1" w:evenHBand="0" w:firstRowFirstColumn="0" w:firstRowLastColumn="0" w:lastRowFirstColumn="0" w:lastRowLastColumn="0"/>
            </w:pPr>
            <w:hyperlink r:id="rId13" w:history="1">
              <w:r w:rsidR="00E3764B" w:rsidRPr="001B0E25">
                <w:rPr>
                  <w:rStyle w:val="Hyperlink"/>
                </w:rPr>
                <w:t>mmorse@westga.edu</w:t>
              </w:r>
            </w:hyperlink>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37A2E56D" w:rsidR="00725343" w:rsidRDefault="00E3764B" w:rsidP="00725343">
            <w:pPr>
              <w:jc w:val="left"/>
              <w:cnfStyle w:val="000000000000" w:firstRow="0" w:lastRow="0" w:firstColumn="0" w:lastColumn="0" w:oddVBand="0" w:evenVBand="0" w:oddHBand="0" w:evenHBand="0" w:firstRowFirstColumn="0" w:firstRowLastColumn="0" w:lastRowFirstColumn="0" w:lastRowLastColumn="0"/>
            </w:pPr>
            <w:r>
              <w:t>Mary Alice Varga</w:t>
            </w:r>
          </w:p>
        </w:tc>
        <w:tc>
          <w:tcPr>
            <w:tcW w:w="5220" w:type="dxa"/>
          </w:tcPr>
          <w:p w14:paraId="201A2C1F" w14:textId="6603A64C" w:rsidR="00725343" w:rsidRDefault="00BC59C3" w:rsidP="00725343">
            <w:pPr>
              <w:jc w:val="left"/>
              <w:cnfStyle w:val="000000000000" w:firstRow="0" w:lastRow="0" w:firstColumn="0" w:lastColumn="0" w:oddVBand="0" w:evenVBand="0" w:oddHBand="0" w:evenHBand="0" w:firstRowFirstColumn="0" w:firstRowLastColumn="0" w:lastRowFirstColumn="0" w:lastRowLastColumn="0"/>
            </w:pPr>
            <w:hyperlink r:id="rId14" w:history="1">
              <w:r w:rsidR="00E3764B" w:rsidRPr="001B0E25">
                <w:rPr>
                  <w:rStyle w:val="Hyperlink"/>
                </w:rPr>
                <w:t>maryv@westga.edu</w:t>
              </w:r>
            </w:hyperlink>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212CBF92" w:rsidR="00725343" w:rsidRDefault="00E3764B" w:rsidP="00725343">
            <w:pPr>
              <w:jc w:val="left"/>
              <w:cnfStyle w:val="000000100000" w:firstRow="0" w:lastRow="0" w:firstColumn="0" w:lastColumn="0" w:oddVBand="0" w:evenVBand="0" w:oddHBand="1" w:evenHBand="0" w:firstRowFirstColumn="0" w:firstRowLastColumn="0" w:lastRowFirstColumn="0" w:lastRowLastColumn="0"/>
            </w:pPr>
            <w:r>
              <w:t xml:space="preserve">Diana </w:t>
            </w:r>
            <w:proofErr w:type="spellStart"/>
            <w:r>
              <w:t>Mindrila</w:t>
            </w:r>
            <w:proofErr w:type="spellEnd"/>
          </w:p>
        </w:tc>
        <w:tc>
          <w:tcPr>
            <w:tcW w:w="5220" w:type="dxa"/>
          </w:tcPr>
          <w:p w14:paraId="6AE73F29" w14:textId="0EE1B71E" w:rsidR="00725343" w:rsidRDefault="00BC59C3" w:rsidP="00725343">
            <w:pPr>
              <w:jc w:val="left"/>
              <w:cnfStyle w:val="000000100000" w:firstRow="0" w:lastRow="0" w:firstColumn="0" w:lastColumn="0" w:oddVBand="0" w:evenVBand="0" w:oddHBand="1" w:evenHBand="0" w:firstRowFirstColumn="0" w:firstRowLastColumn="0" w:lastRowFirstColumn="0" w:lastRowLastColumn="0"/>
            </w:pPr>
            <w:hyperlink r:id="rId15" w:history="1">
              <w:r w:rsidR="00E3764B" w:rsidRPr="001B0E25">
                <w:rPr>
                  <w:rStyle w:val="Hyperlink"/>
                </w:rPr>
                <w:t>dmindril@westga.edu</w:t>
              </w:r>
            </w:hyperlink>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167E5A76" w:rsidR="00725343" w:rsidRDefault="00C1234A" w:rsidP="00725343">
            <w:pPr>
              <w:jc w:val="left"/>
              <w:cnfStyle w:val="000000000000" w:firstRow="0" w:lastRow="0" w:firstColumn="0" w:lastColumn="0" w:oddVBand="0" w:evenVBand="0" w:oddHBand="0" w:evenHBand="0" w:firstRowFirstColumn="0" w:firstRowLastColumn="0" w:lastRowFirstColumn="0" w:lastRowLastColumn="0"/>
            </w:pPr>
            <w:r>
              <w:t>Mandi Campbell</w:t>
            </w:r>
          </w:p>
        </w:tc>
        <w:tc>
          <w:tcPr>
            <w:tcW w:w="5220" w:type="dxa"/>
          </w:tcPr>
          <w:p w14:paraId="4C1B1044" w14:textId="75146C6E" w:rsidR="00DA5DB7" w:rsidRDefault="00BC59C3" w:rsidP="00DA5DB7">
            <w:pPr>
              <w:jc w:val="left"/>
              <w:cnfStyle w:val="000000000000" w:firstRow="0" w:lastRow="0" w:firstColumn="0" w:lastColumn="0" w:oddVBand="0" w:evenVBand="0" w:oddHBand="0" w:evenHBand="0" w:firstRowFirstColumn="0" w:firstRowLastColumn="0" w:lastRowFirstColumn="0" w:lastRowLastColumn="0"/>
            </w:pPr>
            <w:hyperlink r:id="rId16" w:history="1">
              <w:r w:rsidR="00DA5DB7" w:rsidRPr="006D6C33">
                <w:rPr>
                  <w:rStyle w:val="Hyperlink"/>
                </w:rPr>
                <w:t>acampbel@westga.edu</w:t>
              </w:r>
            </w:hyperlink>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2B174FC5"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Pr="00982938"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sidRPr="00982938">
              <w:rPr>
                <w:i/>
              </w:rPr>
              <w:t xml:space="preserve">Priority categories: </w:t>
            </w:r>
          </w:p>
          <w:p w14:paraId="10974398" w14:textId="6365C043" w:rsidR="001D4CF2" w:rsidRPr="00982938" w:rsidRDefault="001D4CF2" w:rsidP="00DA5DB7">
            <w:pPr>
              <w:ind w:left="360"/>
              <w:jc w:val="left"/>
              <w:cnfStyle w:val="000000100000" w:firstRow="0" w:lastRow="0" w:firstColumn="0" w:lastColumn="0" w:oddVBand="0" w:evenVBand="0" w:oddHBand="1" w:evenHBand="0" w:firstRowFirstColumn="0" w:firstRowLastColumn="0" w:lastRowFirstColumn="0" w:lastRowLastColumn="0"/>
              <w:rPr>
                <w:b/>
                <w:bCs/>
                <w:i/>
              </w:rPr>
            </w:pPr>
            <w:r w:rsidRPr="00982938">
              <w:rPr>
                <w:b/>
                <w:bCs/>
                <w:i/>
              </w:rPr>
              <w:t>Collaborative Projects with Professional Support</w:t>
            </w:r>
            <w:r w:rsidR="00C1234A" w:rsidRPr="00982938">
              <w:rPr>
                <w:b/>
                <w:bCs/>
                <w:i/>
              </w:rPr>
              <w:t xml:space="preserve"> </w:t>
            </w:r>
          </w:p>
          <w:p w14:paraId="24DA9115" w14:textId="77777777" w:rsidR="00517CCF" w:rsidRPr="00982938" w:rsidRDefault="00517CCF" w:rsidP="00DA5DB7">
            <w:pPr>
              <w:ind w:left="360"/>
              <w:jc w:val="left"/>
              <w:cnfStyle w:val="000000100000" w:firstRow="0" w:lastRow="0" w:firstColumn="0" w:lastColumn="0" w:oddVBand="0" w:evenVBand="0" w:oddHBand="1" w:evenHBand="0" w:firstRowFirstColumn="0" w:firstRowLastColumn="0" w:lastRowFirstColumn="0" w:lastRowLastColumn="0"/>
              <w:rPr>
                <w:sz w:val="22"/>
                <w:szCs w:val="22"/>
              </w:rPr>
            </w:pPr>
            <w:r w:rsidRPr="00982938">
              <w:rPr>
                <w:sz w:val="22"/>
                <w:szCs w:val="22"/>
              </w:rPr>
              <w:t>Our team of faculty instructors is partnering with a Learning Specialist from the UWG Center for Teaching &amp; Learning</w:t>
            </w:r>
          </w:p>
          <w:p w14:paraId="71847C6F" w14:textId="08F7C8AF" w:rsidR="001D4CF2" w:rsidRPr="00982938" w:rsidRDefault="001D4CF2" w:rsidP="00DA5DB7">
            <w:pPr>
              <w:ind w:left="360"/>
              <w:jc w:val="left"/>
              <w:cnfStyle w:val="000000100000" w:firstRow="0" w:lastRow="0" w:firstColumn="0" w:lastColumn="0" w:oddVBand="0" w:evenVBand="0" w:oddHBand="1" w:evenHBand="0" w:firstRowFirstColumn="0" w:firstRowLastColumn="0" w:lastRowFirstColumn="0" w:lastRowLastColumn="0"/>
              <w:rPr>
                <w:b/>
                <w:bCs/>
                <w:i/>
              </w:rPr>
            </w:pPr>
            <w:r w:rsidRPr="00982938">
              <w:rPr>
                <w:b/>
                <w:bCs/>
                <w:i/>
              </w:rPr>
              <w:t>Student Participation in Materials Evaluation and/or Development</w:t>
            </w:r>
          </w:p>
          <w:p w14:paraId="14E07EF9" w14:textId="4C188541" w:rsidR="00DA5DB7" w:rsidRPr="00982938" w:rsidRDefault="00DA5DB7" w:rsidP="00DA5DB7">
            <w:pPr>
              <w:ind w:left="360"/>
              <w:jc w:val="left"/>
              <w:cnfStyle w:val="000000100000" w:firstRow="0" w:lastRow="0" w:firstColumn="0" w:lastColumn="0" w:oddVBand="0" w:evenVBand="0" w:oddHBand="1" w:evenHBand="0" w:firstRowFirstColumn="0" w:firstRowLastColumn="0" w:lastRowFirstColumn="0" w:lastRowLastColumn="0"/>
              <w:rPr>
                <w:iCs/>
              </w:rPr>
            </w:pPr>
            <w:r w:rsidRPr="00982938">
              <w:rPr>
                <w:iCs/>
              </w:rPr>
              <w:t>Students will be actively involved with the development and evaluation of OER materials created for this project</w:t>
            </w:r>
          </w:p>
          <w:p w14:paraId="0F79C87C" w14:textId="63BCE8C0" w:rsidR="001D4CF2" w:rsidRPr="00982938" w:rsidRDefault="001D4CF2" w:rsidP="00DA5DB7">
            <w:pPr>
              <w:ind w:left="360"/>
              <w:jc w:val="left"/>
              <w:cnfStyle w:val="000000100000" w:firstRow="0" w:lastRow="0" w:firstColumn="0" w:lastColumn="0" w:oddVBand="0" w:evenVBand="0" w:oddHBand="1" w:evenHBand="0" w:firstRowFirstColumn="0" w:firstRowLastColumn="0" w:lastRowFirstColumn="0" w:lastRowLastColumn="0"/>
              <w:rPr>
                <w:b/>
                <w:bCs/>
                <w:i/>
              </w:rPr>
            </w:pPr>
            <w:r w:rsidRPr="00982938">
              <w:rPr>
                <w:b/>
                <w:bCs/>
                <w:i/>
              </w:rPr>
              <w:t>Departmental Scaling Projects</w:t>
            </w:r>
          </w:p>
          <w:p w14:paraId="6139FB4B" w14:textId="1774D462" w:rsidR="00DA5DB7" w:rsidRPr="00982938" w:rsidRDefault="00DA5DB7" w:rsidP="00DA5DB7">
            <w:pPr>
              <w:ind w:left="360"/>
              <w:jc w:val="left"/>
              <w:cnfStyle w:val="000000100000" w:firstRow="0" w:lastRow="0" w:firstColumn="0" w:lastColumn="0" w:oddVBand="0" w:evenVBand="0" w:oddHBand="1" w:evenHBand="0" w:firstRowFirstColumn="0" w:firstRowLastColumn="0" w:lastRowFirstColumn="0" w:lastRowLastColumn="0"/>
              <w:rPr>
                <w:iCs/>
              </w:rPr>
            </w:pPr>
            <w:r w:rsidRPr="00982938">
              <w:rPr>
                <w:iCs/>
              </w:rPr>
              <w:t xml:space="preserve">We have a departmental commitment to use the OER materials created through this project </w:t>
            </w:r>
            <w:r w:rsidRPr="00982938">
              <w:rPr>
                <w:iCs/>
              </w:rPr>
              <w:lastRenderedPageBreak/>
              <w:t>in all sections of the courses supported by these materials.</w:t>
            </w:r>
          </w:p>
          <w:p w14:paraId="533B2A7E" w14:textId="79DC4A39" w:rsidR="0055284A" w:rsidRPr="0055284A" w:rsidRDefault="0055284A" w:rsidP="00DA5DB7">
            <w:pPr>
              <w:pStyle w:val="ListParagraph"/>
              <w:jc w:val="left"/>
              <w:cnfStyle w:val="000000100000" w:firstRow="0" w:lastRow="0" w:firstColumn="0" w:lastColumn="0" w:oddVBand="0" w:evenVBand="0" w:oddHBand="1" w:evenHBand="0" w:firstRowFirstColumn="0" w:firstRowLastColumn="0" w:lastRowFirstColumn="0" w:lastRowLastColumn="0"/>
              <w:rPr>
                <w:i/>
              </w:rPr>
            </w:pP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lastRenderedPageBreak/>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690EDA5E" w:rsidR="007F6B0C" w:rsidRPr="00982938" w:rsidRDefault="00C1234A" w:rsidP="49FCB884">
            <w:pPr>
              <w:jc w:val="left"/>
              <w:cnfStyle w:val="000000000000" w:firstRow="0" w:lastRow="0" w:firstColumn="0" w:lastColumn="0" w:oddVBand="0" w:evenVBand="0" w:oddHBand="0" w:evenHBand="0" w:firstRowFirstColumn="0" w:firstRowLastColumn="0" w:lastRowFirstColumn="0" w:lastRowLastColumn="0"/>
            </w:pPr>
            <w:r w:rsidRPr="00982938">
              <w:t>$20,000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20D2DEC" w:rsidR="0055284A" w:rsidRPr="00982938" w:rsidRDefault="0074065D" w:rsidP="004C6D54">
            <w:pPr>
              <w:jc w:val="left"/>
              <w:cnfStyle w:val="000000100000" w:firstRow="0" w:lastRow="0" w:firstColumn="0" w:lastColumn="0" w:oddVBand="0" w:evenVBand="0" w:oddHBand="1" w:evenHBand="0" w:firstRowFirstColumn="0" w:firstRowLastColumn="0" w:lastRowFirstColumn="0" w:lastRowLastColumn="0"/>
              <w:rPr>
                <w:iCs/>
              </w:rPr>
            </w:pPr>
            <w:r w:rsidRPr="00982938">
              <w:rPr>
                <w:iCs/>
              </w:rPr>
              <w:t xml:space="preserve">Spring </w:t>
            </w:r>
            <w:r w:rsidR="00B72091" w:rsidRPr="00982938">
              <w:rPr>
                <w:iCs/>
              </w:rPr>
              <w:t>202</w:t>
            </w:r>
            <w:r w:rsidRPr="00982938">
              <w:rPr>
                <w:iCs/>
              </w:rPr>
              <w:t>2</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776D19CC" w:rsidR="008414ED" w:rsidRPr="00982938" w:rsidDel="00B72091" w:rsidRDefault="00C1234A" w:rsidP="004C6D54">
            <w:pPr>
              <w:jc w:val="left"/>
              <w:cnfStyle w:val="000000000000" w:firstRow="0" w:lastRow="0" w:firstColumn="0" w:lastColumn="0" w:oddVBand="0" w:evenVBand="0" w:oddHBand="0" w:evenHBand="0" w:firstRowFirstColumn="0" w:firstRowLastColumn="0" w:lastRowFirstColumn="0" w:lastRowLastColumn="0"/>
              <w:rPr>
                <w:iCs/>
              </w:rPr>
            </w:pPr>
            <w:r w:rsidRPr="00982938">
              <w:rPr>
                <w:iCs/>
              </w:rPr>
              <w:t>No</w:t>
            </w:r>
          </w:p>
        </w:tc>
      </w:tr>
    </w:tbl>
    <w:p w14:paraId="0CEF59D1" w14:textId="6FD4F33C" w:rsidR="002C7439" w:rsidRDefault="002C7439" w:rsidP="002C7439">
      <w:pPr>
        <w:pStyle w:val="Heading1"/>
      </w:pPr>
      <w:r>
        <w:t>Impact Data</w:t>
      </w:r>
    </w:p>
    <w:p w14:paraId="77554F16" w14:textId="2059871A" w:rsidR="008414ED" w:rsidRDefault="00ED46D7" w:rsidP="002C7439">
      <w:r>
        <w:t xml:space="preserve">Please fill in the </w:t>
      </w:r>
      <w:r w:rsidR="00C4485A">
        <w:t>data</w:t>
      </w:r>
      <w:r>
        <w:t xml:space="preserve"> below with impact data</w:t>
      </w:r>
      <w:r w:rsidR="000741CA">
        <w:t xml:space="preserve"> in below with</w:t>
      </w:r>
      <w:r>
        <w:t xml:space="preserve"> </w:t>
      </w:r>
      <w:r w:rsidR="000741CA">
        <w:rPr>
          <w:i/>
          <w:iCs/>
        </w:rPr>
        <w:t>one course taught by one instructor</w:t>
      </w:r>
      <w:r>
        <w:t xml:space="preserve">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p>
    <w:p w14:paraId="2454CBB0" w14:textId="5AF4E506" w:rsidR="00AD5740" w:rsidRDefault="00F07800" w:rsidP="00AD5740">
      <w:pPr>
        <w:rPr>
          <w:i/>
        </w:rPr>
      </w:pPr>
      <w:r w:rsidRPr="00185DB9">
        <w:rPr>
          <w:iCs/>
        </w:rPr>
        <w:t xml:space="preserve">For a multi-course project, if a significant </w:t>
      </w:r>
      <w:proofErr w:type="gramStart"/>
      <w:r w:rsidRPr="00185DB9">
        <w:rPr>
          <w:iCs/>
        </w:rPr>
        <w:t>amount</w:t>
      </w:r>
      <w:proofErr w:type="gramEnd"/>
      <w:r w:rsidRPr="00185DB9">
        <w:rPr>
          <w:iCs/>
        </w:rPr>
        <w:t xml:space="preserve">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36"/>
        <w:gridCol w:w="3725"/>
        <w:gridCol w:w="4789"/>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5B8EBCEC" w:rsidR="00AD5740" w:rsidRDefault="00C1234A" w:rsidP="009F1455">
            <w:pPr>
              <w:cnfStyle w:val="000000100000" w:firstRow="0" w:lastRow="0" w:firstColumn="0" w:lastColumn="0" w:oddVBand="0" w:evenVBand="0" w:oddHBand="1" w:evenHBand="0" w:firstRowFirstColumn="0" w:firstRowLastColumn="0" w:lastRowFirstColumn="0" w:lastRowLastColumn="0"/>
            </w:pPr>
            <w:r>
              <w:t>Introduction to Classroom Assessment EDRS 4042</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23DCA6D1"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p>
        </w:tc>
        <w:tc>
          <w:tcPr>
            <w:tcW w:w="3955" w:type="dxa"/>
          </w:tcPr>
          <w:p w14:paraId="0FD5F954" w14:textId="461D1D74" w:rsidR="00AD5740" w:rsidRDefault="00C1234A" w:rsidP="009F1455">
            <w:pPr>
              <w:cnfStyle w:val="000000000000" w:firstRow="0" w:lastRow="0" w:firstColumn="0" w:lastColumn="0" w:oddVBand="0" w:evenVBand="0" w:oddHBand="0" w:evenHBand="0" w:firstRowFirstColumn="0" w:firstRowLastColumn="0" w:lastRowFirstColumn="0" w:lastRowLastColumn="0"/>
            </w:pPr>
            <w:r>
              <w:t>Mary Morse</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76CA950C"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3955" w:type="dxa"/>
          </w:tcPr>
          <w:p w14:paraId="5CAAE45C" w14:textId="0F8CC14A" w:rsidR="009F1455" w:rsidRDefault="00FD10EE" w:rsidP="009F1455">
            <w:pPr>
              <w:cnfStyle w:val="000000100000" w:firstRow="0" w:lastRow="0" w:firstColumn="0" w:lastColumn="0" w:oddVBand="0" w:evenVBand="0" w:oddHBand="1" w:evenHBand="0" w:firstRowFirstColumn="0" w:firstRowLastColumn="0" w:lastRowFirstColumn="0" w:lastRowLastColumn="0"/>
            </w:pPr>
            <w:r>
              <w:t>23</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25DFE33D" w:rsidR="009F1455" w:rsidRDefault="00FD10EE" w:rsidP="009F1455">
            <w:pPr>
              <w:cnfStyle w:val="000000000000" w:firstRow="0" w:lastRow="0" w:firstColumn="0" w:lastColumn="0" w:oddVBand="0" w:evenVBand="0" w:oddHBand="0" w:evenHBand="0" w:firstRowFirstColumn="0" w:firstRowLastColumn="0" w:lastRowFirstColumn="0" w:lastRowLastColumn="0"/>
            </w:pPr>
            <w:r>
              <w:t>2</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lastRenderedPageBreak/>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191D6D36" w:rsidR="009F1455" w:rsidRDefault="00FD10EE" w:rsidP="009F1455">
            <w:pPr>
              <w:cnfStyle w:val="000000100000" w:firstRow="0" w:lastRow="0" w:firstColumn="0" w:lastColumn="0" w:oddVBand="0" w:evenVBand="0" w:oddHBand="1" w:evenHBand="0" w:firstRowFirstColumn="0" w:firstRowLastColumn="0" w:lastRowFirstColumn="0" w:lastRowLastColumn="0"/>
            </w:pPr>
            <w:r>
              <w:t>2</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18F36020" w:rsidR="009F1455" w:rsidRDefault="00FD10EE" w:rsidP="009F1455">
            <w:pPr>
              <w:cnfStyle w:val="000000000000" w:firstRow="0" w:lastRow="0" w:firstColumn="0" w:lastColumn="0" w:oddVBand="0" w:evenVBand="0" w:oddHBand="0" w:evenHBand="0" w:firstRowFirstColumn="0" w:firstRowLastColumn="0" w:lastRowFirstColumn="0" w:lastRowLastColumn="0"/>
            </w:pPr>
            <w:r>
              <w:t>1</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4BBB653F" w:rsidR="009F1455" w:rsidRDefault="00FD10EE" w:rsidP="009F1455">
            <w:pPr>
              <w:cnfStyle w:val="000000100000" w:firstRow="0" w:lastRow="0" w:firstColumn="0" w:lastColumn="0" w:oddVBand="0" w:evenVBand="0" w:oddHBand="1" w:evenHBand="0" w:firstRowFirstColumn="0" w:firstRowLastColumn="0" w:lastRowFirstColumn="0" w:lastRowLastColumn="0"/>
            </w:pPr>
            <w:r>
              <w:t>5</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5C0217CF" w:rsidR="009F1455" w:rsidRDefault="00FD10EE" w:rsidP="009F1455">
            <w:pPr>
              <w:cnfStyle w:val="000000000000" w:firstRow="0" w:lastRow="0" w:firstColumn="0" w:lastColumn="0" w:oddVBand="0" w:evenVBand="0" w:oddHBand="0" w:evenHBand="0" w:firstRowFirstColumn="0" w:firstRowLastColumn="0" w:lastRowFirstColumn="0" w:lastRowLastColumn="0"/>
            </w:pPr>
            <w:r>
              <w:t>115</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621B3BFA" w14:textId="5FD15C3B" w:rsidR="00FD10EE" w:rsidRDefault="00FD10EE" w:rsidP="009F1455">
            <w:pPr>
              <w:cnfStyle w:val="000000100000" w:firstRow="0" w:lastRow="0" w:firstColumn="0" w:lastColumn="0" w:oddVBand="0" w:evenVBand="0" w:oddHBand="1" w:evenHBand="0" w:firstRowFirstColumn="0" w:firstRowLastColumn="0" w:lastRowFirstColumn="0" w:lastRowLastColumn="0"/>
            </w:pPr>
            <w:r>
              <w:t>Classroom Assessment: Principles &amp; Practice that Enhance Student Learning &amp; Motivation, 7</w:t>
            </w:r>
            <w:r w:rsidRPr="00FD10EE">
              <w:rPr>
                <w:vertAlign w:val="superscript"/>
              </w:rPr>
              <w:t>th</w:t>
            </w:r>
            <w:r>
              <w:t xml:space="preserve"> Edition by James H McMillan</w:t>
            </w:r>
          </w:p>
          <w:p w14:paraId="7DCC3878" w14:textId="56F61384" w:rsidR="00FD10EE" w:rsidRDefault="00FD10EE" w:rsidP="009F1455">
            <w:pPr>
              <w:cnfStyle w:val="000000100000" w:firstRow="0" w:lastRow="0" w:firstColumn="0" w:lastColumn="0" w:oddVBand="0" w:evenVBand="0" w:oddHBand="1" w:evenHBand="0" w:firstRowFirstColumn="0" w:firstRowLastColumn="0" w:lastRowFirstColumn="0" w:lastRowLastColumn="0"/>
            </w:pPr>
            <w:r>
              <w:t>$63.99</w:t>
            </w:r>
          </w:p>
          <w:p w14:paraId="7B01543A" w14:textId="4E3D7641" w:rsidR="009F1455" w:rsidRDefault="00BC59C3" w:rsidP="009F1455">
            <w:pPr>
              <w:cnfStyle w:val="000000100000" w:firstRow="0" w:lastRow="0" w:firstColumn="0" w:lastColumn="0" w:oddVBand="0" w:evenVBand="0" w:oddHBand="1" w:evenHBand="0" w:firstRowFirstColumn="0" w:firstRowLastColumn="0" w:lastRowFirstColumn="0" w:lastRowLastColumn="0"/>
            </w:pPr>
            <w:hyperlink r:id="rId17" w:history="1">
              <w:r w:rsidR="00FD10EE" w:rsidRPr="001B0E25">
                <w:rPr>
                  <w:rStyle w:val="Hyperlink"/>
                </w:rPr>
                <w:t>https://www.pearson.com/store/p/classroom-assessment-principles-and-practice-that-enhance-student-learning-and-motivation-/P100001434302/9780134523309</w:t>
              </w:r>
            </w:hyperlink>
          </w:p>
          <w:p w14:paraId="5AF2DF8E" w14:textId="3D72DFD2" w:rsidR="00FD10EE" w:rsidRDefault="00FD10EE" w:rsidP="009F1455">
            <w:pPr>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572EE592" w:rsidR="009F1455" w:rsidRDefault="00FD10EE" w:rsidP="009F1455">
            <w:pPr>
              <w:cnfStyle w:val="000000000000" w:firstRow="0" w:lastRow="0" w:firstColumn="0" w:lastColumn="0" w:oddVBand="0" w:evenVBand="0" w:oddHBand="0" w:evenHBand="0" w:firstRowFirstColumn="0" w:firstRowLastColumn="0" w:lastRowFirstColumn="0" w:lastRowLastColumn="0"/>
            </w:pPr>
            <w:r>
              <w:t>$63.99</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48405830" w:rsidR="009F1455" w:rsidRDefault="00FD10EE" w:rsidP="009F1455">
            <w:pPr>
              <w:cnfStyle w:val="000000100000" w:firstRow="0" w:lastRow="0" w:firstColumn="0" w:lastColumn="0" w:oddVBand="0" w:evenVBand="0" w:oddHBand="1" w:evenHBand="0" w:firstRowFirstColumn="0" w:firstRowLastColumn="0" w:lastRowFirstColumn="0" w:lastRowLastColumn="0"/>
            </w:pPr>
            <w:r>
              <w:t>$0.00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1FEF2234" w:rsidR="009F1455" w:rsidRDefault="00FD10EE" w:rsidP="009F1455">
            <w:pPr>
              <w:cnfStyle w:val="000000000000" w:firstRow="0" w:lastRow="0" w:firstColumn="0" w:lastColumn="0" w:oddVBand="0" w:evenVBand="0" w:oddHBand="0" w:evenHBand="0" w:firstRowFirstColumn="0" w:firstRowLastColumn="0" w:lastRowFirstColumn="0" w:lastRowLastColumn="0"/>
            </w:pPr>
            <w:r>
              <w:t>$63.99</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lastRenderedPageBreak/>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212C8165" w:rsidR="009F1455" w:rsidRDefault="00FD10EE" w:rsidP="009F1455">
            <w:pPr>
              <w:cnfStyle w:val="000000100000" w:firstRow="0" w:lastRow="0" w:firstColumn="0" w:lastColumn="0" w:oddVBand="0" w:evenVBand="0" w:oddHBand="1" w:evenHBand="0" w:firstRowFirstColumn="0" w:firstRowLastColumn="0" w:lastRowFirstColumn="0" w:lastRowLastColumn="0"/>
            </w:pPr>
            <w:r>
              <w:lastRenderedPageBreak/>
              <w:t>$7,358.85</w:t>
            </w: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3"/>
        <w:gridCol w:w="3893"/>
        <w:gridCol w:w="4789"/>
      </w:tblGrid>
      <w:tr w:rsidR="009F1455" w:rsidRPr="00EE40D8" w14:paraId="6E5263BA"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2A1D2F" w14:textId="73249A1E" w:rsidR="009F1455" w:rsidRPr="00EE40D8" w:rsidRDefault="009F1455" w:rsidP="009F1455">
            <w:pPr>
              <w:spacing w:after="160" w:line="259" w:lineRule="auto"/>
              <w:jc w:val="left"/>
            </w:pPr>
            <w:r w:rsidRPr="00EE40D8">
              <w:t>Row #</w:t>
            </w:r>
          </w:p>
        </w:tc>
        <w:tc>
          <w:tcPr>
            <w:tcW w:w="4616"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8B007F" w14:textId="0F4B98AD" w:rsidR="00E162E1" w:rsidRPr="00EE40D8" w:rsidRDefault="00E162E1" w:rsidP="00E162E1">
            <w:pPr>
              <w:spacing w:after="160" w:line="259" w:lineRule="auto"/>
              <w:jc w:val="left"/>
            </w:pPr>
            <w:r>
              <w:t>N/A</w:t>
            </w:r>
          </w:p>
        </w:tc>
        <w:tc>
          <w:tcPr>
            <w:tcW w:w="4616"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6C66D8F2" w14:textId="7789E5F2" w:rsidR="00E162E1" w:rsidRPr="00EE40D8" w:rsidRDefault="00FD10EE"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School &amp; Classroom Assessment    EDRS 6342</w:t>
            </w:r>
          </w:p>
        </w:tc>
      </w:tr>
      <w:tr w:rsidR="00E162E1" w:rsidRPr="00EE40D8" w14:paraId="73681A6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22B3DC8" w14:textId="6C7C84F2" w:rsidR="00E162E1" w:rsidRPr="00EE40D8" w:rsidRDefault="00E162E1" w:rsidP="00E162E1">
            <w:pPr>
              <w:spacing w:after="160" w:line="259" w:lineRule="auto"/>
              <w:jc w:val="left"/>
            </w:pPr>
            <w:r>
              <w:t>N/A</w:t>
            </w:r>
          </w:p>
        </w:tc>
        <w:tc>
          <w:tcPr>
            <w:tcW w:w="4616"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69F96C7" w14:textId="25BD11B0" w:rsidR="00E162E1" w:rsidRPr="00EE40D8" w:rsidRDefault="00FD10EE"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Mary Morse</w:t>
            </w:r>
          </w:p>
        </w:tc>
      </w:tr>
      <w:tr w:rsidR="00E162E1" w:rsidRPr="00EE40D8" w14:paraId="2791EF3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C8BFC4" w14:textId="0FD7BC17" w:rsidR="00E162E1" w:rsidRPr="00EE40D8" w:rsidRDefault="00E162E1" w:rsidP="00E162E1">
            <w:pPr>
              <w:spacing w:after="160" w:line="259" w:lineRule="auto"/>
              <w:jc w:val="left"/>
            </w:pPr>
            <w:r w:rsidRPr="00EE40D8">
              <w:t>1</w:t>
            </w:r>
          </w:p>
        </w:tc>
        <w:tc>
          <w:tcPr>
            <w:tcW w:w="4616"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085E5FE8" w14:textId="146A2F12" w:rsidR="00E162E1" w:rsidRPr="00EE40D8" w:rsidRDefault="00536FE9"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15</w:t>
            </w:r>
          </w:p>
        </w:tc>
      </w:tr>
      <w:tr w:rsidR="00E162E1" w:rsidRPr="00EE40D8" w14:paraId="16E4864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4930A11" w14:textId="5F28C3B5" w:rsidR="00E162E1" w:rsidRPr="00EE40D8" w:rsidRDefault="00E162E1" w:rsidP="00E162E1">
            <w:pPr>
              <w:spacing w:after="160" w:line="259" w:lineRule="auto"/>
              <w:jc w:val="left"/>
            </w:pPr>
            <w:r w:rsidRPr="00EE40D8">
              <w:t>2</w:t>
            </w:r>
          </w:p>
        </w:tc>
        <w:tc>
          <w:tcPr>
            <w:tcW w:w="4616"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71EC7229" w14:textId="489C75DE" w:rsidR="00E162E1" w:rsidRPr="00EE40D8" w:rsidRDefault="00536FE9"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0</w:t>
            </w:r>
          </w:p>
        </w:tc>
      </w:tr>
      <w:tr w:rsidR="00E162E1" w:rsidRPr="00EE40D8" w14:paraId="03493B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FF5317" w14:textId="67A19D3D" w:rsidR="00E162E1" w:rsidRPr="00EE40D8" w:rsidRDefault="00E162E1" w:rsidP="00E162E1">
            <w:pPr>
              <w:spacing w:after="160" w:line="259" w:lineRule="auto"/>
              <w:jc w:val="left"/>
            </w:pPr>
            <w:r w:rsidRPr="00EE40D8">
              <w:t>3</w:t>
            </w:r>
          </w:p>
        </w:tc>
        <w:tc>
          <w:tcPr>
            <w:tcW w:w="4616"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5F24010D" w14:textId="3562A58F" w:rsidR="00E162E1" w:rsidRPr="00EE40D8" w:rsidRDefault="00536FE9"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E162E1" w:rsidRPr="00EE40D8" w14:paraId="3265F0EC"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B89AB6E" w14:textId="5A2A480A" w:rsidR="00E162E1" w:rsidRPr="00EE40D8" w:rsidRDefault="00E162E1" w:rsidP="00E162E1">
            <w:pPr>
              <w:spacing w:after="160" w:line="259" w:lineRule="auto"/>
              <w:jc w:val="left"/>
            </w:pPr>
            <w:r>
              <w:t>4</w:t>
            </w:r>
          </w:p>
        </w:tc>
        <w:tc>
          <w:tcPr>
            <w:tcW w:w="4616"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0D87EB98" w14:textId="2476259C" w:rsidR="00E162E1" w:rsidRPr="00EE40D8" w:rsidRDefault="00536FE9"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26563BC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D86B40" w14:textId="7213006B" w:rsidR="00E162E1" w:rsidRPr="00EE40D8" w:rsidRDefault="00E162E1" w:rsidP="00E162E1">
            <w:pPr>
              <w:spacing w:after="160" w:line="259" w:lineRule="auto"/>
              <w:jc w:val="left"/>
            </w:pPr>
            <w:r>
              <w:t>5</w:t>
            </w:r>
          </w:p>
        </w:tc>
        <w:tc>
          <w:tcPr>
            <w:tcW w:w="4616"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06167369" w14:textId="638D9029" w:rsidR="00E162E1" w:rsidRPr="00EE40D8" w:rsidRDefault="00536FE9"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1</w:t>
            </w:r>
          </w:p>
        </w:tc>
      </w:tr>
      <w:tr w:rsidR="00E162E1" w:rsidRPr="00EE40D8" w14:paraId="2DEB52C0"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5409A82" w14:textId="1972EC3E" w:rsidR="00E162E1" w:rsidRPr="00EE40D8" w:rsidRDefault="00E162E1" w:rsidP="00E162E1">
            <w:pPr>
              <w:spacing w:after="160" w:line="259" w:lineRule="auto"/>
              <w:jc w:val="left"/>
            </w:pPr>
            <w:r>
              <w:t>6</w:t>
            </w:r>
          </w:p>
        </w:tc>
        <w:tc>
          <w:tcPr>
            <w:tcW w:w="4616"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16AEBF7" w14:textId="6307F3A3" w:rsidR="00E162E1" w:rsidRPr="00EE40D8" w:rsidRDefault="00536FE9"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15</w:t>
            </w:r>
          </w:p>
        </w:tc>
      </w:tr>
      <w:tr w:rsidR="00536FE9" w:rsidRPr="00EE40D8" w14:paraId="1AB873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7D25882" w14:textId="6BE52039" w:rsidR="00536FE9" w:rsidRPr="00EE40D8" w:rsidRDefault="00536FE9" w:rsidP="00536FE9">
            <w:pPr>
              <w:spacing w:after="160" w:line="259" w:lineRule="auto"/>
              <w:jc w:val="left"/>
            </w:pPr>
            <w:r>
              <w:t>7</w:t>
            </w:r>
          </w:p>
        </w:tc>
        <w:tc>
          <w:tcPr>
            <w:tcW w:w="4616" w:type="dxa"/>
          </w:tcPr>
          <w:p w14:paraId="637824CD" w14:textId="77777777"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536FE9" w:rsidRPr="00EE40D8" w:rsidRDefault="00536FE9" w:rsidP="00536FE9">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3F101D2B" w14:textId="77777777" w:rsidR="00536FE9" w:rsidRDefault="00536FE9" w:rsidP="00536FE9">
            <w:pPr>
              <w:cnfStyle w:val="000000100000" w:firstRow="0" w:lastRow="0" w:firstColumn="0" w:lastColumn="0" w:oddVBand="0" w:evenVBand="0" w:oddHBand="1" w:evenHBand="0" w:firstRowFirstColumn="0" w:firstRowLastColumn="0" w:lastRowFirstColumn="0" w:lastRowLastColumn="0"/>
            </w:pPr>
            <w:r>
              <w:t>Classroom Assessment: Principles &amp; Practice that Enhance Student Learning &amp; Motivation, 7</w:t>
            </w:r>
            <w:r w:rsidRPr="00FD10EE">
              <w:rPr>
                <w:vertAlign w:val="superscript"/>
              </w:rPr>
              <w:t>th</w:t>
            </w:r>
            <w:r>
              <w:t xml:space="preserve"> Edition by James H McMillan</w:t>
            </w:r>
          </w:p>
          <w:p w14:paraId="683BD369" w14:textId="77777777" w:rsidR="00536FE9" w:rsidRDefault="00536FE9" w:rsidP="00536FE9">
            <w:pPr>
              <w:cnfStyle w:val="000000100000" w:firstRow="0" w:lastRow="0" w:firstColumn="0" w:lastColumn="0" w:oddVBand="0" w:evenVBand="0" w:oddHBand="1" w:evenHBand="0" w:firstRowFirstColumn="0" w:firstRowLastColumn="0" w:lastRowFirstColumn="0" w:lastRowLastColumn="0"/>
            </w:pPr>
            <w:r>
              <w:t>$63.99</w:t>
            </w:r>
          </w:p>
          <w:p w14:paraId="5A2A4659" w14:textId="77777777" w:rsidR="00536FE9" w:rsidRDefault="00BC59C3" w:rsidP="00536FE9">
            <w:pPr>
              <w:cnfStyle w:val="000000100000" w:firstRow="0" w:lastRow="0" w:firstColumn="0" w:lastColumn="0" w:oddVBand="0" w:evenVBand="0" w:oddHBand="1" w:evenHBand="0" w:firstRowFirstColumn="0" w:firstRowLastColumn="0" w:lastRowFirstColumn="0" w:lastRowLastColumn="0"/>
            </w:pPr>
            <w:hyperlink r:id="rId18" w:history="1">
              <w:r w:rsidR="00536FE9" w:rsidRPr="001B0E25">
                <w:rPr>
                  <w:rStyle w:val="Hyperlink"/>
                </w:rPr>
                <w:t>https://www.pearson.com/store/p/classroom-assessment-principles-and-practice-that-enhance-student-learning-and-motivation-/P100001434302/9780134523309</w:t>
              </w:r>
            </w:hyperlink>
          </w:p>
          <w:p w14:paraId="7B44D551" w14:textId="77777777" w:rsidR="00536FE9" w:rsidRPr="00EE40D8" w:rsidRDefault="00536FE9" w:rsidP="00536FE9">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536FE9" w:rsidRPr="00EE40D8" w14:paraId="61853AA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1410335" w14:textId="39DC7D3F" w:rsidR="00536FE9" w:rsidRPr="00EE40D8" w:rsidRDefault="00536FE9" w:rsidP="00536FE9">
            <w:pPr>
              <w:spacing w:after="160" w:line="259" w:lineRule="auto"/>
              <w:jc w:val="left"/>
            </w:pPr>
            <w:r>
              <w:lastRenderedPageBreak/>
              <w:t>8</w:t>
            </w:r>
          </w:p>
        </w:tc>
        <w:tc>
          <w:tcPr>
            <w:tcW w:w="4616" w:type="dxa"/>
          </w:tcPr>
          <w:p w14:paraId="3957473F" w14:textId="77777777"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536FE9" w:rsidRPr="00EE40D8" w:rsidRDefault="00536FE9" w:rsidP="00536FE9">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6B98D737" w14:textId="4237EF7F" w:rsidR="00536FE9" w:rsidRPr="00EE40D8" w:rsidRDefault="00536FE9" w:rsidP="00536FE9">
            <w:pPr>
              <w:spacing w:after="160" w:line="259" w:lineRule="auto"/>
              <w:jc w:val="left"/>
              <w:cnfStyle w:val="000000000000" w:firstRow="0" w:lastRow="0" w:firstColumn="0" w:lastColumn="0" w:oddVBand="0" w:evenVBand="0" w:oddHBand="0" w:evenHBand="0" w:firstRowFirstColumn="0" w:firstRowLastColumn="0" w:lastRowFirstColumn="0" w:lastRowLastColumn="0"/>
            </w:pPr>
            <w:r>
              <w:t>$63.99</w:t>
            </w:r>
          </w:p>
        </w:tc>
      </w:tr>
      <w:tr w:rsidR="00536FE9" w:rsidRPr="00EE40D8" w14:paraId="05AE8A7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294662" w14:textId="4BE248BF" w:rsidR="00536FE9" w:rsidRPr="00EE40D8" w:rsidRDefault="00536FE9" w:rsidP="00536FE9">
            <w:pPr>
              <w:spacing w:after="160" w:line="259" w:lineRule="auto"/>
              <w:jc w:val="left"/>
            </w:pPr>
            <w:r>
              <w:t>9</w:t>
            </w:r>
          </w:p>
        </w:tc>
        <w:tc>
          <w:tcPr>
            <w:tcW w:w="4616" w:type="dxa"/>
          </w:tcPr>
          <w:p w14:paraId="62DE2EFE" w14:textId="7C9BA37D" w:rsidR="00536FE9" w:rsidRPr="00EE40D8" w:rsidRDefault="00536FE9" w:rsidP="00536FE9">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00BD9FF7" w14:textId="19447034" w:rsidR="00536FE9" w:rsidRPr="00EE40D8" w:rsidRDefault="00536FE9" w:rsidP="00536FE9">
            <w:pPr>
              <w:spacing w:after="160" w:line="259" w:lineRule="auto"/>
              <w:jc w:val="left"/>
              <w:cnfStyle w:val="000000100000" w:firstRow="0" w:lastRow="0" w:firstColumn="0" w:lastColumn="0" w:oddVBand="0" w:evenVBand="0" w:oddHBand="1" w:evenHBand="0" w:firstRowFirstColumn="0" w:firstRowLastColumn="0" w:lastRowFirstColumn="0" w:lastRowLastColumn="0"/>
            </w:pPr>
            <w:r>
              <w:t>$0.00</w:t>
            </w:r>
          </w:p>
        </w:tc>
      </w:tr>
      <w:tr w:rsidR="00536FE9" w:rsidRPr="00EE40D8" w14:paraId="7E492B77"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402D8DE" w14:textId="068F9BDB" w:rsidR="00536FE9" w:rsidRPr="00EE40D8" w:rsidRDefault="00536FE9" w:rsidP="00536FE9">
            <w:pPr>
              <w:spacing w:after="160" w:line="259" w:lineRule="auto"/>
              <w:jc w:val="left"/>
            </w:pPr>
            <w:r>
              <w:t>10</w:t>
            </w:r>
          </w:p>
        </w:tc>
        <w:tc>
          <w:tcPr>
            <w:tcW w:w="4616" w:type="dxa"/>
          </w:tcPr>
          <w:p w14:paraId="0F3A1B4A" w14:textId="77777777"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536FE9" w:rsidRPr="00EE40D8" w:rsidRDefault="00536FE9" w:rsidP="00536FE9">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06BC3BA7" w14:textId="22D8AA88" w:rsidR="00536FE9" w:rsidRPr="00EE40D8" w:rsidRDefault="00536FE9" w:rsidP="00536FE9">
            <w:pPr>
              <w:spacing w:after="160" w:line="259" w:lineRule="auto"/>
              <w:jc w:val="left"/>
              <w:cnfStyle w:val="000000000000" w:firstRow="0" w:lastRow="0" w:firstColumn="0" w:lastColumn="0" w:oddVBand="0" w:evenVBand="0" w:oddHBand="0" w:evenHBand="0" w:firstRowFirstColumn="0" w:firstRowLastColumn="0" w:lastRowFirstColumn="0" w:lastRowLastColumn="0"/>
            </w:pPr>
            <w:r>
              <w:t>$63.99</w:t>
            </w:r>
          </w:p>
        </w:tc>
      </w:tr>
      <w:tr w:rsidR="00536FE9" w:rsidRPr="00EE40D8" w14:paraId="1E72F1B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43A2A4" w14:textId="78550698" w:rsidR="00536FE9" w:rsidRDefault="00536FE9" w:rsidP="00536FE9">
            <w:pPr>
              <w:spacing w:after="160" w:line="259" w:lineRule="auto"/>
              <w:jc w:val="left"/>
            </w:pPr>
            <w:r w:rsidRPr="00EE40D8">
              <w:t>1</w:t>
            </w:r>
            <w:r>
              <w:t>1</w:t>
            </w:r>
          </w:p>
        </w:tc>
        <w:tc>
          <w:tcPr>
            <w:tcW w:w="4616" w:type="dxa"/>
          </w:tcPr>
          <w:p w14:paraId="70EAE921" w14:textId="77777777"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34B651E" w14:textId="4F772F47" w:rsidR="00536FE9" w:rsidRPr="00EE40D8" w:rsidRDefault="00536FE9" w:rsidP="00536FE9">
            <w:pPr>
              <w:spacing w:after="160" w:line="259" w:lineRule="auto"/>
              <w:jc w:val="left"/>
              <w:cnfStyle w:val="000000100000" w:firstRow="0" w:lastRow="0" w:firstColumn="0" w:lastColumn="0" w:oddVBand="0" w:evenVBand="0" w:oddHBand="1" w:evenHBand="0" w:firstRowFirstColumn="0" w:firstRowLastColumn="0" w:lastRowFirstColumn="0" w:lastRowLastColumn="0"/>
            </w:pPr>
            <w:r>
              <w:t>$959.85</w:t>
            </w:r>
          </w:p>
        </w:tc>
      </w:tr>
    </w:tbl>
    <w:p w14:paraId="1B30F4D8" w14:textId="27D72960" w:rsidR="00EE40D8" w:rsidRDefault="00EE40D8" w:rsidP="00185DB9">
      <w:pPr>
        <w:pStyle w:val="Caption"/>
      </w:pPr>
    </w:p>
    <w:p w14:paraId="045B1A26" w14:textId="430C20D3"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73"/>
        <w:gridCol w:w="3893"/>
        <w:gridCol w:w="4789"/>
      </w:tblGrid>
      <w:tr w:rsidR="009F1455" w:rsidRPr="00EE40D8" w14:paraId="50A40F17"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A6035" w14:textId="7B84395F" w:rsidR="009F1455" w:rsidRPr="00EE40D8" w:rsidRDefault="009F1455" w:rsidP="009F1455">
            <w:pPr>
              <w:jc w:val="left"/>
            </w:pPr>
            <w:r w:rsidRPr="00EE40D8">
              <w:t>Row #</w:t>
            </w:r>
          </w:p>
        </w:tc>
        <w:tc>
          <w:tcPr>
            <w:tcW w:w="4616"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24C34CD" w14:textId="6F3643CE" w:rsidR="00E162E1" w:rsidRPr="00EE40D8" w:rsidRDefault="00E162E1" w:rsidP="00E162E1">
            <w:pPr>
              <w:jc w:val="left"/>
            </w:pPr>
            <w:r>
              <w:t>N/A</w:t>
            </w:r>
          </w:p>
        </w:tc>
        <w:tc>
          <w:tcPr>
            <w:tcW w:w="4616"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4215FBAA" w14:textId="2FD800B6" w:rsidR="00E162E1" w:rsidRPr="00EE40D8" w:rsidRDefault="00536FE9" w:rsidP="00E162E1">
            <w:pPr>
              <w:jc w:val="left"/>
              <w:cnfStyle w:val="000000100000" w:firstRow="0" w:lastRow="0" w:firstColumn="0" w:lastColumn="0" w:oddVBand="0" w:evenVBand="0" w:oddHBand="1" w:evenHBand="0" w:firstRowFirstColumn="0" w:firstRowLastColumn="0" w:lastRowFirstColumn="0" w:lastRowLastColumn="0"/>
            </w:pPr>
            <w:r>
              <w:t>School &amp; Classroom Assessment    EDRS 6342</w:t>
            </w:r>
          </w:p>
        </w:tc>
      </w:tr>
      <w:tr w:rsidR="00E162E1" w:rsidRPr="00EE40D8" w14:paraId="642D6E1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B4C1315" w14:textId="5B01B130" w:rsidR="00E162E1" w:rsidRPr="00EE40D8" w:rsidRDefault="00E162E1" w:rsidP="00E162E1">
            <w:pPr>
              <w:jc w:val="left"/>
            </w:pPr>
            <w:r>
              <w:t>N/A</w:t>
            </w:r>
          </w:p>
        </w:tc>
        <w:tc>
          <w:tcPr>
            <w:tcW w:w="4616"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4008CFC" w14:textId="276F5D82" w:rsidR="00E162E1" w:rsidRPr="00EE40D8" w:rsidRDefault="00536FE9" w:rsidP="00E162E1">
            <w:pPr>
              <w:jc w:val="left"/>
              <w:cnfStyle w:val="000000000000" w:firstRow="0" w:lastRow="0" w:firstColumn="0" w:lastColumn="0" w:oddVBand="0" w:evenVBand="0" w:oddHBand="0" w:evenHBand="0" w:firstRowFirstColumn="0" w:firstRowLastColumn="0" w:lastRowFirstColumn="0" w:lastRowLastColumn="0"/>
            </w:pPr>
            <w:r>
              <w:t>Mary Alice Varga</w:t>
            </w:r>
          </w:p>
        </w:tc>
      </w:tr>
      <w:tr w:rsidR="00E162E1" w:rsidRPr="00EE40D8" w14:paraId="7C02378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0E3CAF5" w14:textId="44F976AD" w:rsidR="00E162E1" w:rsidRPr="00EE40D8" w:rsidRDefault="00E162E1" w:rsidP="00E162E1">
            <w:pPr>
              <w:jc w:val="left"/>
            </w:pPr>
            <w:r w:rsidRPr="00EE40D8">
              <w:t>1</w:t>
            </w:r>
          </w:p>
        </w:tc>
        <w:tc>
          <w:tcPr>
            <w:tcW w:w="4616"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E4A85F8" w14:textId="50229AD7" w:rsidR="00E162E1" w:rsidRPr="00EE40D8" w:rsidRDefault="00536FE9" w:rsidP="00E162E1">
            <w:pPr>
              <w:jc w:val="left"/>
              <w:cnfStyle w:val="000000100000" w:firstRow="0" w:lastRow="0" w:firstColumn="0" w:lastColumn="0" w:oddVBand="0" w:evenVBand="0" w:oddHBand="1" w:evenHBand="0" w:firstRowFirstColumn="0" w:firstRowLastColumn="0" w:lastRowFirstColumn="0" w:lastRowLastColumn="0"/>
            </w:pPr>
            <w:r>
              <w:t>31</w:t>
            </w:r>
          </w:p>
        </w:tc>
      </w:tr>
      <w:tr w:rsidR="00E162E1" w:rsidRPr="00EE40D8" w14:paraId="020DB9D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C1A5930" w14:textId="400F0DBF" w:rsidR="00E162E1" w:rsidRPr="00EE40D8" w:rsidRDefault="00E162E1" w:rsidP="00E162E1">
            <w:pPr>
              <w:jc w:val="left"/>
            </w:pPr>
            <w:r w:rsidRPr="00EE40D8">
              <w:t>2</w:t>
            </w:r>
          </w:p>
        </w:tc>
        <w:tc>
          <w:tcPr>
            <w:tcW w:w="4616"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3CBB8C9A" w14:textId="5A9AFF4C" w:rsidR="00E162E1" w:rsidRPr="00EE40D8" w:rsidRDefault="00536FE9" w:rsidP="00E162E1">
            <w:pPr>
              <w:jc w:val="left"/>
              <w:cnfStyle w:val="000000000000" w:firstRow="0" w:lastRow="0" w:firstColumn="0" w:lastColumn="0" w:oddVBand="0" w:evenVBand="0" w:oddHBand="0" w:evenHBand="0" w:firstRowFirstColumn="0" w:firstRowLastColumn="0" w:lastRowFirstColumn="0" w:lastRowLastColumn="0"/>
            </w:pPr>
            <w:r>
              <w:t>0</w:t>
            </w:r>
          </w:p>
        </w:tc>
      </w:tr>
      <w:tr w:rsidR="00E162E1" w:rsidRPr="00EE40D8" w14:paraId="4F05317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39EB13C" w14:textId="2C7412EB" w:rsidR="00E162E1" w:rsidRPr="00EE40D8" w:rsidRDefault="00E162E1" w:rsidP="00E162E1">
            <w:pPr>
              <w:jc w:val="left"/>
            </w:pPr>
            <w:r w:rsidRPr="00EE40D8">
              <w:t>3</w:t>
            </w:r>
          </w:p>
        </w:tc>
        <w:tc>
          <w:tcPr>
            <w:tcW w:w="4616"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24439057" w14:textId="0740F49C" w:rsidR="00E162E1" w:rsidRPr="00EE40D8" w:rsidRDefault="00536FE9" w:rsidP="00E162E1">
            <w:pPr>
              <w:jc w:val="left"/>
              <w:cnfStyle w:val="000000100000" w:firstRow="0" w:lastRow="0" w:firstColumn="0" w:lastColumn="0" w:oddVBand="0" w:evenVBand="0" w:oddHBand="1" w:evenHBand="0" w:firstRowFirstColumn="0" w:firstRowLastColumn="0" w:lastRowFirstColumn="0" w:lastRowLastColumn="0"/>
            </w:pPr>
            <w:r>
              <w:t>2</w:t>
            </w:r>
          </w:p>
        </w:tc>
      </w:tr>
      <w:tr w:rsidR="00E162E1" w:rsidRPr="00EE40D8" w14:paraId="660D81F9"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548B174" w14:textId="0E04266C" w:rsidR="00E162E1" w:rsidRPr="00EE40D8" w:rsidRDefault="00E162E1" w:rsidP="00E162E1">
            <w:pPr>
              <w:jc w:val="left"/>
            </w:pPr>
            <w:r>
              <w:t>4</w:t>
            </w:r>
          </w:p>
        </w:tc>
        <w:tc>
          <w:tcPr>
            <w:tcW w:w="4616"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6304D2C" w14:textId="61F4AAA9" w:rsidR="00E162E1" w:rsidRPr="00EE40D8" w:rsidRDefault="00536FE9" w:rsidP="00E162E1">
            <w:pPr>
              <w:jc w:val="left"/>
              <w:cnfStyle w:val="000000000000" w:firstRow="0" w:lastRow="0" w:firstColumn="0" w:lastColumn="0" w:oddVBand="0" w:evenVBand="0" w:oddHBand="0" w:evenHBand="0" w:firstRowFirstColumn="0" w:firstRowLastColumn="0" w:lastRowFirstColumn="0" w:lastRowLastColumn="0"/>
            </w:pPr>
            <w:r>
              <w:t>0</w:t>
            </w:r>
          </w:p>
        </w:tc>
      </w:tr>
      <w:tr w:rsidR="00E162E1" w:rsidRPr="00EE40D8" w14:paraId="4413906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F402A5D" w14:textId="1E41DD92" w:rsidR="00E162E1" w:rsidRPr="00EE40D8" w:rsidRDefault="00E162E1" w:rsidP="00E162E1">
            <w:pPr>
              <w:jc w:val="left"/>
            </w:pPr>
            <w:r>
              <w:t>5</w:t>
            </w:r>
          </w:p>
        </w:tc>
        <w:tc>
          <w:tcPr>
            <w:tcW w:w="4616"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63475EFA" w14:textId="0243F2C2" w:rsidR="00E162E1" w:rsidRPr="00EE40D8" w:rsidRDefault="00536FE9" w:rsidP="00E162E1">
            <w:pPr>
              <w:jc w:val="left"/>
              <w:cnfStyle w:val="000000100000" w:firstRow="0" w:lastRow="0" w:firstColumn="0" w:lastColumn="0" w:oddVBand="0" w:evenVBand="0" w:oddHBand="1" w:evenHBand="0" w:firstRowFirstColumn="0" w:firstRowLastColumn="0" w:lastRowFirstColumn="0" w:lastRowLastColumn="0"/>
            </w:pPr>
            <w:r>
              <w:t>2</w:t>
            </w:r>
          </w:p>
        </w:tc>
      </w:tr>
      <w:tr w:rsidR="00E162E1" w:rsidRPr="00EE40D8" w14:paraId="07CCD34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D98D694" w14:textId="6CCA1C8F" w:rsidR="00E162E1" w:rsidRPr="00EE40D8" w:rsidRDefault="00E162E1" w:rsidP="00E162E1">
            <w:pPr>
              <w:jc w:val="left"/>
            </w:pPr>
            <w:r>
              <w:t>6</w:t>
            </w:r>
          </w:p>
        </w:tc>
        <w:tc>
          <w:tcPr>
            <w:tcW w:w="4616"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lastRenderedPageBreak/>
              <w:t xml:space="preserve">Multiply row 1 and row </w:t>
            </w:r>
            <w:r>
              <w:rPr>
                <w:i/>
                <w:iCs/>
              </w:rPr>
              <w:t>5</w:t>
            </w:r>
            <w:r w:rsidRPr="00EE40D8">
              <w:rPr>
                <w:i/>
                <w:iCs/>
              </w:rPr>
              <w:t>.</w:t>
            </w:r>
          </w:p>
        </w:tc>
        <w:tc>
          <w:tcPr>
            <w:tcW w:w="4062" w:type="dxa"/>
          </w:tcPr>
          <w:p w14:paraId="72B7949A" w14:textId="2D7C1FD9" w:rsidR="00E162E1" w:rsidRPr="00EE40D8" w:rsidRDefault="00536FE9" w:rsidP="00E162E1">
            <w:pPr>
              <w:jc w:val="left"/>
              <w:cnfStyle w:val="000000000000" w:firstRow="0" w:lastRow="0" w:firstColumn="0" w:lastColumn="0" w:oddVBand="0" w:evenVBand="0" w:oddHBand="0" w:evenHBand="0" w:firstRowFirstColumn="0" w:firstRowLastColumn="0" w:lastRowFirstColumn="0" w:lastRowLastColumn="0"/>
            </w:pPr>
            <w:r>
              <w:lastRenderedPageBreak/>
              <w:t>62</w:t>
            </w:r>
          </w:p>
        </w:tc>
      </w:tr>
      <w:tr w:rsidR="00536FE9" w:rsidRPr="00EE40D8" w14:paraId="3FDAAA0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D22408" w14:textId="27610F31" w:rsidR="00536FE9" w:rsidRPr="00EE40D8" w:rsidRDefault="00536FE9" w:rsidP="00536FE9">
            <w:pPr>
              <w:jc w:val="left"/>
            </w:pPr>
            <w:r>
              <w:t>7</w:t>
            </w:r>
          </w:p>
        </w:tc>
        <w:tc>
          <w:tcPr>
            <w:tcW w:w="4616" w:type="dxa"/>
          </w:tcPr>
          <w:p w14:paraId="352B77B3" w14:textId="77777777"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06442789" w14:textId="77777777" w:rsidR="00536FE9" w:rsidRDefault="00536FE9" w:rsidP="00536FE9">
            <w:pPr>
              <w:cnfStyle w:val="000000100000" w:firstRow="0" w:lastRow="0" w:firstColumn="0" w:lastColumn="0" w:oddVBand="0" w:evenVBand="0" w:oddHBand="1" w:evenHBand="0" w:firstRowFirstColumn="0" w:firstRowLastColumn="0" w:lastRowFirstColumn="0" w:lastRowLastColumn="0"/>
            </w:pPr>
            <w:r>
              <w:t>Classroom Assessment: Principles &amp; Practice that Enhance Student Learning &amp; Motivation, 7</w:t>
            </w:r>
            <w:r w:rsidRPr="00FD10EE">
              <w:rPr>
                <w:vertAlign w:val="superscript"/>
              </w:rPr>
              <w:t>th</w:t>
            </w:r>
            <w:r>
              <w:t xml:space="preserve"> Edition by James H McMillan</w:t>
            </w:r>
          </w:p>
          <w:p w14:paraId="7FAD72C1" w14:textId="77777777" w:rsidR="00536FE9" w:rsidRDefault="00536FE9" w:rsidP="00536FE9">
            <w:pPr>
              <w:cnfStyle w:val="000000100000" w:firstRow="0" w:lastRow="0" w:firstColumn="0" w:lastColumn="0" w:oddVBand="0" w:evenVBand="0" w:oddHBand="1" w:evenHBand="0" w:firstRowFirstColumn="0" w:firstRowLastColumn="0" w:lastRowFirstColumn="0" w:lastRowLastColumn="0"/>
            </w:pPr>
            <w:r>
              <w:t>$63.99</w:t>
            </w:r>
          </w:p>
          <w:p w14:paraId="3C185AF6" w14:textId="77777777" w:rsidR="00536FE9" w:rsidRDefault="00BC59C3" w:rsidP="00536FE9">
            <w:pPr>
              <w:cnfStyle w:val="000000100000" w:firstRow="0" w:lastRow="0" w:firstColumn="0" w:lastColumn="0" w:oddVBand="0" w:evenVBand="0" w:oddHBand="1" w:evenHBand="0" w:firstRowFirstColumn="0" w:firstRowLastColumn="0" w:lastRowFirstColumn="0" w:lastRowLastColumn="0"/>
            </w:pPr>
            <w:hyperlink r:id="rId19" w:history="1">
              <w:r w:rsidR="00536FE9" w:rsidRPr="001B0E25">
                <w:rPr>
                  <w:rStyle w:val="Hyperlink"/>
                </w:rPr>
                <w:t>https://www.pearson.com/store/p/classroom-assessment-principles-and-practice-that-enhance-student-learning-and-motivation-/P100001434302/9780134523309</w:t>
              </w:r>
            </w:hyperlink>
          </w:p>
          <w:p w14:paraId="690A0124" w14:textId="77777777"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p>
        </w:tc>
      </w:tr>
      <w:tr w:rsidR="00536FE9" w:rsidRPr="00EE40D8" w14:paraId="0F874FEE"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2B8BFBB" w14:textId="7FB2CD03" w:rsidR="00536FE9" w:rsidRPr="00EE40D8" w:rsidRDefault="00536FE9" w:rsidP="00536FE9">
            <w:pPr>
              <w:jc w:val="left"/>
            </w:pPr>
            <w:r>
              <w:t>8</w:t>
            </w:r>
          </w:p>
        </w:tc>
        <w:tc>
          <w:tcPr>
            <w:tcW w:w="4616" w:type="dxa"/>
          </w:tcPr>
          <w:p w14:paraId="26E83E10" w14:textId="77777777"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51FDC54F" w14:textId="52250661"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t>$63.99</w:t>
            </w:r>
          </w:p>
        </w:tc>
      </w:tr>
      <w:tr w:rsidR="00536FE9" w:rsidRPr="00EE40D8" w14:paraId="743327C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51203F9" w14:textId="2DC6D608" w:rsidR="00536FE9" w:rsidRPr="00EE40D8" w:rsidRDefault="00536FE9" w:rsidP="00536FE9">
            <w:pPr>
              <w:jc w:val="left"/>
            </w:pPr>
            <w:r>
              <w:t>9</w:t>
            </w:r>
          </w:p>
        </w:tc>
        <w:tc>
          <w:tcPr>
            <w:tcW w:w="4616" w:type="dxa"/>
          </w:tcPr>
          <w:p w14:paraId="44FF7A3A" w14:textId="6B365DEB"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1800DD36" w14:textId="72C0A885"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t>$0.00</w:t>
            </w:r>
          </w:p>
        </w:tc>
      </w:tr>
      <w:tr w:rsidR="00536FE9" w:rsidRPr="00EE40D8" w14:paraId="18123BD3"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698AAC60" w14:textId="573A185F" w:rsidR="00536FE9" w:rsidRPr="00EE40D8" w:rsidRDefault="00536FE9" w:rsidP="00536FE9">
            <w:pPr>
              <w:jc w:val="left"/>
            </w:pPr>
            <w:r>
              <w:t>10</w:t>
            </w:r>
          </w:p>
        </w:tc>
        <w:tc>
          <w:tcPr>
            <w:tcW w:w="4616" w:type="dxa"/>
          </w:tcPr>
          <w:p w14:paraId="448F6194" w14:textId="77777777"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7A10A3B" w14:textId="7003CAE5"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t>$63.99</w:t>
            </w:r>
          </w:p>
        </w:tc>
      </w:tr>
      <w:tr w:rsidR="00536FE9" w:rsidRPr="00EE40D8" w14:paraId="697648A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0EF353" w14:textId="3C66BDB8" w:rsidR="00536FE9" w:rsidRDefault="00536FE9" w:rsidP="00536FE9">
            <w:pPr>
              <w:jc w:val="left"/>
            </w:pPr>
            <w:r w:rsidRPr="00EE40D8">
              <w:t>1</w:t>
            </w:r>
            <w:r>
              <w:t>1</w:t>
            </w:r>
          </w:p>
        </w:tc>
        <w:tc>
          <w:tcPr>
            <w:tcW w:w="4616" w:type="dxa"/>
          </w:tcPr>
          <w:p w14:paraId="4C88FFE1" w14:textId="77777777"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13781AB" w14:textId="0F3F14E4"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t>$3,967.38</w:t>
            </w:r>
          </w:p>
        </w:tc>
      </w:tr>
    </w:tbl>
    <w:p w14:paraId="759905A3" w14:textId="43541738" w:rsidR="00EE40D8" w:rsidRDefault="00EE40D8" w:rsidP="00185DB9">
      <w:pPr>
        <w:pStyle w:val="Caption"/>
      </w:pPr>
    </w:p>
    <w:p w14:paraId="0C0B8DA6" w14:textId="150A861F" w:rsidR="003611AE" w:rsidRPr="003611AE" w:rsidRDefault="003611AE" w:rsidP="00325785">
      <w:pPr>
        <w:pStyle w:val="Heading2"/>
      </w:pPr>
      <w:r>
        <w:t>Course 4</w:t>
      </w:r>
    </w:p>
    <w:tbl>
      <w:tblPr>
        <w:tblStyle w:val="PlainTable1"/>
        <w:tblW w:w="9355" w:type="dxa"/>
        <w:tblLook w:val="04A0" w:firstRow="1" w:lastRow="0" w:firstColumn="1" w:lastColumn="0" w:noHBand="0" w:noVBand="1"/>
      </w:tblPr>
      <w:tblGrid>
        <w:gridCol w:w="673"/>
        <w:gridCol w:w="3893"/>
        <w:gridCol w:w="4789"/>
      </w:tblGrid>
      <w:tr w:rsidR="00EE40D8" w:rsidRPr="00EE40D8" w14:paraId="401EE56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D02EDEB" w14:textId="77777777" w:rsidR="00EE40D8" w:rsidRPr="00EE40D8" w:rsidRDefault="00EE40D8" w:rsidP="00185DB9">
            <w:pPr>
              <w:jc w:val="left"/>
            </w:pPr>
            <w:r w:rsidRPr="00EE40D8">
              <w:t>Row #</w:t>
            </w:r>
          </w:p>
        </w:tc>
        <w:tc>
          <w:tcPr>
            <w:tcW w:w="4616" w:type="dxa"/>
          </w:tcPr>
          <w:p w14:paraId="146E1DC6"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5F7900C1"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D33365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63BD90" w14:textId="2B6E504E" w:rsidR="00E162E1" w:rsidRPr="00EE40D8" w:rsidRDefault="00E162E1" w:rsidP="00E162E1">
            <w:pPr>
              <w:jc w:val="left"/>
            </w:pPr>
            <w:r>
              <w:t>N/A</w:t>
            </w:r>
          </w:p>
        </w:tc>
        <w:tc>
          <w:tcPr>
            <w:tcW w:w="4616" w:type="dxa"/>
          </w:tcPr>
          <w:p w14:paraId="2A6C270A" w14:textId="420B891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222696D" w14:textId="717C29F3" w:rsidR="00E162E1" w:rsidRPr="00EE40D8" w:rsidRDefault="00536FE9" w:rsidP="00E162E1">
            <w:pPr>
              <w:jc w:val="left"/>
              <w:cnfStyle w:val="000000100000" w:firstRow="0" w:lastRow="0" w:firstColumn="0" w:lastColumn="0" w:oddVBand="0" w:evenVBand="0" w:oddHBand="1" w:evenHBand="0" w:firstRowFirstColumn="0" w:firstRowLastColumn="0" w:lastRowFirstColumn="0" w:lastRowLastColumn="0"/>
            </w:pPr>
            <w:r>
              <w:t>School &amp; Classroom Assessment    EDRS 6342</w:t>
            </w:r>
          </w:p>
        </w:tc>
      </w:tr>
      <w:tr w:rsidR="00E162E1" w:rsidRPr="00EE40D8" w14:paraId="7B2CD75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6902126" w14:textId="4F971F81" w:rsidR="00E162E1" w:rsidRPr="00EE40D8" w:rsidRDefault="00E162E1" w:rsidP="00E162E1">
            <w:pPr>
              <w:jc w:val="left"/>
            </w:pPr>
            <w:r>
              <w:t>N/A</w:t>
            </w:r>
          </w:p>
        </w:tc>
        <w:tc>
          <w:tcPr>
            <w:tcW w:w="4616" w:type="dxa"/>
          </w:tcPr>
          <w:p w14:paraId="62545085" w14:textId="73A0842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7A1F47A" w14:textId="35FFE0AC" w:rsidR="00E162E1" w:rsidRPr="00EE40D8" w:rsidRDefault="00536FE9" w:rsidP="00E162E1">
            <w:pPr>
              <w:jc w:val="left"/>
              <w:cnfStyle w:val="000000000000" w:firstRow="0" w:lastRow="0" w:firstColumn="0" w:lastColumn="0" w:oddVBand="0" w:evenVBand="0" w:oddHBand="0" w:evenHBand="0" w:firstRowFirstColumn="0" w:firstRowLastColumn="0" w:lastRowFirstColumn="0" w:lastRowLastColumn="0"/>
            </w:pPr>
            <w:r>
              <w:t xml:space="preserve">Dianna </w:t>
            </w:r>
            <w:proofErr w:type="spellStart"/>
            <w:r>
              <w:t>Mindrilla</w:t>
            </w:r>
            <w:proofErr w:type="spellEnd"/>
          </w:p>
        </w:tc>
      </w:tr>
      <w:tr w:rsidR="00E162E1" w:rsidRPr="00EE40D8" w14:paraId="537D4DC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C543CFE" w14:textId="77777777" w:rsidR="00E162E1" w:rsidRPr="00EE40D8" w:rsidRDefault="00E162E1" w:rsidP="00E162E1">
            <w:pPr>
              <w:jc w:val="left"/>
            </w:pPr>
            <w:r w:rsidRPr="00EE40D8">
              <w:t>1</w:t>
            </w:r>
          </w:p>
        </w:tc>
        <w:tc>
          <w:tcPr>
            <w:tcW w:w="4616" w:type="dxa"/>
          </w:tcPr>
          <w:p w14:paraId="46B4D78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2BD4E9B" w14:textId="371B6F13" w:rsidR="00E162E1" w:rsidRPr="00EE40D8" w:rsidRDefault="000D73E1" w:rsidP="00E162E1">
            <w:pPr>
              <w:jc w:val="left"/>
              <w:cnfStyle w:val="000000100000" w:firstRow="0" w:lastRow="0" w:firstColumn="0" w:lastColumn="0" w:oddVBand="0" w:evenVBand="0" w:oddHBand="1" w:evenHBand="0" w:firstRowFirstColumn="0" w:firstRowLastColumn="0" w:lastRowFirstColumn="0" w:lastRowLastColumn="0"/>
            </w:pPr>
            <w:r>
              <w:t>27</w:t>
            </w:r>
          </w:p>
        </w:tc>
      </w:tr>
      <w:tr w:rsidR="00E162E1" w:rsidRPr="00EE40D8" w14:paraId="570E68D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91C967F" w14:textId="77777777" w:rsidR="00E162E1" w:rsidRPr="00EE40D8" w:rsidRDefault="00E162E1" w:rsidP="00E162E1">
            <w:pPr>
              <w:jc w:val="left"/>
            </w:pPr>
            <w:r w:rsidRPr="00EE40D8">
              <w:lastRenderedPageBreak/>
              <w:t>2</w:t>
            </w:r>
          </w:p>
        </w:tc>
        <w:tc>
          <w:tcPr>
            <w:tcW w:w="4616" w:type="dxa"/>
          </w:tcPr>
          <w:p w14:paraId="28C62E2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55E5417E" w14:textId="5644FBE5" w:rsidR="00E162E1" w:rsidRPr="00EE40D8" w:rsidRDefault="00536FE9" w:rsidP="00E162E1">
            <w:pPr>
              <w:jc w:val="left"/>
              <w:cnfStyle w:val="000000000000" w:firstRow="0" w:lastRow="0" w:firstColumn="0" w:lastColumn="0" w:oddVBand="0" w:evenVBand="0" w:oddHBand="0" w:evenHBand="0" w:firstRowFirstColumn="0" w:firstRowLastColumn="0" w:lastRowFirstColumn="0" w:lastRowLastColumn="0"/>
            </w:pPr>
            <w:r>
              <w:t>2</w:t>
            </w:r>
          </w:p>
        </w:tc>
      </w:tr>
      <w:tr w:rsidR="00E162E1" w:rsidRPr="00EE40D8" w14:paraId="3128610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DA14A4" w14:textId="77777777" w:rsidR="00E162E1" w:rsidRPr="00EE40D8" w:rsidRDefault="00E162E1" w:rsidP="00E162E1">
            <w:pPr>
              <w:jc w:val="left"/>
            </w:pPr>
            <w:r w:rsidRPr="00EE40D8">
              <w:t>3</w:t>
            </w:r>
          </w:p>
        </w:tc>
        <w:tc>
          <w:tcPr>
            <w:tcW w:w="4616" w:type="dxa"/>
          </w:tcPr>
          <w:p w14:paraId="6F56CB6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6FC69AAA" w14:textId="2F8061C0" w:rsidR="00E162E1" w:rsidRPr="00EE40D8" w:rsidRDefault="00536FE9" w:rsidP="00E162E1">
            <w:pPr>
              <w:jc w:val="left"/>
              <w:cnfStyle w:val="000000100000" w:firstRow="0" w:lastRow="0" w:firstColumn="0" w:lastColumn="0" w:oddVBand="0" w:evenVBand="0" w:oddHBand="1" w:evenHBand="0" w:firstRowFirstColumn="0" w:firstRowLastColumn="0" w:lastRowFirstColumn="0" w:lastRowLastColumn="0"/>
            </w:pPr>
            <w:r>
              <w:t>0</w:t>
            </w:r>
          </w:p>
        </w:tc>
      </w:tr>
      <w:tr w:rsidR="00E162E1" w:rsidRPr="00EE40D8" w14:paraId="7682D4A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490057" w14:textId="546E747B" w:rsidR="00E162E1" w:rsidRPr="00EE40D8" w:rsidRDefault="00E162E1" w:rsidP="00E162E1">
            <w:pPr>
              <w:jc w:val="left"/>
            </w:pPr>
            <w:r>
              <w:t>4</w:t>
            </w:r>
          </w:p>
        </w:tc>
        <w:tc>
          <w:tcPr>
            <w:tcW w:w="4616" w:type="dxa"/>
          </w:tcPr>
          <w:p w14:paraId="1B9EEACA" w14:textId="5692AFC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062" w:type="dxa"/>
          </w:tcPr>
          <w:p w14:paraId="3AA2116A" w14:textId="6B32C941" w:rsidR="00E162E1" w:rsidRPr="00EE40D8" w:rsidRDefault="00536FE9" w:rsidP="00E162E1">
            <w:pPr>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22933EE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51EE0FE" w14:textId="01591436" w:rsidR="00E162E1" w:rsidRPr="00EE40D8" w:rsidRDefault="00E162E1" w:rsidP="00E162E1">
            <w:pPr>
              <w:jc w:val="left"/>
            </w:pPr>
            <w:r>
              <w:t>5</w:t>
            </w:r>
          </w:p>
        </w:tc>
        <w:tc>
          <w:tcPr>
            <w:tcW w:w="4616" w:type="dxa"/>
          </w:tcPr>
          <w:p w14:paraId="3CAA6AD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0D233B0" w14:textId="654F74F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4B15E8DD" w14:textId="3280F8C8" w:rsidR="00E162E1" w:rsidRPr="00EE40D8" w:rsidRDefault="000D73E1" w:rsidP="00E162E1">
            <w:pPr>
              <w:jc w:val="left"/>
              <w:cnfStyle w:val="000000100000" w:firstRow="0" w:lastRow="0" w:firstColumn="0" w:lastColumn="0" w:oddVBand="0" w:evenVBand="0" w:oddHBand="1" w:evenHBand="0" w:firstRowFirstColumn="0" w:firstRowLastColumn="0" w:lastRowFirstColumn="0" w:lastRowLastColumn="0"/>
            </w:pPr>
            <w:r>
              <w:t>3</w:t>
            </w:r>
          </w:p>
        </w:tc>
      </w:tr>
      <w:tr w:rsidR="00E162E1" w:rsidRPr="00EE40D8" w14:paraId="3221A42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5E1DF5F" w14:textId="44A33258" w:rsidR="00E162E1" w:rsidRPr="00EE40D8" w:rsidRDefault="00E162E1" w:rsidP="00E162E1">
            <w:pPr>
              <w:jc w:val="left"/>
            </w:pPr>
            <w:r>
              <w:t>6</w:t>
            </w:r>
          </w:p>
        </w:tc>
        <w:tc>
          <w:tcPr>
            <w:tcW w:w="4616" w:type="dxa"/>
          </w:tcPr>
          <w:p w14:paraId="4542E7C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32C178FB" w14:textId="7D3A526E"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062" w:type="dxa"/>
          </w:tcPr>
          <w:p w14:paraId="434B12EB" w14:textId="378BC5F8" w:rsidR="00E162E1" w:rsidRPr="00EE40D8" w:rsidRDefault="000D73E1" w:rsidP="00E162E1">
            <w:pPr>
              <w:jc w:val="left"/>
              <w:cnfStyle w:val="000000000000" w:firstRow="0" w:lastRow="0" w:firstColumn="0" w:lastColumn="0" w:oddVBand="0" w:evenVBand="0" w:oddHBand="0" w:evenHBand="0" w:firstRowFirstColumn="0" w:firstRowLastColumn="0" w:lastRowFirstColumn="0" w:lastRowLastColumn="0"/>
            </w:pPr>
            <w:r>
              <w:t>81</w:t>
            </w:r>
          </w:p>
        </w:tc>
      </w:tr>
      <w:tr w:rsidR="00536FE9" w:rsidRPr="00EE40D8" w14:paraId="50B167D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A248E6" w14:textId="78F6354C" w:rsidR="00536FE9" w:rsidRPr="00EE40D8" w:rsidRDefault="00536FE9" w:rsidP="00536FE9">
            <w:pPr>
              <w:jc w:val="left"/>
            </w:pPr>
            <w:r>
              <w:t>7</w:t>
            </w:r>
          </w:p>
        </w:tc>
        <w:tc>
          <w:tcPr>
            <w:tcW w:w="4616" w:type="dxa"/>
          </w:tcPr>
          <w:p w14:paraId="1FD38143" w14:textId="77777777"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012BBCA" w14:textId="77777777"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062" w:type="dxa"/>
          </w:tcPr>
          <w:p w14:paraId="45CC4016" w14:textId="77777777" w:rsidR="00536FE9" w:rsidRDefault="00536FE9" w:rsidP="00536FE9">
            <w:pPr>
              <w:cnfStyle w:val="000000100000" w:firstRow="0" w:lastRow="0" w:firstColumn="0" w:lastColumn="0" w:oddVBand="0" w:evenVBand="0" w:oddHBand="1" w:evenHBand="0" w:firstRowFirstColumn="0" w:firstRowLastColumn="0" w:lastRowFirstColumn="0" w:lastRowLastColumn="0"/>
            </w:pPr>
            <w:r>
              <w:t>Classroom Assessment: Principles &amp; Practice that Enhance Student Learning &amp; Motivation, 7</w:t>
            </w:r>
            <w:r w:rsidRPr="00FD10EE">
              <w:rPr>
                <w:vertAlign w:val="superscript"/>
              </w:rPr>
              <w:t>th</w:t>
            </w:r>
            <w:r>
              <w:t xml:space="preserve"> Edition by James H McMillan</w:t>
            </w:r>
          </w:p>
          <w:p w14:paraId="47C35413" w14:textId="77777777" w:rsidR="00536FE9" w:rsidRDefault="00536FE9" w:rsidP="00536FE9">
            <w:pPr>
              <w:cnfStyle w:val="000000100000" w:firstRow="0" w:lastRow="0" w:firstColumn="0" w:lastColumn="0" w:oddVBand="0" w:evenVBand="0" w:oddHBand="1" w:evenHBand="0" w:firstRowFirstColumn="0" w:firstRowLastColumn="0" w:lastRowFirstColumn="0" w:lastRowLastColumn="0"/>
            </w:pPr>
            <w:r>
              <w:t>$63.99</w:t>
            </w:r>
          </w:p>
          <w:p w14:paraId="2B7D2CB4" w14:textId="77777777" w:rsidR="00536FE9" w:rsidRDefault="00BC59C3" w:rsidP="00536FE9">
            <w:pPr>
              <w:cnfStyle w:val="000000100000" w:firstRow="0" w:lastRow="0" w:firstColumn="0" w:lastColumn="0" w:oddVBand="0" w:evenVBand="0" w:oddHBand="1" w:evenHBand="0" w:firstRowFirstColumn="0" w:firstRowLastColumn="0" w:lastRowFirstColumn="0" w:lastRowLastColumn="0"/>
            </w:pPr>
            <w:hyperlink r:id="rId20" w:history="1">
              <w:r w:rsidR="00536FE9" w:rsidRPr="001B0E25">
                <w:rPr>
                  <w:rStyle w:val="Hyperlink"/>
                </w:rPr>
                <w:t>https://www.pearson.com/store/p/classroom-assessment-principles-and-practice-that-enhance-student-learning-and-motivation-/P100001434302/9780134523309</w:t>
              </w:r>
            </w:hyperlink>
          </w:p>
          <w:p w14:paraId="39BADCB2" w14:textId="77777777"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p>
        </w:tc>
      </w:tr>
      <w:tr w:rsidR="00536FE9" w:rsidRPr="00EE40D8" w14:paraId="4DB4557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0EA62E6" w14:textId="57F1965A" w:rsidR="00536FE9" w:rsidRPr="00EE40D8" w:rsidRDefault="00536FE9" w:rsidP="00536FE9">
            <w:pPr>
              <w:jc w:val="left"/>
            </w:pPr>
            <w:r>
              <w:t>8</w:t>
            </w:r>
          </w:p>
        </w:tc>
        <w:tc>
          <w:tcPr>
            <w:tcW w:w="4616" w:type="dxa"/>
          </w:tcPr>
          <w:p w14:paraId="7AE0F4AE" w14:textId="77777777"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317C354" w14:textId="2DD80978"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Add up the cost of all materials in row </w:t>
            </w:r>
            <w:r>
              <w:rPr>
                <w:i/>
                <w:iCs/>
              </w:rPr>
              <w:t>7</w:t>
            </w:r>
            <w:r w:rsidRPr="00EE40D8">
              <w:rPr>
                <w:i/>
                <w:iCs/>
              </w:rPr>
              <w:t>.</w:t>
            </w:r>
          </w:p>
        </w:tc>
        <w:tc>
          <w:tcPr>
            <w:tcW w:w="4062" w:type="dxa"/>
          </w:tcPr>
          <w:p w14:paraId="61AD3AC4" w14:textId="16AD7C4F"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t>$63.99</w:t>
            </w:r>
          </w:p>
        </w:tc>
      </w:tr>
      <w:tr w:rsidR="00536FE9" w:rsidRPr="00EE40D8" w14:paraId="22EBEFF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3F44B2" w14:textId="3D13476B" w:rsidR="00536FE9" w:rsidRPr="00EE40D8" w:rsidRDefault="00536FE9" w:rsidP="00536FE9">
            <w:pPr>
              <w:jc w:val="left"/>
            </w:pPr>
            <w:r>
              <w:t>9</w:t>
            </w:r>
          </w:p>
        </w:tc>
        <w:tc>
          <w:tcPr>
            <w:tcW w:w="4616" w:type="dxa"/>
          </w:tcPr>
          <w:p w14:paraId="083B1651" w14:textId="77777777"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5DD3D6FF" w14:textId="00B9ABF8"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t>$0.00</w:t>
            </w:r>
          </w:p>
        </w:tc>
      </w:tr>
      <w:tr w:rsidR="00536FE9" w:rsidRPr="00EE40D8" w14:paraId="18C6872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61D62F" w14:textId="66734B42" w:rsidR="00536FE9" w:rsidRPr="00EE40D8" w:rsidRDefault="00536FE9" w:rsidP="00536FE9">
            <w:pPr>
              <w:jc w:val="left"/>
            </w:pPr>
            <w:r>
              <w:t>10</w:t>
            </w:r>
          </w:p>
        </w:tc>
        <w:tc>
          <w:tcPr>
            <w:tcW w:w="4616" w:type="dxa"/>
          </w:tcPr>
          <w:p w14:paraId="5462A1CA" w14:textId="77777777"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6E59E9E" w14:textId="63F7EC32"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203043E" w14:textId="3928334E" w:rsidR="00536FE9" w:rsidRPr="00EE40D8" w:rsidRDefault="00536FE9" w:rsidP="00536FE9">
            <w:pPr>
              <w:jc w:val="left"/>
              <w:cnfStyle w:val="000000000000" w:firstRow="0" w:lastRow="0" w:firstColumn="0" w:lastColumn="0" w:oddVBand="0" w:evenVBand="0" w:oddHBand="0" w:evenHBand="0" w:firstRowFirstColumn="0" w:firstRowLastColumn="0" w:lastRowFirstColumn="0" w:lastRowLastColumn="0"/>
            </w:pPr>
            <w:r>
              <w:t>$63.99</w:t>
            </w:r>
          </w:p>
        </w:tc>
      </w:tr>
      <w:tr w:rsidR="00536FE9" w:rsidRPr="00EE40D8" w14:paraId="457132B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3AD734" w14:textId="15814CB4" w:rsidR="00536FE9" w:rsidRPr="00EE40D8" w:rsidRDefault="00536FE9" w:rsidP="00536FE9">
            <w:pPr>
              <w:jc w:val="left"/>
            </w:pPr>
            <w:r w:rsidRPr="00EE40D8">
              <w:t>1</w:t>
            </w:r>
            <w:r>
              <w:t>1</w:t>
            </w:r>
          </w:p>
        </w:tc>
        <w:tc>
          <w:tcPr>
            <w:tcW w:w="4616" w:type="dxa"/>
          </w:tcPr>
          <w:p w14:paraId="535EB40A" w14:textId="77777777"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732DCEC7" w14:textId="57BB0B43" w:rsidR="00536FE9" w:rsidRPr="00EE40D8" w:rsidRDefault="00536FE9" w:rsidP="00536FE9">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lastRenderedPageBreak/>
              <w:t xml:space="preserve">Multiply row </w:t>
            </w:r>
            <w:r>
              <w:rPr>
                <w:i/>
                <w:iCs/>
              </w:rPr>
              <w:t>10</w:t>
            </w:r>
            <w:r w:rsidRPr="00EE40D8">
              <w:rPr>
                <w:i/>
                <w:iCs/>
              </w:rPr>
              <w:t xml:space="preserve"> and row </w:t>
            </w:r>
            <w:r>
              <w:rPr>
                <w:i/>
                <w:iCs/>
              </w:rPr>
              <w:t>6</w:t>
            </w:r>
            <w:r w:rsidRPr="00EE40D8">
              <w:rPr>
                <w:i/>
                <w:iCs/>
              </w:rPr>
              <w:t>.</w:t>
            </w:r>
          </w:p>
        </w:tc>
        <w:tc>
          <w:tcPr>
            <w:tcW w:w="4062" w:type="dxa"/>
          </w:tcPr>
          <w:p w14:paraId="3F629EC1" w14:textId="3F92ADED" w:rsidR="00536FE9" w:rsidRPr="00EE40D8" w:rsidRDefault="000D73E1" w:rsidP="00536FE9">
            <w:pPr>
              <w:jc w:val="left"/>
              <w:cnfStyle w:val="000000100000" w:firstRow="0" w:lastRow="0" w:firstColumn="0" w:lastColumn="0" w:oddVBand="0" w:evenVBand="0" w:oddHBand="1" w:evenHBand="0" w:firstRowFirstColumn="0" w:firstRowLastColumn="0" w:lastRowFirstColumn="0" w:lastRowLastColumn="0"/>
            </w:pPr>
            <w:r>
              <w:lastRenderedPageBreak/>
              <w:t>$5,183.19</w:t>
            </w:r>
          </w:p>
        </w:tc>
      </w:tr>
    </w:tbl>
    <w:p w14:paraId="61889259" w14:textId="77777777" w:rsidR="00B77565" w:rsidRDefault="00B77565"/>
    <w:p w14:paraId="6B1FEE0E" w14:textId="21038F91"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057E426" w14:textId="4913DC5B" w:rsidR="00566366" w:rsidRPr="000F11B1" w:rsidRDefault="00FC0455" w:rsidP="00566366">
      <w:pPr>
        <w:jc w:val="left"/>
        <w:rPr>
          <w:i/>
          <w:iCs/>
          <w:color w:val="FF0000"/>
        </w:rPr>
      </w:pPr>
      <w:r w:rsidRPr="000F11B1">
        <w:rPr>
          <w:i/>
          <w:iCs/>
          <w:color w:val="FF0000"/>
        </w:rPr>
        <w:t>Goals for a Transformation Grant project go beyond just cost savings. Include goals for student savings, student success, materials creation, and pedagogical transformation here.</w:t>
      </w:r>
      <w:r w:rsidR="00566366" w:rsidRPr="000F11B1">
        <w:rPr>
          <w:i/>
          <w:iCs/>
          <w:color w:val="FF0000"/>
        </w:rPr>
        <w:t xml:space="preserve"> </w:t>
      </w:r>
    </w:p>
    <w:p w14:paraId="1F267ED4"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The plan for this project grew from the dissatisfaction of using dated textbooks to teach a course when there is a wealth of current resources online that might better meet student needs. The courses impacted by this project are all taught in an asynchronous, online format so we had additional goals related to online learning and professional development for our students. Creating opportunities for students to engage with the course content in a variety of ways and to explore meaningful applications of course content for their specific professional interests would add great value to the courses. A final goal was to include support for student discussions and collaborative work.</w:t>
      </w:r>
    </w:p>
    <w:p w14:paraId="22DC56D8"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This project will support the development of topic modules that will replace the current textbook. Each module will provide an outline of key information for the topic and include links to online open educational resources (OER) and library resources for deeper learning. To have the most impact on student saving, the topic modules will be designed to be easily modified and flexible enough to meet individual instructor needs so that they can be used for several different courses.</w:t>
      </w:r>
    </w:p>
    <w:p w14:paraId="79FC6F69"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Additional goals for this project include instructional design strategies to support transformative pedagogy and engaged student learning by inviting students to collaborate with the development, revision, and expansion of the modules. To be sustainable, these resources need to be continually updated and expanded to meet student needs and to represent new developments in education and in classroom assessment. Each topic module will engage students to pursue further research in areas of personal interest, critically examine issues and trending topics, and contribute through discussions and collaborative work. Each module will link to a Google Doc that allows students to share resources, discuss issues, and work collaboratively. Instructors can update modules with appropriate resources and other student contributions each semester and then link a new Google Doc to each module when a new course begins.</w:t>
      </w:r>
    </w:p>
    <w:p w14:paraId="20B9DFF9" w14:textId="77777777" w:rsidR="00FB4A5E" w:rsidRDefault="00FB4A5E" w:rsidP="00566366">
      <w:pPr>
        <w:jc w:val="left"/>
      </w:pPr>
    </w:p>
    <w:p w14:paraId="16D84FD6" w14:textId="77777777" w:rsidR="00566366" w:rsidRDefault="00566366" w:rsidP="00566366">
      <w:pPr>
        <w:pStyle w:val="Heading2"/>
      </w:pPr>
      <w:r>
        <w:t>2. Statement of Transformation</w:t>
      </w:r>
    </w:p>
    <w:p w14:paraId="037B89E8" w14:textId="7D0CEBD0" w:rsidR="00566366" w:rsidRPr="000F11B1" w:rsidRDefault="001D4531" w:rsidP="00566366">
      <w:pPr>
        <w:jc w:val="left"/>
        <w:rPr>
          <w:i/>
          <w:color w:val="FF0000"/>
        </w:rPr>
      </w:pPr>
      <w:r w:rsidRPr="000F11B1">
        <w:rPr>
          <w:i/>
          <w:color w:val="FF0000"/>
        </w:rPr>
        <w:t>Transformation Grants are awarded to teams focused on creating impactful changes. This section allows teams to describe why the project should be awarded. Include the following:</w:t>
      </w:r>
      <w:r w:rsidR="00566366" w:rsidRPr="000F11B1">
        <w:rPr>
          <w:i/>
          <w:color w:val="FF0000"/>
        </w:rPr>
        <w:t xml:space="preserve"> </w:t>
      </w:r>
    </w:p>
    <w:p w14:paraId="15E516D5" w14:textId="77777777" w:rsidR="00583D26" w:rsidRPr="000F11B1" w:rsidRDefault="00583D26" w:rsidP="00583D26">
      <w:pPr>
        <w:pStyle w:val="ListParagraph"/>
        <w:numPr>
          <w:ilvl w:val="0"/>
          <w:numId w:val="3"/>
        </w:numPr>
        <w:jc w:val="left"/>
        <w:rPr>
          <w:color w:val="FF0000"/>
        </w:rPr>
      </w:pPr>
      <w:r w:rsidRPr="000F11B1">
        <w:rPr>
          <w:i/>
          <w:color w:val="FF0000"/>
        </w:rPr>
        <w:lastRenderedPageBreak/>
        <w:t xml:space="preserve">A description of the current state of the course, department, and/or institution if relevant. </w:t>
      </w:r>
    </w:p>
    <w:p w14:paraId="10A9ABFE" w14:textId="77777777" w:rsidR="00583D26" w:rsidRPr="000F11B1" w:rsidRDefault="00583D26" w:rsidP="00583D26">
      <w:pPr>
        <w:pStyle w:val="ListParagraph"/>
        <w:numPr>
          <w:ilvl w:val="0"/>
          <w:numId w:val="3"/>
        </w:numPr>
        <w:jc w:val="left"/>
        <w:rPr>
          <w:color w:val="FF0000"/>
        </w:rPr>
      </w:pPr>
      <w:r w:rsidRPr="000F11B1">
        <w:rPr>
          <w:i/>
          <w:color w:val="FF0000"/>
        </w:rPr>
        <w:t xml:space="preserve">An overall description of the project and how it will impact the course, department, and institution as described previously. Include references to scholarly literature to support the claims of your impact if possible. </w:t>
      </w:r>
    </w:p>
    <w:p w14:paraId="73BF8884" w14:textId="77777777" w:rsidR="00583D26" w:rsidRDefault="00583D26" w:rsidP="00566366">
      <w:pPr>
        <w:jc w:val="left"/>
        <w:rPr>
          <w:i/>
        </w:rPr>
      </w:pPr>
    </w:p>
    <w:p w14:paraId="10AFE7E5"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Introduction to Classroom Assessment is the only course related to creating and using assessments in the Bachelor of Science in Education program. School and Classroom Assessment serves the same purpose for several Master of Education programs. These courses are taught by faculty in the Department of Leadership, Research, and School Improvement in the College of Education at the University of West Georgia. The team members for this project currently teach all sections of these two courses.</w:t>
      </w:r>
    </w:p>
    <w:p w14:paraId="475FFA28"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 xml:space="preserve">The skills that students learn in Introduction to Classroom Assessment (undergraduate course) and School and Classroom Assessment (graduate course) have direct application and impact in their current and future work as classroom teachers.  Assessment and grading practices can impact students’ motivation to learn and their academic growth. By developing course materials that allow students to engage with current research and professional issues such as strategies for equitable grading, avoiding bias in assessment, and developing assessments both for and of learning we can have a positive impact on our students who are current and future educators, </w:t>
      </w:r>
      <w:proofErr w:type="gramStart"/>
      <w:r w:rsidRPr="00982938">
        <w:rPr>
          <w:rFonts w:asciiTheme="minorHAnsi" w:hAnsiTheme="minorHAnsi" w:cstheme="minorHAnsi"/>
          <w:color w:val="000000"/>
        </w:rPr>
        <w:t>and also</w:t>
      </w:r>
      <w:proofErr w:type="gramEnd"/>
      <w:r w:rsidRPr="00982938">
        <w:rPr>
          <w:rFonts w:asciiTheme="minorHAnsi" w:hAnsiTheme="minorHAnsi" w:cstheme="minorHAnsi"/>
          <w:color w:val="000000"/>
        </w:rPr>
        <w:t xml:space="preserve"> on their current and future students.</w:t>
      </w:r>
    </w:p>
    <w:p w14:paraId="480CB2B0"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The materials created with the support of this grant will use instructional design strategies that encourage active student engagement with the course content, application of course skills to teaching practice, and collaborative work. The structure of the topic modules will use Universal Design for Learning (UDL) principles that allow students to learn through a variety of resource articles, websites, podcasts, and videos and to have choices in the topic and format of their assignment submissions.</w:t>
      </w:r>
    </w:p>
    <w:p w14:paraId="2A2FE1D4"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The same textbook and course structure is currently used for both courses with some added resources and rigor in assignments for the graduate-level course. It is our goal to develop resources that are flexible enough to be used in both the undergraduate and graduate courses we teach. Similar classroom assessment courses are required in most teacher education programs; therefore, these resources should be of value and use to instructors at other institutions.</w:t>
      </w: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Pr="000F11B1" w:rsidRDefault="00566366" w:rsidP="00CA14A2">
      <w:pPr>
        <w:rPr>
          <w:i/>
          <w:color w:val="FF0000"/>
        </w:rPr>
      </w:pPr>
      <w:r w:rsidRPr="000F11B1">
        <w:rPr>
          <w:i/>
          <w:color w:val="FF0000"/>
        </w:rPr>
        <w:t xml:space="preserve">Transformation Grant projects </w:t>
      </w:r>
      <w:r w:rsidR="00664E2B" w:rsidRPr="000F11B1">
        <w:rPr>
          <w:i/>
          <w:color w:val="FF0000"/>
        </w:rPr>
        <w:t>are</w:t>
      </w:r>
      <w:r w:rsidR="00CA14A2" w:rsidRPr="000F11B1">
        <w:rPr>
          <w:i/>
          <w:color w:val="FF0000"/>
        </w:rPr>
        <w:t xml:space="preserve"> work-intensive and require project management in order to be successful. This section allows teams to describe how the team will fulfill the goals of the project. </w:t>
      </w:r>
      <w:r w:rsidR="000B3BA7" w:rsidRPr="000F11B1">
        <w:rPr>
          <w:i/>
          <w:color w:val="FF0000"/>
        </w:rPr>
        <w:t>This section must include</w:t>
      </w:r>
      <w:r w:rsidR="00CA14A2" w:rsidRPr="000F11B1">
        <w:rPr>
          <w:i/>
          <w:color w:val="FF0000"/>
        </w:rPr>
        <w:t xml:space="preserve">: </w:t>
      </w:r>
    </w:p>
    <w:p w14:paraId="52B5155C" w14:textId="3248B5B7" w:rsidR="00FE3608" w:rsidRPr="000F11B1" w:rsidRDefault="00FE3608" w:rsidP="00FE3608">
      <w:pPr>
        <w:pStyle w:val="ListParagraph"/>
        <w:numPr>
          <w:ilvl w:val="0"/>
          <w:numId w:val="12"/>
        </w:numPr>
        <w:rPr>
          <w:i/>
          <w:color w:val="FF0000"/>
        </w:rPr>
      </w:pPr>
      <w:r w:rsidRPr="000F11B1">
        <w:rPr>
          <w:i/>
          <w:color w:val="FF0000"/>
        </w:rPr>
        <w:lastRenderedPageBreak/>
        <w:t>The role(s) of each team member in the project with details as to the major tasks team members will complete, with an estimate of how long each task will take (</w:t>
      </w:r>
      <w:proofErr w:type="gramStart"/>
      <w:r w:rsidRPr="000F11B1">
        <w:rPr>
          <w:i/>
          <w:color w:val="FF0000"/>
        </w:rPr>
        <w:t>e.g.</w:t>
      </w:r>
      <w:proofErr w:type="gramEnd"/>
      <w:r w:rsidRPr="000F11B1">
        <w:rPr>
          <w:i/>
          <w:color w:val="FF0000"/>
        </w:rPr>
        <w:t xml:space="preserve"> number of hours).  </w:t>
      </w:r>
    </w:p>
    <w:p w14:paraId="4BF1B5A3" w14:textId="77777777" w:rsidR="00517CCF" w:rsidRPr="00982938" w:rsidRDefault="00517CCF" w:rsidP="00517CCF">
      <w:pPr>
        <w:spacing w:before="240" w:after="240"/>
        <w:jc w:val="left"/>
        <w:rPr>
          <w:sz w:val="28"/>
          <w:szCs w:val="28"/>
        </w:rPr>
      </w:pPr>
      <w:r w:rsidRPr="00982938">
        <w:rPr>
          <w:b/>
          <w:bCs/>
          <w:color w:val="000000"/>
          <w:szCs w:val="24"/>
          <w:u w:val="single"/>
        </w:rPr>
        <w:t>Team Member</w:t>
      </w:r>
      <w:r w:rsidRPr="00982938">
        <w:rPr>
          <w:b/>
          <w:bCs/>
          <w:i/>
          <w:iCs/>
          <w:color w:val="000000"/>
          <w:szCs w:val="24"/>
        </w:rPr>
        <w:t xml:space="preserve">: </w:t>
      </w:r>
      <w:r w:rsidRPr="00982938">
        <w:rPr>
          <w:b/>
          <w:bCs/>
          <w:color w:val="000000"/>
          <w:szCs w:val="24"/>
        </w:rPr>
        <w:t xml:space="preserve">Mary Morse, Assistant Professor of Educational Research, </w:t>
      </w:r>
      <w:r w:rsidRPr="00982938">
        <w:rPr>
          <w:color w:val="000000"/>
          <w:szCs w:val="24"/>
        </w:rPr>
        <w:t>as subject matter expert and instructional designer, will create the Topic Modules for the course and identify open online educational resources and library resources to be used in the course. Materials will include PowerPoint (PPT) presentations that include links to online resources; a script for narrating the PPT presentations; and templates for the Google Docs linked to each Topic Module. (Estimated 100 hours to complete)</w:t>
      </w:r>
    </w:p>
    <w:p w14:paraId="12D1FBD8" w14:textId="77777777" w:rsidR="00517CCF" w:rsidRPr="00982938" w:rsidRDefault="00517CCF" w:rsidP="00517CCF">
      <w:pPr>
        <w:spacing w:before="240" w:after="240"/>
        <w:jc w:val="left"/>
        <w:rPr>
          <w:sz w:val="28"/>
          <w:szCs w:val="28"/>
        </w:rPr>
      </w:pPr>
      <w:r w:rsidRPr="00982938">
        <w:rPr>
          <w:color w:val="000000"/>
          <w:szCs w:val="24"/>
        </w:rPr>
        <w:t>Dr. Morse is currently testing the concept of using topic modules for instruction and Google Docs for discussions and sharing resources in one section of each of the assessment courses impacted by this project. This experience will inform the development of materials for the project.</w:t>
      </w:r>
    </w:p>
    <w:p w14:paraId="1CB747D7" w14:textId="77777777" w:rsidR="00517CCF" w:rsidRPr="00982938" w:rsidRDefault="00517CCF" w:rsidP="00517CCF">
      <w:pPr>
        <w:spacing w:before="240" w:after="240"/>
        <w:jc w:val="left"/>
        <w:rPr>
          <w:sz w:val="28"/>
          <w:szCs w:val="28"/>
        </w:rPr>
      </w:pPr>
      <w:r w:rsidRPr="00982938">
        <w:rPr>
          <w:color w:val="000000"/>
          <w:szCs w:val="24"/>
        </w:rPr>
        <w:t>She will also collect and analyze student data for the project. (Estimated 20 hours to complete)</w:t>
      </w:r>
    </w:p>
    <w:p w14:paraId="3E4BC9B0" w14:textId="77777777" w:rsidR="00517CCF" w:rsidRPr="00982938" w:rsidRDefault="00517CCF" w:rsidP="00517CCF">
      <w:pPr>
        <w:spacing w:before="240" w:after="240"/>
        <w:jc w:val="left"/>
        <w:rPr>
          <w:sz w:val="28"/>
          <w:szCs w:val="28"/>
        </w:rPr>
      </w:pPr>
      <w:r w:rsidRPr="00982938">
        <w:rPr>
          <w:color w:val="000000"/>
          <w:szCs w:val="24"/>
        </w:rPr>
        <w:t>Dr. Morse will also oversee the entire transformation process and prepare the reports. (Estimated 10 hours to complete)</w:t>
      </w:r>
    </w:p>
    <w:p w14:paraId="79CC6AFF"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b/>
          <w:bCs/>
          <w:color w:val="000000"/>
          <w:u w:val="single"/>
        </w:rPr>
        <w:t>Team Member</w:t>
      </w:r>
      <w:r w:rsidRPr="00982938">
        <w:rPr>
          <w:rFonts w:asciiTheme="minorHAnsi" w:hAnsiTheme="minorHAnsi" w:cstheme="minorHAnsi"/>
          <w:b/>
          <w:bCs/>
          <w:color w:val="000000"/>
        </w:rPr>
        <w:t xml:space="preserve">: Mary Alice Varga, Associate Professor of Educational Research, </w:t>
      </w:r>
      <w:r w:rsidRPr="00982938">
        <w:rPr>
          <w:rFonts w:asciiTheme="minorHAnsi" w:hAnsiTheme="minorHAnsi" w:cstheme="minorHAnsi"/>
          <w:color w:val="000000"/>
        </w:rPr>
        <w:t>as subject matter expert and instructional designer, will contribute resources for the Topic Modules and identify open online educational resources and library resources to be used in the course. (Estimated 80 hours to complete)</w:t>
      </w:r>
    </w:p>
    <w:p w14:paraId="3231C4FB"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She will also collect and analyze student data for the project. (Estimated 20 hours to complete)</w:t>
      </w:r>
    </w:p>
    <w:p w14:paraId="21463AAC"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b/>
          <w:bCs/>
          <w:color w:val="000000"/>
          <w:u w:val="single"/>
        </w:rPr>
        <w:t>Team Member</w:t>
      </w:r>
      <w:r w:rsidRPr="00982938">
        <w:rPr>
          <w:rFonts w:asciiTheme="minorHAnsi" w:hAnsiTheme="minorHAnsi" w:cstheme="minorHAnsi"/>
          <w:b/>
          <w:bCs/>
          <w:color w:val="000000"/>
        </w:rPr>
        <w:t xml:space="preserve">:  Diana </w:t>
      </w:r>
      <w:proofErr w:type="spellStart"/>
      <w:r w:rsidRPr="00982938">
        <w:rPr>
          <w:rFonts w:asciiTheme="minorHAnsi" w:hAnsiTheme="minorHAnsi" w:cstheme="minorHAnsi"/>
          <w:b/>
          <w:bCs/>
          <w:color w:val="000000"/>
        </w:rPr>
        <w:t>Mindrila</w:t>
      </w:r>
      <w:proofErr w:type="spellEnd"/>
      <w:r w:rsidRPr="00982938">
        <w:rPr>
          <w:rFonts w:asciiTheme="minorHAnsi" w:hAnsiTheme="minorHAnsi" w:cstheme="minorHAnsi"/>
          <w:b/>
          <w:bCs/>
          <w:color w:val="000000"/>
        </w:rPr>
        <w:t xml:space="preserve">, Associate Professor of Educational Research, </w:t>
      </w:r>
      <w:r w:rsidRPr="00982938">
        <w:rPr>
          <w:rFonts w:asciiTheme="minorHAnsi" w:hAnsiTheme="minorHAnsi" w:cstheme="minorHAnsi"/>
          <w:color w:val="000000"/>
        </w:rPr>
        <w:t>as subject matter expert and instructional designer, will contribute resources for the Topic Modules and identify open online educational resources and library resources to be used in the course. (Estimated 80 hours to complete)</w:t>
      </w:r>
    </w:p>
    <w:p w14:paraId="1E459F4B"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She will also collect and analyze student data for the project. (Estimated 20 hours to complete)</w:t>
      </w:r>
    </w:p>
    <w:p w14:paraId="29586E69" w14:textId="6D783072" w:rsidR="000F11B1" w:rsidRPr="00982938" w:rsidRDefault="00517CCF" w:rsidP="000F11B1">
      <w:pPr>
        <w:rPr>
          <w:iCs/>
          <w:sz w:val="28"/>
          <w:szCs w:val="22"/>
        </w:rPr>
      </w:pPr>
      <w:r w:rsidRPr="00982938">
        <w:rPr>
          <w:b/>
          <w:bCs/>
          <w:color w:val="000000"/>
          <w:szCs w:val="24"/>
          <w:u w:val="single"/>
        </w:rPr>
        <w:t>Team Member</w:t>
      </w:r>
      <w:r w:rsidRPr="00982938">
        <w:rPr>
          <w:b/>
          <w:bCs/>
          <w:color w:val="000000"/>
          <w:szCs w:val="24"/>
        </w:rPr>
        <w:t xml:space="preserve">: Mandi Campbell, Learning Specialist &amp; Online Certification Coordinator, </w:t>
      </w:r>
      <w:r w:rsidRPr="00982938">
        <w:rPr>
          <w:color w:val="000000"/>
          <w:szCs w:val="24"/>
        </w:rPr>
        <w:t xml:space="preserve">as instructional designer will </w:t>
      </w:r>
      <w:r w:rsidRPr="00982938">
        <w:rPr>
          <w:color w:val="3C4043"/>
          <w:szCs w:val="24"/>
          <w:shd w:val="clear" w:color="auto" w:fill="FFFFFF"/>
        </w:rPr>
        <w:t>1) provide research-based resources and guidelines prior to the development of the OER, 2) oversee and guide the development process, and 3) review all materials when the OER is developed to</w:t>
      </w:r>
      <w:r w:rsidRPr="00982938">
        <w:rPr>
          <w:color w:val="000000"/>
          <w:szCs w:val="24"/>
        </w:rPr>
        <w:t xml:space="preserve"> assure that Universal Design for Learning (UDL) and Accessibility guidelines are followed with all materials created for this project. (Estimated 100 hours to complete</w:t>
      </w:r>
      <w:r w:rsidRPr="00982938">
        <w:rPr>
          <w:color w:val="000000"/>
          <w:szCs w:val="24"/>
        </w:rPr>
        <w:t>)</w:t>
      </w:r>
    </w:p>
    <w:p w14:paraId="6038D2FB" w14:textId="77777777" w:rsidR="00BD561C" w:rsidRPr="00BD561C" w:rsidRDefault="00BD561C" w:rsidP="00BD561C">
      <w:pPr>
        <w:rPr>
          <w:iCs/>
        </w:rPr>
      </w:pPr>
    </w:p>
    <w:p w14:paraId="3742265F" w14:textId="574A987B" w:rsidR="00FE3608" w:rsidRPr="000F11B1" w:rsidRDefault="000C1C74" w:rsidP="00FE3608">
      <w:pPr>
        <w:pStyle w:val="ListParagraph"/>
        <w:numPr>
          <w:ilvl w:val="0"/>
          <w:numId w:val="12"/>
        </w:numPr>
        <w:rPr>
          <w:b/>
          <w:bCs/>
          <w:i/>
          <w:color w:val="FF0000"/>
        </w:rPr>
      </w:pPr>
      <w:r w:rsidRPr="000F11B1">
        <w:rPr>
          <w:b/>
          <w:bCs/>
          <w:i/>
          <w:color w:val="FF0000"/>
        </w:rPr>
        <w:t>A</w:t>
      </w:r>
      <w:r w:rsidR="00FE3608" w:rsidRPr="000F11B1">
        <w:rPr>
          <w:b/>
          <w:bCs/>
          <w:i/>
          <w:color w:val="FF0000"/>
        </w:rPr>
        <w:t xml:space="preserve"> review of existing open, no-cost, and/or low-cost course materials</w:t>
      </w:r>
      <w:r w:rsidRPr="000F11B1">
        <w:rPr>
          <w:b/>
          <w:bCs/>
          <w:i/>
          <w:color w:val="FF0000"/>
        </w:rPr>
        <w:t xml:space="preserve"> for the course(s)</w:t>
      </w:r>
      <w:r w:rsidR="00FE3608" w:rsidRPr="000F11B1">
        <w:rPr>
          <w:b/>
          <w:bCs/>
          <w:i/>
          <w:color w:val="FF0000"/>
        </w:rPr>
        <w:t xml:space="preserve">. </w:t>
      </w:r>
    </w:p>
    <w:p w14:paraId="46914337" w14:textId="2E9DD226" w:rsidR="00BD561C" w:rsidRPr="00982938" w:rsidRDefault="00517CCF" w:rsidP="00BD561C">
      <w:pPr>
        <w:rPr>
          <w:i/>
          <w:sz w:val="28"/>
          <w:szCs w:val="22"/>
        </w:rPr>
      </w:pPr>
      <w:r w:rsidRPr="00982938">
        <w:rPr>
          <w:color w:val="000000"/>
          <w:szCs w:val="24"/>
        </w:rPr>
        <w:lastRenderedPageBreak/>
        <w:t>There are several existing OER materials related to our topic of classroom assessment. Two textbooks are currently available on oercommons.org but neither fully meets the requirements we have for our course. The first resource, Observation &amp; Assessment in Early Childhood Education (Elam &amp; Peterson, 2020) targets assessment for pre-school and lower elementary students. The second resource, Assessment in Education (Burth, 202) provides some resources that will be helpful in the development of our planned materials, but it does not provide the flexibility we need to teach two different level courses or to provide an engaging student experience in an online course. There are also materials focused on certain aspects of classroom assessment or on assessment methods for specific content areas such as math, physics, and nursing. The materials we plan to develop could be easily adapted to meet the needs of courses taught in most teacher education programs; therefore, these resources should be of value and use to instructors at other institutions.</w:t>
      </w:r>
    </w:p>
    <w:p w14:paraId="08BDCA34" w14:textId="482710A4" w:rsidR="00FE3608" w:rsidRPr="000F11B1" w:rsidRDefault="000C1C74" w:rsidP="00FE3608">
      <w:pPr>
        <w:pStyle w:val="ListParagraph"/>
        <w:numPr>
          <w:ilvl w:val="0"/>
          <w:numId w:val="12"/>
        </w:numPr>
        <w:rPr>
          <w:i/>
          <w:color w:val="FF0000"/>
        </w:rPr>
      </w:pPr>
      <w:r w:rsidRPr="000F11B1">
        <w:rPr>
          <w:i/>
          <w:color w:val="FF0000"/>
        </w:rPr>
        <w:t>The</w:t>
      </w:r>
      <w:r w:rsidR="00FE3608" w:rsidRPr="000F11B1">
        <w:rPr>
          <w:i/>
          <w:color w:val="FF0000"/>
        </w:rPr>
        <w:t xml:space="preserve"> plan for the selection, adoption, adaptation, and/or creation of new course materials (if applicable). Include plans for open licensing and plans for making your materials accessible.  </w:t>
      </w:r>
    </w:p>
    <w:p w14:paraId="0F27EE3B" w14:textId="77777777" w:rsidR="00517CCF" w:rsidRPr="00982938" w:rsidRDefault="00517CCF" w:rsidP="00517CCF">
      <w:pPr>
        <w:rPr>
          <w:color w:val="000000"/>
          <w:szCs w:val="24"/>
        </w:rPr>
      </w:pPr>
      <w:r w:rsidRPr="00982938">
        <w:rPr>
          <w:color w:val="000000"/>
          <w:szCs w:val="24"/>
        </w:rPr>
        <w:t>UDL Guidelines and Accessibility Guidelines will be followed for all materials. All materials will use the Creative Commons CC BY license. All resources linked in topic modules will be available free of charge and will be referenced and credited as appropriate.</w:t>
      </w:r>
    </w:p>
    <w:p w14:paraId="2DD942A6" w14:textId="012BFA24" w:rsidR="00FE3608" w:rsidRPr="00517CCF" w:rsidRDefault="000C1C74" w:rsidP="00517CCF">
      <w:pPr>
        <w:rPr>
          <w:i/>
          <w:iCs/>
          <w:color w:val="FF0000"/>
        </w:rPr>
      </w:pPr>
      <w:r w:rsidRPr="00517CCF">
        <w:rPr>
          <w:i/>
          <w:iCs/>
          <w:color w:val="FF0000"/>
        </w:rPr>
        <w:t>The</w:t>
      </w:r>
      <w:r w:rsidR="00FE3608" w:rsidRPr="00517CCF">
        <w:rPr>
          <w:i/>
          <w:iCs/>
          <w:color w:val="FF0000"/>
        </w:rPr>
        <w:t xml:space="preserve"> plan for redesigning your course</w:t>
      </w:r>
      <w:r w:rsidRPr="00517CCF">
        <w:rPr>
          <w:i/>
          <w:iCs/>
          <w:color w:val="FF0000"/>
        </w:rPr>
        <w:t>(s)</w:t>
      </w:r>
      <w:r w:rsidR="00FE3608" w:rsidRPr="00517CCF">
        <w:rPr>
          <w:i/>
          <w:iCs/>
          <w:color w:val="FF0000"/>
        </w:rPr>
        <w:t>, including any instructional design work, curriculum alignment, course accessibility changes, etc.</w:t>
      </w:r>
    </w:p>
    <w:p w14:paraId="3C247E4B" w14:textId="24B71F02" w:rsidR="00FC05F9" w:rsidRDefault="00FC05F9" w:rsidP="00FC05F9">
      <w:r w:rsidRPr="00FC05F9">
        <w:t>Topic</w:t>
      </w:r>
      <w:r>
        <w:t xml:space="preserve"> modules will be aligned to the learning objectives for our courses but learning goals for each module will be included in materials created. Many of the assignments currently used in our courses will continue to be appropriate.</w:t>
      </w:r>
    </w:p>
    <w:p w14:paraId="202D54D0" w14:textId="6852C1E1" w:rsidR="00DA5DB7" w:rsidRDefault="00DA5DB7" w:rsidP="00FC05F9">
      <w:r>
        <w:t>Topic Modules will be developed for the following subject list:</w:t>
      </w:r>
    </w:p>
    <w:p w14:paraId="4ED37A0F" w14:textId="52B4762C" w:rsidR="00DA5DB7" w:rsidRDefault="00DA5DB7" w:rsidP="00DA5DB7">
      <w:pPr>
        <w:pStyle w:val="ListParagraph"/>
        <w:numPr>
          <w:ilvl w:val="0"/>
          <w:numId w:val="17"/>
        </w:numPr>
      </w:pPr>
      <w:r>
        <w:t>Learning theory and motivation for learning</w:t>
      </w:r>
    </w:p>
    <w:p w14:paraId="70264B06" w14:textId="11BFDBED" w:rsidR="00DA5DB7" w:rsidRDefault="00DA5DB7" w:rsidP="00DA5DB7">
      <w:pPr>
        <w:pStyle w:val="ListParagraph"/>
        <w:numPr>
          <w:ilvl w:val="0"/>
          <w:numId w:val="17"/>
        </w:numPr>
      </w:pPr>
      <w:r>
        <w:t>Purpose of assessment</w:t>
      </w:r>
    </w:p>
    <w:p w14:paraId="0864D8EF" w14:textId="7E15D0A3" w:rsidR="00DA5DB7" w:rsidRDefault="00DA5DB7" w:rsidP="00DA5DB7">
      <w:pPr>
        <w:pStyle w:val="ListParagraph"/>
        <w:numPr>
          <w:ilvl w:val="0"/>
          <w:numId w:val="17"/>
        </w:numPr>
      </w:pPr>
      <w:r>
        <w:t>Grading: Ethics, approaches, and issues</w:t>
      </w:r>
    </w:p>
    <w:p w14:paraId="25F2091C" w14:textId="2EB5012F" w:rsidR="00DA5DB7" w:rsidRDefault="00DA5DB7" w:rsidP="00DA5DB7">
      <w:pPr>
        <w:pStyle w:val="ListParagraph"/>
        <w:numPr>
          <w:ilvl w:val="0"/>
          <w:numId w:val="17"/>
        </w:numPr>
      </w:pPr>
      <w:r>
        <w:t>Writing learning goals</w:t>
      </w:r>
    </w:p>
    <w:p w14:paraId="70FB2C8E" w14:textId="60AF12AE" w:rsidR="00DA5DB7" w:rsidRDefault="00DA5DB7" w:rsidP="00DA5DB7">
      <w:pPr>
        <w:pStyle w:val="ListParagraph"/>
        <w:numPr>
          <w:ilvl w:val="0"/>
          <w:numId w:val="17"/>
        </w:numPr>
      </w:pPr>
      <w:r>
        <w:t>Aligning standards, curriculum, and assessment</w:t>
      </w:r>
    </w:p>
    <w:p w14:paraId="376C8344" w14:textId="4F245C13" w:rsidR="00DA5DB7" w:rsidRDefault="00DA5DB7" w:rsidP="00DA5DB7">
      <w:pPr>
        <w:pStyle w:val="ListParagraph"/>
        <w:numPr>
          <w:ilvl w:val="0"/>
          <w:numId w:val="17"/>
        </w:numPr>
      </w:pPr>
      <w:r>
        <w:t>Reliability and validity in assessment</w:t>
      </w:r>
    </w:p>
    <w:p w14:paraId="40ED12C1" w14:textId="5DE5F9EC" w:rsidR="00DA5DB7" w:rsidRDefault="00DA5DB7" w:rsidP="00DA5DB7">
      <w:pPr>
        <w:pStyle w:val="ListParagraph"/>
        <w:numPr>
          <w:ilvl w:val="0"/>
          <w:numId w:val="17"/>
        </w:numPr>
      </w:pPr>
      <w:r>
        <w:t>Avoiding bias in assessment</w:t>
      </w:r>
    </w:p>
    <w:p w14:paraId="5AB1BBC8" w14:textId="004C3D39" w:rsidR="00DA5DB7" w:rsidRDefault="00DA5DB7" w:rsidP="00DA5DB7">
      <w:pPr>
        <w:pStyle w:val="ListParagraph"/>
        <w:numPr>
          <w:ilvl w:val="0"/>
          <w:numId w:val="17"/>
        </w:numPr>
      </w:pPr>
      <w:r>
        <w:t xml:space="preserve">Formative assessment </w:t>
      </w:r>
    </w:p>
    <w:p w14:paraId="2818FD50" w14:textId="4D019D39" w:rsidR="00DA5DB7" w:rsidRDefault="00DA5DB7" w:rsidP="00DA5DB7">
      <w:pPr>
        <w:pStyle w:val="ListParagraph"/>
        <w:numPr>
          <w:ilvl w:val="0"/>
          <w:numId w:val="17"/>
        </w:numPr>
      </w:pPr>
      <w:r>
        <w:t>Selected response assessment</w:t>
      </w:r>
    </w:p>
    <w:p w14:paraId="51F96587" w14:textId="63E50A8A" w:rsidR="00DA5DB7" w:rsidRDefault="00DA5DB7" w:rsidP="00DA5DB7">
      <w:pPr>
        <w:pStyle w:val="ListParagraph"/>
        <w:numPr>
          <w:ilvl w:val="0"/>
          <w:numId w:val="17"/>
        </w:numPr>
      </w:pPr>
      <w:r>
        <w:t>Constructed response assessment</w:t>
      </w:r>
    </w:p>
    <w:p w14:paraId="64D2465E" w14:textId="3C7C128D" w:rsidR="00DA5DB7" w:rsidRDefault="00DA5DB7" w:rsidP="00DA5DB7">
      <w:pPr>
        <w:pStyle w:val="ListParagraph"/>
        <w:numPr>
          <w:ilvl w:val="0"/>
          <w:numId w:val="17"/>
        </w:numPr>
      </w:pPr>
      <w:r>
        <w:t xml:space="preserve">Rubrics </w:t>
      </w:r>
    </w:p>
    <w:p w14:paraId="016E56DD" w14:textId="7DFC802E" w:rsidR="00DA5DB7" w:rsidRDefault="00DA5DB7" w:rsidP="00DA5DB7">
      <w:pPr>
        <w:pStyle w:val="ListParagraph"/>
        <w:numPr>
          <w:ilvl w:val="0"/>
          <w:numId w:val="17"/>
        </w:numPr>
      </w:pPr>
      <w:r>
        <w:t>Observational checklists</w:t>
      </w:r>
    </w:p>
    <w:p w14:paraId="5ACE5A92" w14:textId="6D3261FE" w:rsidR="00DA5DB7" w:rsidRDefault="00DA5DB7" w:rsidP="00DA5DB7">
      <w:pPr>
        <w:pStyle w:val="ListParagraph"/>
        <w:numPr>
          <w:ilvl w:val="0"/>
          <w:numId w:val="17"/>
        </w:numPr>
      </w:pPr>
      <w:r>
        <w:t>Performance assessment</w:t>
      </w:r>
    </w:p>
    <w:p w14:paraId="40E63D11" w14:textId="774E36BF" w:rsidR="00DA5DB7" w:rsidRDefault="00DA5DB7" w:rsidP="00DA5DB7">
      <w:pPr>
        <w:pStyle w:val="ListParagraph"/>
        <w:numPr>
          <w:ilvl w:val="0"/>
          <w:numId w:val="17"/>
        </w:numPr>
      </w:pPr>
      <w:r>
        <w:t>Progress monitoring</w:t>
      </w:r>
    </w:p>
    <w:p w14:paraId="0E972C0F" w14:textId="4EA62548" w:rsidR="00DA5DB7" w:rsidRDefault="00DA5DB7" w:rsidP="00DA5DB7">
      <w:pPr>
        <w:pStyle w:val="ListParagraph"/>
        <w:numPr>
          <w:ilvl w:val="0"/>
          <w:numId w:val="17"/>
        </w:numPr>
      </w:pPr>
      <w:r>
        <w:t>Assessing social and emotional learning</w:t>
      </w:r>
    </w:p>
    <w:p w14:paraId="56F121CF" w14:textId="674AE169" w:rsidR="00DA5DB7" w:rsidRDefault="00DA5DB7" w:rsidP="00DA5DB7">
      <w:pPr>
        <w:pStyle w:val="ListParagraph"/>
        <w:numPr>
          <w:ilvl w:val="0"/>
          <w:numId w:val="17"/>
        </w:numPr>
      </w:pPr>
      <w:r>
        <w:t>Considerations for assessing culturally &amp; linguistically diverse students</w:t>
      </w:r>
    </w:p>
    <w:p w14:paraId="3EB67A2C" w14:textId="730EBF94" w:rsidR="00DA5DB7" w:rsidRDefault="00DA5DB7" w:rsidP="00DA5DB7">
      <w:pPr>
        <w:pStyle w:val="ListParagraph"/>
        <w:numPr>
          <w:ilvl w:val="0"/>
          <w:numId w:val="17"/>
        </w:numPr>
      </w:pPr>
      <w:r>
        <w:lastRenderedPageBreak/>
        <w:t>Considerations for assessing students with special educational needs</w:t>
      </w:r>
    </w:p>
    <w:p w14:paraId="057973DE" w14:textId="76A4483B" w:rsidR="00DA5DB7" w:rsidRDefault="00DA5DB7" w:rsidP="00DA5DB7">
      <w:pPr>
        <w:pStyle w:val="ListParagraph"/>
        <w:numPr>
          <w:ilvl w:val="0"/>
          <w:numId w:val="17"/>
        </w:numPr>
      </w:pPr>
      <w:r>
        <w:t>Interpreting and using scores from large scale standardized tests</w:t>
      </w:r>
    </w:p>
    <w:p w14:paraId="1773F500" w14:textId="0CF3711E" w:rsidR="00DA5DB7" w:rsidRDefault="00DA5DB7" w:rsidP="00DA5DB7">
      <w:pPr>
        <w:pStyle w:val="ListParagraph"/>
        <w:numPr>
          <w:ilvl w:val="0"/>
          <w:numId w:val="17"/>
        </w:numPr>
      </w:pPr>
      <w:r>
        <w:t>Understanding and using State, District, and School level data</w:t>
      </w:r>
    </w:p>
    <w:p w14:paraId="724752DA" w14:textId="77777777" w:rsidR="00DA5DB7" w:rsidRPr="00FC05F9" w:rsidRDefault="00DA5DB7" w:rsidP="00DA5DB7"/>
    <w:p w14:paraId="6E707CBF" w14:textId="0D2357CA" w:rsidR="00FE3608" w:rsidRPr="000F11B1" w:rsidRDefault="000C1C74" w:rsidP="25D80574">
      <w:pPr>
        <w:pStyle w:val="ListParagraph"/>
        <w:numPr>
          <w:ilvl w:val="0"/>
          <w:numId w:val="12"/>
        </w:numPr>
        <w:rPr>
          <w:rFonts w:eastAsiaTheme="minorEastAsia" w:cstheme="minorBidi"/>
          <w:i/>
          <w:iCs/>
          <w:color w:val="FF0000"/>
          <w:szCs w:val="24"/>
        </w:rPr>
      </w:pPr>
      <w:proofErr w:type="gramStart"/>
      <w:r w:rsidRPr="000F11B1">
        <w:rPr>
          <w:i/>
          <w:iCs/>
          <w:color w:val="FF0000"/>
        </w:rPr>
        <w:t xml:space="preserve">The </w:t>
      </w:r>
      <w:r w:rsidR="00FE3608" w:rsidRPr="000F11B1">
        <w:rPr>
          <w:i/>
          <w:iCs/>
          <w:color w:val="FF0000"/>
        </w:rPr>
        <w:t xml:space="preserve"> plan</w:t>
      </w:r>
      <w:proofErr w:type="gramEnd"/>
      <w:r w:rsidR="00FE3608" w:rsidRPr="000F11B1">
        <w:rPr>
          <w:i/>
          <w:iCs/>
          <w:color w:val="FF0000"/>
        </w:rPr>
        <w:t xml:space="preserve"> for providing open access to the new materials. Affordable Learning Georgia will host any newly created materials in our repository; please indicate if you are using other platforms in addition to the repository to host them.</w:t>
      </w:r>
    </w:p>
    <w:p w14:paraId="1FEB8ACB" w14:textId="783F8DCD" w:rsidR="00FC05F9" w:rsidRPr="00FC05F9" w:rsidRDefault="00FC05F9" w:rsidP="00982938">
      <w:pPr>
        <w:jc w:val="left"/>
        <w:rPr>
          <w:rFonts w:eastAsiaTheme="minorEastAsia" w:cstheme="minorBidi"/>
          <w:szCs w:val="24"/>
        </w:rPr>
      </w:pPr>
      <w:r w:rsidRPr="00FC05F9">
        <w:t>All materials will use the most open creative commons licensing</w:t>
      </w:r>
      <w:r w:rsidR="000F11B1">
        <w:t xml:space="preserve"> (CC BY)</w:t>
      </w:r>
      <w:r w:rsidRPr="00FC05F9">
        <w:t xml:space="preserve"> and will be made available on the Affordable Learning Georgia repository.</w:t>
      </w:r>
    </w:p>
    <w:p w14:paraId="08166AE3" w14:textId="77777777" w:rsidR="00CA14A2" w:rsidRDefault="00CA14A2" w:rsidP="00CA14A2">
      <w:pPr>
        <w:pStyle w:val="Heading2"/>
      </w:pPr>
      <w:r>
        <w:t>4. Quantitative and Qualitative Measures</w:t>
      </w:r>
    </w:p>
    <w:p w14:paraId="5F0F288E" w14:textId="62F8398B" w:rsidR="00CA14A2" w:rsidRPr="00D24245" w:rsidRDefault="001D4531" w:rsidP="00CA14A2">
      <w:pPr>
        <w:jc w:val="left"/>
        <w:rPr>
          <w:i/>
          <w:color w:val="FF0000"/>
        </w:rPr>
      </w:pPr>
      <w:r w:rsidRPr="00D24245">
        <w:rPr>
          <w:i/>
          <w:color w:val="FF0000"/>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sidRPr="00D24245">
        <w:rPr>
          <w:i/>
          <w:color w:val="FF0000"/>
        </w:rPr>
        <w:t xml:space="preserve"> </w:t>
      </w:r>
    </w:p>
    <w:p w14:paraId="6393C239" w14:textId="77777777" w:rsidR="00524BE0" w:rsidRPr="00D24245" w:rsidRDefault="00CA14A2" w:rsidP="00524BE0">
      <w:pPr>
        <w:pStyle w:val="ListParagraph"/>
        <w:numPr>
          <w:ilvl w:val="0"/>
          <w:numId w:val="6"/>
        </w:numPr>
        <w:jc w:val="left"/>
        <w:rPr>
          <w:i/>
          <w:color w:val="FF0000"/>
        </w:rPr>
      </w:pPr>
      <w:r w:rsidRPr="00D24245">
        <w:rPr>
          <w:i/>
          <w:iCs/>
          <w:color w:val="FF0000"/>
        </w:rPr>
        <w:t>Each quantitative or qualitative measu</w:t>
      </w:r>
      <w:r w:rsidR="00413F44" w:rsidRPr="00D24245">
        <w:rPr>
          <w:i/>
          <w:iCs/>
          <w:color w:val="FF0000"/>
        </w:rPr>
        <w:t xml:space="preserve">re to be used, along with a </w:t>
      </w:r>
      <w:r w:rsidRPr="00D24245">
        <w:rPr>
          <w:i/>
          <w:iCs/>
          <w:color w:val="FF0000"/>
        </w:rPr>
        <w:t>description of the methods and/or tools used to gather and analyze data.</w:t>
      </w:r>
    </w:p>
    <w:p w14:paraId="368F0177" w14:textId="4C107996" w:rsidR="00524BE0" w:rsidRPr="00D24245" w:rsidRDefault="00524BE0" w:rsidP="00524BE0">
      <w:pPr>
        <w:pStyle w:val="ListParagraph"/>
        <w:numPr>
          <w:ilvl w:val="0"/>
          <w:numId w:val="6"/>
        </w:numPr>
        <w:jc w:val="left"/>
        <w:rPr>
          <w:i/>
          <w:color w:val="FF0000"/>
        </w:rPr>
      </w:pPr>
      <w:r w:rsidRPr="00D24245">
        <w:rPr>
          <w:i/>
          <w:iCs/>
          <w:color w:val="FF0000"/>
        </w:rPr>
        <w:t>If the team needs IRB (Institutional Review Board) approval, please indicate this here. Each institution’s IRB functions differently</w:t>
      </w:r>
      <w:r w:rsidR="00185A5B" w:rsidRPr="00D24245">
        <w:rPr>
          <w:i/>
          <w:iCs/>
          <w:color w:val="FF0000"/>
        </w:rPr>
        <w:t>,</w:t>
      </w:r>
      <w:r w:rsidRPr="00D24245">
        <w:rPr>
          <w:i/>
          <w:iCs/>
          <w:color w:val="FF0000"/>
        </w:rPr>
        <w:t xml:space="preserve"> and teams will need to know how their institution’s IRB evaluates and approves of institutional research. </w:t>
      </w:r>
    </w:p>
    <w:p w14:paraId="77B69949" w14:textId="77777777" w:rsidR="00517CCF" w:rsidRPr="00982938" w:rsidRDefault="00517CCF" w:rsidP="00517CCF">
      <w:pPr>
        <w:spacing w:before="240" w:after="240"/>
        <w:jc w:val="left"/>
        <w:rPr>
          <w:sz w:val="28"/>
          <w:szCs w:val="28"/>
        </w:rPr>
      </w:pPr>
      <w:r w:rsidRPr="00982938">
        <w:rPr>
          <w:color w:val="000000"/>
          <w:szCs w:val="24"/>
        </w:rPr>
        <w:t xml:space="preserve">The project team will </w:t>
      </w:r>
      <w:proofErr w:type="gramStart"/>
      <w:r w:rsidRPr="00982938">
        <w:rPr>
          <w:color w:val="000000"/>
          <w:szCs w:val="24"/>
        </w:rPr>
        <w:t>submit an application</w:t>
      </w:r>
      <w:proofErr w:type="gramEnd"/>
      <w:r w:rsidRPr="00982938">
        <w:rPr>
          <w:color w:val="000000"/>
          <w:szCs w:val="24"/>
        </w:rPr>
        <w:t xml:space="preserve"> for IRB approval to study student participation with this project as well as student satisfaction and performance. Data will be collected over two semesters </w:t>
      </w:r>
      <w:proofErr w:type="gramStart"/>
      <w:r w:rsidRPr="00982938">
        <w:rPr>
          <w:color w:val="000000"/>
          <w:szCs w:val="24"/>
        </w:rPr>
        <w:t>in order to</w:t>
      </w:r>
      <w:proofErr w:type="gramEnd"/>
      <w:r w:rsidRPr="00982938">
        <w:rPr>
          <w:color w:val="000000"/>
          <w:szCs w:val="24"/>
        </w:rPr>
        <w:t xml:space="preserve"> evaluate the process of continual revision from both the student and instructor viewpoints. </w:t>
      </w:r>
    </w:p>
    <w:p w14:paraId="33237FBB" w14:textId="77777777" w:rsidR="00517CCF" w:rsidRPr="00982938" w:rsidRDefault="00517CCF" w:rsidP="00517CCF">
      <w:pPr>
        <w:spacing w:before="240" w:after="240"/>
        <w:jc w:val="left"/>
        <w:rPr>
          <w:sz w:val="28"/>
          <w:szCs w:val="28"/>
        </w:rPr>
      </w:pPr>
      <w:r w:rsidRPr="00982938">
        <w:rPr>
          <w:color w:val="000000"/>
          <w:szCs w:val="24"/>
        </w:rPr>
        <w:t>Quantitative and qualitative methods will be used to collect data on the following:</w:t>
      </w:r>
    </w:p>
    <w:p w14:paraId="73E7E64C" w14:textId="77777777" w:rsidR="00517CCF" w:rsidRPr="00982938" w:rsidRDefault="00517CCF" w:rsidP="00517CCF">
      <w:pPr>
        <w:spacing w:before="240" w:after="240"/>
        <w:jc w:val="left"/>
        <w:rPr>
          <w:sz w:val="28"/>
          <w:szCs w:val="28"/>
        </w:rPr>
      </w:pPr>
      <w:r w:rsidRPr="00982938">
        <w:rPr>
          <w:b/>
          <w:bCs/>
          <w:color w:val="000000"/>
          <w:szCs w:val="24"/>
        </w:rPr>
        <w:t>Course-level retention:</w:t>
      </w:r>
      <w:r w:rsidRPr="00982938">
        <w:rPr>
          <w:color w:val="000000"/>
          <w:szCs w:val="24"/>
        </w:rPr>
        <w:t xml:space="preserve"> drop/fail/withdraw rates will be compared before and after transformed classes for courses taught by each instructor participating in this grant.</w:t>
      </w:r>
    </w:p>
    <w:p w14:paraId="227AE8BF" w14:textId="77777777" w:rsidR="00517CCF" w:rsidRPr="00982938" w:rsidRDefault="00517CCF" w:rsidP="00517CCF">
      <w:pPr>
        <w:spacing w:before="240" w:after="240"/>
        <w:jc w:val="left"/>
        <w:rPr>
          <w:sz w:val="28"/>
          <w:szCs w:val="28"/>
        </w:rPr>
      </w:pPr>
      <w:r w:rsidRPr="00982938">
        <w:rPr>
          <w:b/>
          <w:bCs/>
          <w:color w:val="000000"/>
          <w:szCs w:val="24"/>
        </w:rPr>
        <w:t>Student performance:</w:t>
      </w:r>
      <w:r w:rsidRPr="00982938">
        <w:rPr>
          <w:color w:val="000000"/>
          <w:szCs w:val="24"/>
        </w:rPr>
        <w:t xml:space="preserve"> student grades will be compared before and after transformed classes for courses taught by each instructor participating in this grant.</w:t>
      </w:r>
    </w:p>
    <w:p w14:paraId="603FBA08" w14:textId="77777777" w:rsidR="00517CCF" w:rsidRPr="00982938" w:rsidRDefault="00517CCF" w:rsidP="00517CCF">
      <w:pPr>
        <w:spacing w:before="240" w:after="240"/>
        <w:jc w:val="left"/>
        <w:rPr>
          <w:sz w:val="28"/>
          <w:szCs w:val="28"/>
        </w:rPr>
      </w:pPr>
      <w:r w:rsidRPr="00982938">
        <w:rPr>
          <w:b/>
          <w:bCs/>
          <w:color w:val="000000"/>
          <w:szCs w:val="24"/>
        </w:rPr>
        <w:t>Student satisfaction with the course and their learning experience:</w:t>
      </w:r>
      <w:r w:rsidRPr="00982938">
        <w:rPr>
          <w:color w:val="000000"/>
          <w:szCs w:val="24"/>
        </w:rPr>
        <w:t xml:space="preserve"> data will be collected from the UWG </w:t>
      </w:r>
      <w:proofErr w:type="spellStart"/>
      <w:r w:rsidRPr="00982938">
        <w:rPr>
          <w:color w:val="000000"/>
          <w:szCs w:val="24"/>
        </w:rPr>
        <w:t>CourseEval</w:t>
      </w:r>
      <w:proofErr w:type="spellEnd"/>
      <w:r w:rsidRPr="00982938">
        <w:rPr>
          <w:color w:val="000000"/>
          <w:szCs w:val="24"/>
        </w:rPr>
        <w:t xml:space="preserve"> survey conducted by the university. The UWG Course Evaluation survey includes questions to measure students’ perceptions of learning and of teaching effectiveness. Both quantitative data from questions using a Likert scale and qualitative data from student comments will be compared before and after transformed classes were implemented for courses taught by each instructor participating in this grant. </w:t>
      </w:r>
    </w:p>
    <w:p w14:paraId="07D0AC29" w14:textId="77777777" w:rsidR="00517CCF" w:rsidRPr="00982938" w:rsidRDefault="00517CCF" w:rsidP="00517CCF">
      <w:pPr>
        <w:spacing w:before="240" w:after="240"/>
        <w:jc w:val="left"/>
        <w:rPr>
          <w:sz w:val="28"/>
          <w:szCs w:val="28"/>
        </w:rPr>
      </w:pPr>
      <w:r w:rsidRPr="00982938">
        <w:rPr>
          <w:color w:val="000000"/>
          <w:szCs w:val="24"/>
        </w:rPr>
        <w:lastRenderedPageBreak/>
        <w:t>An additional survey will be developed by the team to be used at the end of each semester to assess students’ perceptions of various aspects of the transformed course as they relate to their learning experience. The survey questions will include both open-ended questions and rating-scale questions (i.e., Likert Scale questions) and it will provide both quantitative and qualitative data.</w:t>
      </w:r>
    </w:p>
    <w:p w14:paraId="6B695FE8" w14:textId="77777777" w:rsidR="00517CCF" w:rsidRPr="00982938" w:rsidRDefault="00517CCF" w:rsidP="00517CCF">
      <w:pPr>
        <w:spacing w:before="240" w:after="240"/>
        <w:jc w:val="left"/>
        <w:rPr>
          <w:sz w:val="28"/>
          <w:szCs w:val="28"/>
        </w:rPr>
      </w:pPr>
      <w:r w:rsidRPr="00982938">
        <w:rPr>
          <w:b/>
          <w:bCs/>
          <w:color w:val="000000"/>
          <w:szCs w:val="24"/>
        </w:rPr>
        <w:t xml:space="preserve">Instructors Experience: </w:t>
      </w:r>
      <w:r w:rsidRPr="00982938">
        <w:rPr>
          <w:color w:val="000000"/>
          <w:szCs w:val="24"/>
        </w:rPr>
        <w:t>The team will develop a feedback form for instructors to record their experience with using the transformation materials. This form will collect data on what aspects of the material work well and what needs to be improved. This data will be collected over two semesters and will be used for the process of revising the course materials.</w:t>
      </w:r>
    </w:p>
    <w:p w14:paraId="2737F644" w14:textId="77777777" w:rsidR="00524BE0" w:rsidRPr="00524BE0" w:rsidRDefault="00524BE0" w:rsidP="00524BE0">
      <w:pPr>
        <w:pStyle w:val="Heading2"/>
      </w:pPr>
      <w:r>
        <w:t>5. Timeline</w:t>
      </w:r>
    </w:p>
    <w:p w14:paraId="6C9F5758" w14:textId="7AA11B40" w:rsidR="009B70ED" w:rsidRPr="000F11B1" w:rsidRDefault="00FC0455" w:rsidP="00CC073F">
      <w:pPr>
        <w:jc w:val="left"/>
        <w:rPr>
          <w:i/>
          <w:color w:val="FF0000"/>
        </w:rPr>
      </w:pPr>
      <w:r w:rsidRPr="000F11B1">
        <w:rPr>
          <w:i/>
          <w:color w:val="FF0000"/>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sidRPr="000F11B1">
        <w:rPr>
          <w:i/>
          <w:color w:val="FF0000"/>
        </w:rPr>
        <w:t xml:space="preserve"> </w:t>
      </w:r>
    </w:p>
    <w:p w14:paraId="28EF65D9" w14:textId="7E3D80C5" w:rsidR="00524BE0" w:rsidRPr="000F11B1" w:rsidRDefault="00CC073F" w:rsidP="00CC073F">
      <w:pPr>
        <w:jc w:val="left"/>
        <w:rPr>
          <w:i/>
          <w:color w:val="FF0000"/>
        </w:rPr>
      </w:pPr>
      <w:r w:rsidRPr="000F11B1">
        <w:rPr>
          <w:i/>
          <w:color w:val="FF0000"/>
        </w:rPr>
        <w:t>Do not put this</w:t>
      </w:r>
      <w:r w:rsidR="009B70ED" w:rsidRPr="000F11B1">
        <w:rPr>
          <w:i/>
          <w:color w:val="FF0000"/>
        </w:rPr>
        <w:t xml:space="preserve"> timeline</w:t>
      </w:r>
      <w:r w:rsidRPr="000F11B1">
        <w:rPr>
          <w:i/>
          <w:color w:val="FF0000"/>
        </w:rPr>
        <w:t xml:space="preserve"> in the form of a table, as it will </w:t>
      </w:r>
      <w:r w:rsidR="00066435" w:rsidRPr="000F11B1">
        <w:rPr>
          <w:i/>
          <w:color w:val="FF0000"/>
        </w:rPr>
        <w:t>not transfer well to Google Forms</w:t>
      </w:r>
      <w:r w:rsidRPr="000F11B1">
        <w:rPr>
          <w:i/>
          <w:color w:val="FF0000"/>
        </w:rPr>
        <w:t xml:space="preserve"> for the official application</w:t>
      </w:r>
      <w:r w:rsidR="00B16612" w:rsidRPr="000F11B1">
        <w:rPr>
          <w:i/>
          <w:color w:val="FF0000"/>
        </w:rPr>
        <w:t>—</w:t>
      </w:r>
      <w:r w:rsidRPr="000F11B1">
        <w:rPr>
          <w:i/>
          <w:color w:val="FF0000"/>
        </w:rPr>
        <w:t>a bullet-point list is acceptable.</w:t>
      </w:r>
    </w:p>
    <w:p w14:paraId="18820BC4" w14:textId="52B25AE6" w:rsidR="005A2648" w:rsidRPr="005A2648" w:rsidRDefault="005A2648" w:rsidP="00CC073F">
      <w:pPr>
        <w:jc w:val="left"/>
        <w:rPr>
          <w:b/>
          <w:bCs/>
          <w:iCs/>
        </w:rPr>
      </w:pPr>
      <w:r w:rsidRPr="005A2648">
        <w:rPr>
          <w:b/>
          <w:bCs/>
          <w:iCs/>
        </w:rPr>
        <w:t>Summer 2021</w:t>
      </w:r>
    </w:p>
    <w:p w14:paraId="1F5613F5" w14:textId="780E2249" w:rsidR="005A2648" w:rsidRDefault="005A2648" w:rsidP="00CC073F">
      <w:pPr>
        <w:jc w:val="left"/>
        <w:rPr>
          <w:iCs/>
        </w:rPr>
      </w:pPr>
      <w:r>
        <w:rPr>
          <w:iCs/>
        </w:rPr>
        <w:t xml:space="preserve">Complete first iteration of the Topic Modules with linked resources and linked Google Docs. Materials will include weekly participation activities that use the Google Docs to share resources, have discussions, and work collaboratively. </w:t>
      </w:r>
    </w:p>
    <w:p w14:paraId="51463165" w14:textId="6B89D87B" w:rsidR="005A2648" w:rsidRDefault="005A2648" w:rsidP="00CC073F">
      <w:pPr>
        <w:jc w:val="left"/>
        <w:rPr>
          <w:iCs/>
        </w:rPr>
      </w:pPr>
      <w:r>
        <w:rPr>
          <w:iCs/>
        </w:rPr>
        <w:t xml:space="preserve">Plan for evaluating course materials will be </w:t>
      </w:r>
      <w:r w:rsidR="00D24245">
        <w:rPr>
          <w:iCs/>
        </w:rPr>
        <w:t>developed.</w:t>
      </w:r>
    </w:p>
    <w:p w14:paraId="5B8E417B" w14:textId="1F54174A" w:rsidR="005A2648" w:rsidRDefault="005A2648" w:rsidP="00CC073F">
      <w:pPr>
        <w:jc w:val="left"/>
        <w:rPr>
          <w:iCs/>
        </w:rPr>
      </w:pPr>
      <w:r>
        <w:rPr>
          <w:iCs/>
        </w:rPr>
        <w:t>IRB for collecting data from students during Fall 2021 and Spring 2022 semesters will be obtained.</w:t>
      </w:r>
    </w:p>
    <w:p w14:paraId="0E9A063B" w14:textId="599F52E1" w:rsidR="005A2648" w:rsidRPr="005A2648" w:rsidRDefault="005A2648" w:rsidP="00CC073F">
      <w:pPr>
        <w:jc w:val="left"/>
        <w:rPr>
          <w:b/>
          <w:bCs/>
          <w:iCs/>
        </w:rPr>
      </w:pPr>
      <w:r w:rsidRPr="005A2648">
        <w:rPr>
          <w:b/>
          <w:bCs/>
          <w:iCs/>
        </w:rPr>
        <w:t>Fall 2021</w:t>
      </w:r>
    </w:p>
    <w:p w14:paraId="393F0A4C" w14:textId="6509FF30" w:rsidR="005A2648" w:rsidRDefault="005A2648" w:rsidP="005A2648">
      <w:pPr>
        <w:jc w:val="left"/>
        <w:rPr>
          <w:iCs/>
        </w:rPr>
      </w:pPr>
      <w:bookmarkStart w:id="0" w:name="_Hlk62228476"/>
      <w:r>
        <w:rPr>
          <w:iCs/>
        </w:rPr>
        <w:t>PI’s will use the Topic Modules and new course structure in all sections of EDRS 4042 and EDRS 6342. PI’s and students will work collaboratively to revise Topic Modules and add resources.</w:t>
      </w:r>
    </w:p>
    <w:p w14:paraId="6C1DDF58" w14:textId="380F5AE6" w:rsidR="005A2648" w:rsidRDefault="005A2648" w:rsidP="005A2648">
      <w:pPr>
        <w:jc w:val="left"/>
        <w:rPr>
          <w:iCs/>
        </w:rPr>
      </w:pPr>
      <w:r>
        <w:rPr>
          <w:iCs/>
        </w:rPr>
        <w:t>Student performance and satisfaction for Fall 2021 will be assessed.</w:t>
      </w:r>
    </w:p>
    <w:bookmarkEnd w:id="0"/>
    <w:p w14:paraId="44EFBD20" w14:textId="77777777" w:rsidR="00D24245" w:rsidRDefault="00D24245" w:rsidP="005A2648">
      <w:pPr>
        <w:jc w:val="left"/>
        <w:rPr>
          <w:b/>
          <w:bCs/>
          <w:iCs/>
        </w:rPr>
      </w:pPr>
    </w:p>
    <w:p w14:paraId="31F4EF74" w14:textId="77777777" w:rsidR="00D24245" w:rsidRDefault="00D24245" w:rsidP="005A2648">
      <w:pPr>
        <w:jc w:val="left"/>
        <w:rPr>
          <w:b/>
          <w:bCs/>
          <w:iCs/>
        </w:rPr>
      </w:pPr>
    </w:p>
    <w:p w14:paraId="401EFB3A" w14:textId="3C375642" w:rsidR="005A2648" w:rsidRPr="000F11B1" w:rsidRDefault="005A2648" w:rsidP="005A2648">
      <w:pPr>
        <w:jc w:val="left"/>
        <w:rPr>
          <w:b/>
          <w:bCs/>
          <w:iCs/>
        </w:rPr>
      </w:pPr>
      <w:r w:rsidRPr="000F11B1">
        <w:rPr>
          <w:b/>
          <w:bCs/>
          <w:iCs/>
        </w:rPr>
        <w:t>Spring 2022</w:t>
      </w:r>
    </w:p>
    <w:p w14:paraId="515EA041" w14:textId="7DB551E2" w:rsidR="005A2648" w:rsidRDefault="005A2648" w:rsidP="005A2648">
      <w:pPr>
        <w:jc w:val="left"/>
        <w:rPr>
          <w:iCs/>
        </w:rPr>
      </w:pPr>
      <w:r>
        <w:rPr>
          <w:iCs/>
        </w:rPr>
        <w:t xml:space="preserve">PI’s will use the revised Topic Modules in all sections </w:t>
      </w:r>
      <w:r w:rsidR="00D24245">
        <w:rPr>
          <w:iCs/>
        </w:rPr>
        <w:t xml:space="preserve">of </w:t>
      </w:r>
      <w:r>
        <w:rPr>
          <w:iCs/>
        </w:rPr>
        <w:t>EDRS 4042 and EDRS 6342</w:t>
      </w:r>
      <w:r w:rsidR="00D24245">
        <w:rPr>
          <w:iCs/>
        </w:rPr>
        <w:t>.</w:t>
      </w:r>
      <w:r>
        <w:rPr>
          <w:iCs/>
        </w:rPr>
        <w:t xml:space="preserve"> PI’s and students will again work collaboratively to revise Topic Modules and add resources.</w:t>
      </w:r>
    </w:p>
    <w:p w14:paraId="5685CF88" w14:textId="11F787F3" w:rsidR="005A2648" w:rsidRDefault="005A2648" w:rsidP="005A2648">
      <w:pPr>
        <w:jc w:val="left"/>
        <w:rPr>
          <w:iCs/>
        </w:rPr>
      </w:pPr>
      <w:r>
        <w:rPr>
          <w:iCs/>
        </w:rPr>
        <w:lastRenderedPageBreak/>
        <w:t>PI’s will evaluate their experience with using the course materials and with the process of collaborating with students to revise the Topic Modules and online resources.</w:t>
      </w:r>
    </w:p>
    <w:p w14:paraId="3636B9C7" w14:textId="5AF9D2C6" w:rsidR="005A2648" w:rsidRDefault="005A2648" w:rsidP="005A2648">
      <w:pPr>
        <w:jc w:val="left"/>
        <w:rPr>
          <w:iCs/>
        </w:rPr>
      </w:pPr>
      <w:r>
        <w:rPr>
          <w:iCs/>
        </w:rPr>
        <w:t xml:space="preserve">Student performance and satisfaction for Fall 2021 will be assessed. </w:t>
      </w:r>
    </w:p>
    <w:p w14:paraId="3D17D756" w14:textId="5251FA94" w:rsidR="005A2648" w:rsidRDefault="005A2648" w:rsidP="005A2648">
      <w:pPr>
        <w:jc w:val="left"/>
        <w:rPr>
          <w:iCs/>
        </w:rPr>
      </w:pPr>
      <w:r>
        <w:rPr>
          <w:iCs/>
        </w:rPr>
        <w:t>We will finish all quantitative and qualitative data analysis and compile final reports.</w:t>
      </w:r>
    </w:p>
    <w:p w14:paraId="503B62EB" w14:textId="427AE3DF" w:rsidR="005A2648" w:rsidRPr="005A2648" w:rsidRDefault="005A2648" w:rsidP="00CC073F">
      <w:pPr>
        <w:jc w:val="left"/>
        <w:rPr>
          <w:iCs/>
        </w:rPr>
      </w:pP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Pr="000F11B1" w:rsidRDefault="00ED5FB6" w:rsidP="00524BE0">
      <w:pPr>
        <w:jc w:val="left"/>
        <w:rPr>
          <w:i/>
          <w:color w:val="FF0000"/>
        </w:rPr>
      </w:pPr>
      <w:r w:rsidRPr="000F11B1">
        <w:rPr>
          <w:i/>
          <w:iCs/>
          <w:color w:val="FF0000"/>
        </w:rPr>
        <w:t xml:space="preserve">Please enter your project’s budget below. Include personnel and projected expenses, keeping in mind that </w:t>
      </w:r>
      <w:proofErr w:type="gramStart"/>
      <w:r w:rsidRPr="000F11B1">
        <w:rPr>
          <w:i/>
          <w:iCs/>
          <w:color w:val="FF0000"/>
        </w:rPr>
        <w:t>this funds</w:t>
      </w:r>
      <w:proofErr w:type="gramEnd"/>
      <w:r w:rsidRPr="000F11B1">
        <w:rPr>
          <w:i/>
          <w:iCs/>
          <w:color w:val="FF0000"/>
        </w:rPr>
        <w:t xml:space="preserve"> the estimated time in your Action Plan. The maximum amount</w:t>
      </w:r>
      <w:r w:rsidR="00CD48C4" w:rsidRPr="000F11B1">
        <w:rPr>
          <w:i/>
          <w:iCs/>
          <w:color w:val="FF0000"/>
        </w:rPr>
        <w:t>s</w:t>
      </w:r>
      <w:r w:rsidRPr="000F11B1">
        <w:rPr>
          <w:i/>
          <w:iCs/>
          <w:color w:val="FF0000"/>
        </w:rPr>
        <w:t xml:space="preserve"> for the award are as follows:</w:t>
      </w:r>
    </w:p>
    <w:p w14:paraId="7C95BCB6" w14:textId="5A12389C" w:rsidR="00ED5FB6" w:rsidRPr="000F11B1" w:rsidRDefault="00ED5FB6" w:rsidP="49FCB884">
      <w:pPr>
        <w:pStyle w:val="ListParagraph"/>
        <w:numPr>
          <w:ilvl w:val="0"/>
          <w:numId w:val="13"/>
        </w:numPr>
        <w:jc w:val="left"/>
        <w:rPr>
          <w:i/>
          <w:iCs/>
          <w:color w:val="FF0000"/>
        </w:rPr>
      </w:pPr>
      <w:r w:rsidRPr="000F11B1">
        <w:rPr>
          <w:i/>
          <w:iCs/>
          <w:color w:val="FF0000"/>
        </w:rPr>
        <w:t>$5,000 maximum per team member</w:t>
      </w:r>
      <w:r w:rsidR="527E8F59" w:rsidRPr="000F11B1">
        <w:rPr>
          <w:i/>
          <w:iCs/>
          <w:color w:val="FF0000"/>
        </w:rPr>
        <w:t xml:space="preserve"> for salary, course release, travel, etc.</w:t>
      </w:r>
    </w:p>
    <w:p w14:paraId="3B43718A" w14:textId="6EF1F44B" w:rsidR="527E8F59" w:rsidRPr="000F11B1" w:rsidRDefault="527E8F59" w:rsidP="49FCB884">
      <w:pPr>
        <w:pStyle w:val="ListParagraph"/>
        <w:numPr>
          <w:ilvl w:val="0"/>
          <w:numId w:val="13"/>
        </w:numPr>
        <w:jc w:val="left"/>
        <w:rPr>
          <w:i/>
          <w:iCs/>
          <w:color w:val="FF0000"/>
        </w:rPr>
      </w:pPr>
      <w:r w:rsidRPr="000F11B1">
        <w:rPr>
          <w:i/>
          <w:iCs/>
          <w:color w:val="FF0000"/>
        </w:rPr>
        <w:t>Additional project expenses allowed, but must be adequately justified in this section</w:t>
      </w:r>
    </w:p>
    <w:p w14:paraId="06E898C7" w14:textId="4DEEB3CF" w:rsidR="00ED5FB6" w:rsidRPr="000F11B1" w:rsidRDefault="00ED5FB6" w:rsidP="49FCB884">
      <w:pPr>
        <w:pStyle w:val="ListParagraph"/>
        <w:numPr>
          <w:ilvl w:val="0"/>
          <w:numId w:val="13"/>
        </w:numPr>
        <w:jc w:val="left"/>
        <w:rPr>
          <w:i/>
          <w:iCs/>
          <w:color w:val="FF0000"/>
        </w:rPr>
      </w:pPr>
      <w:r w:rsidRPr="000F11B1">
        <w:rPr>
          <w:i/>
          <w:iCs/>
          <w:color w:val="FF0000"/>
        </w:rPr>
        <w:t>$</w:t>
      </w:r>
      <w:r w:rsidR="0F559F49" w:rsidRPr="000F11B1">
        <w:rPr>
          <w:i/>
          <w:iCs/>
          <w:color w:val="FF0000"/>
        </w:rPr>
        <w:t>30,000 maximum total award per grant</w:t>
      </w:r>
    </w:p>
    <w:p w14:paraId="6ECA5CF2" w14:textId="778B662C" w:rsidR="00524BE0" w:rsidRPr="000F11B1" w:rsidRDefault="009B70ED" w:rsidP="00524BE0">
      <w:pPr>
        <w:jc w:val="left"/>
        <w:rPr>
          <w:i/>
          <w:color w:val="FF0000"/>
        </w:rPr>
      </w:pPr>
      <w:r w:rsidRPr="000F11B1">
        <w:rPr>
          <w:i/>
          <w:color w:val="FF0000"/>
        </w:rPr>
        <w:t xml:space="preserve">Do not put this budget in the </w:t>
      </w:r>
      <w:r w:rsidR="00524BE0" w:rsidRPr="000F11B1">
        <w:rPr>
          <w:i/>
          <w:color w:val="FF0000"/>
        </w:rPr>
        <w:t xml:space="preserve">form of a table, as it will </w:t>
      </w:r>
      <w:r w:rsidR="0014773E" w:rsidRPr="000F11B1">
        <w:rPr>
          <w:i/>
          <w:color w:val="FF0000"/>
        </w:rPr>
        <w:t>not transfer well to Google Forms</w:t>
      </w:r>
      <w:r w:rsidR="00524BE0" w:rsidRPr="000F11B1">
        <w:rPr>
          <w:i/>
          <w:color w:val="FF0000"/>
        </w:rPr>
        <w:t xml:space="preserve"> for the official application</w:t>
      </w:r>
      <w:r w:rsidR="0014773E" w:rsidRPr="000F11B1">
        <w:rPr>
          <w:i/>
          <w:color w:val="FF0000"/>
        </w:rPr>
        <w:t>—</w:t>
      </w:r>
      <w:r w:rsidR="00524BE0" w:rsidRPr="000F11B1">
        <w:rPr>
          <w:i/>
          <w:color w:val="FF0000"/>
        </w:rPr>
        <w:t xml:space="preserve">a bullet-point list is acceptable. Please keep all funding guidelines from the </w:t>
      </w:r>
      <w:r w:rsidR="00EA1089" w:rsidRPr="000F11B1">
        <w:rPr>
          <w:i/>
          <w:color w:val="FF0000"/>
        </w:rPr>
        <w:t>corresponding</w:t>
      </w:r>
      <w:r w:rsidR="00524BE0" w:rsidRPr="000F11B1">
        <w:rPr>
          <w:i/>
          <w:color w:val="FF0000"/>
        </w:rPr>
        <w:t xml:space="preserve"> RFP in mind. </w:t>
      </w:r>
    </w:p>
    <w:p w14:paraId="2D161D79"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The funding provided by this grant would compensate the investigators’ work and activities beyond normal teaching load to allow them to successfully complete the project. We are requesting funding in the amount of $5000 per team member for a total of $20,000. Team members will be paid the semester when the bulk of their work on the project is completed. The payment schedule will be as follows:</w:t>
      </w:r>
    </w:p>
    <w:p w14:paraId="44756793" w14:textId="7C15D0AA"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 xml:space="preserve">Mary Morse will be paid $5000 at the end of </w:t>
      </w:r>
      <w:r w:rsidR="00982938">
        <w:rPr>
          <w:rFonts w:asciiTheme="minorHAnsi" w:hAnsiTheme="minorHAnsi" w:cstheme="minorHAnsi"/>
          <w:color w:val="000000"/>
        </w:rPr>
        <w:t>Summer</w:t>
      </w:r>
      <w:r w:rsidRPr="00982938">
        <w:rPr>
          <w:rFonts w:asciiTheme="minorHAnsi" w:hAnsiTheme="minorHAnsi" w:cstheme="minorHAnsi"/>
          <w:color w:val="000000"/>
        </w:rPr>
        <w:t xml:space="preserve"> Semester 2021.</w:t>
      </w:r>
    </w:p>
    <w:p w14:paraId="67134A37" w14:textId="0CB67EF3"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 xml:space="preserve">Mary Alice Varga will be paid $5000 at the end of </w:t>
      </w:r>
      <w:r w:rsidR="00982938">
        <w:rPr>
          <w:rFonts w:asciiTheme="minorHAnsi" w:hAnsiTheme="minorHAnsi" w:cstheme="minorHAnsi"/>
          <w:color w:val="000000"/>
        </w:rPr>
        <w:t xml:space="preserve">Summer </w:t>
      </w:r>
      <w:r w:rsidRPr="00982938">
        <w:rPr>
          <w:rFonts w:asciiTheme="minorHAnsi" w:hAnsiTheme="minorHAnsi" w:cstheme="minorHAnsi"/>
          <w:color w:val="000000"/>
        </w:rPr>
        <w:t>Semester 2021.</w:t>
      </w:r>
    </w:p>
    <w:p w14:paraId="6A131BAF" w14:textId="7D1A85AB"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 xml:space="preserve">Diana </w:t>
      </w:r>
      <w:proofErr w:type="spellStart"/>
      <w:r w:rsidRPr="00982938">
        <w:rPr>
          <w:rFonts w:asciiTheme="minorHAnsi" w:hAnsiTheme="minorHAnsi" w:cstheme="minorHAnsi"/>
          <w:color w:val="000000"/>
        </w:rPr>
        <w:t>Mindrila</w:t>
      </w:r>
      <w:proofErr w:type="spellEnd"/>
      <w:r w:rsidRPr="00982938">
        <w:rPr>
          <w:rFonts w:asciiTheme="minorHAnsi" w:hAnsiTheme="minorHAnsi" w:cstheme="minorHAnsi"/>
          <w:color w:val="000000"/>
        </w:rPr>
        <w:t xml:space="preserve"> will be paid $5000 at the end of </w:t>
      </w:r>
      <w:r w:rsidR="00982938">
        <w:rPr>
          <w:rFonts w:asciiTheme="minorHAnsi" w:hAnsiTheme="minorHAnsi" w:cstheme="minorHAnsi"/>
          <w:color w:val="000000"/>
        </w:rPr>
        <w:t>Summer</w:t>
      </w:r>
      <w:r w:rsidRPr="00982938">
        <w:rPr>
          <w:rFonts w:asciiTheme="minorHAnsi" w:hAnsiTheme="minorHAnsi" w:cstheme="minorHAnsi"/>
          <w:color w:val="000000"/>
        </w:rPr>
        <w:t xml:space="preserve"> Semester 2021.</w:t>
      </w:r>
    </w:p>
    <w:p w14:paraId="7A1A0481" w14:textId="77777777" w:rsidR="00517CCF" w:rsidRPr="00982938" w:rsidRDefault="00517CCF" w:rsidP="00517CCF">
      <w:pPr>
        <w:pStyle w:val="NormalWeb"/>
        <w:spacing w:before="240" w:beforeAutospacing="0" w:after="240" w:afterAutospacing="0"/>
        <w:rPr>
          <w:rFonts w:asciiTheme="minorHAnsi" w:hAnsiTheme="minorHAnsi" w:cstheme="minorHAnsi"/>
          <w:sz w:val="28"/>
          <w:szCs w:val="28"/>
        </w:rPr>
      </w:pPr>
      <w:r w:rsidRPr="00982938">
        <w:rPr>
          <w:rFonts w:asciiTheme="minorHAnsi" w:hAnsiTheme="minorHAnsi" w:cstheme="minorHAnsi"/>
          <w:color w:val="000000"/>
        </w:rPr>
        <w:t>Mandi Campbell will be paid $5000 at the end of Spring Semester 2022.</w:t>
      </w:r>
    </w:p>
    <w:p w14:paraId="226725D5" w14:textId="77777777" w:rsidR="000F11B1" w:rsidRPr="000F11B1" w:rsidRDefault="000F11B1" w:rsidP="00524BE0">
      <w:pPr>
        <w:jc w:val="left"/>
        <w:rPr>
          <w:iCs/>
        </w:rPr>
      </w:pP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392FE84F" w:rsidR="00524BE0" w:rsidRPr="000F11B1" w:rsidRDefault="00524BE0" w:rsidP="00524BE0">
      <w:pPr>
        <w:pStyle w:val="ListParagraph"/>
        <w:numPr>
          <w:ilvl w:val="0"/>
          <w:numId w:val="7"/>
        </w:numPr>
        <w:jc w:val="left"/>
        <w:rPr>
          <w:i/>
          <w:color w:val="FF0000"/>
        </w:rPr>
      </w:pPr>
      <w:r w:rsidRPr="000F11B1">
        <w:rPr>
          <w:i/>
          <w:color w:val="FF0000"/>
        </w:rPr>
        <w:t>The maintenance and updating of course materials</w:t>
      </w:r>
    </w:p>
    <w:p w14:paraId="7DEFFBD5" w14:textId="0AB5BCF3" w:rsidR="000F11B1" w:rsidRPr="000F11B1" w:rsidRDefault="000F11B1" w:rsidP="000F11B1">
      <w:pPr>
        <w:jc w:val="left"/>
        <w:rPr>
          <w:iCs/>
        </w:rPr>
      </w:pPr>
      <w:r w:rsidRPr="000F11B1">
        <w:rPr>
          <w:iCs/>
        </w:rPr>
        <w:lastRenderedPageBreak/>
        <w:t>The design of the Topic Modules includes a plan for updating the module resources on a continual basis. Students have a weekly activity to research the topics and share new resources that the instructor may use to update or expand the modules.</w:t>
      </w:r>
    </w:p>
    <w:p w14:paraId="791E6FAB" w14:textId="6F02FB8D" w:rsidR="000F11B1" w:rsidRPr="000F11B1" w:rsidRDefault="000F11B1" w:rsidP="000F11B1">
      <w:pPr>
        <w:jc w:val="left"/>
        <w:rPr>
          <w:iCs/>
        </w:rPr>
      </w:pPr>
      <w:r w:rsidRPr="000F11B1">
        <w:rPr>
          <w:iCs/>
        </w:rPr>
        <w:t xml:space="preserve">PI’s </w:t>
      </w:r>
      <w:r w:rsidR="00D24245">
        <w:rPr>
          <w:iCs/>
        </w:rPr>
        <w:t xml:space="preserve">are interested in expanding and updating the materials created for this project with future continuous improvement grants. </w:t>
      </w:r>
    </w:p>
    <w:p w14:paraId="7E05E81E" w14:textId="32DA7A96" w:rsidR="00086765" w:rsidRPr="000F11B1" w:rsidRDefault="00086765" w:rsidP="00524BE0">
      <w:pPr>
        <w:pStyle w:val="ListParagraph"/>
        <w:numPr>
          <w:ilvl w:val="0"/>
          <w:numId w:val="7"/>
        </w:numPr>
        <w:jc w:val="left"/>
        <w:rPr>
          <w:i/>
          <w:color w:val="FF0000"/>
        </w:rPr>
      </w:pPr>
      <w:r w:rsidRPr="000F11B1">
        <w:rPr>
          <w:i/>
          <w:color w:val="FF0000"/>
        </w:rPr>
        <w:t>The commitment of the department(s) or institution(s) to continue the use of affordable materials</w:t>
      </w:r>
    </w:p>
    <w:p w14:paraId="029D8A03" w14:textId="46624996" w:rsidR="000F11B1" w:rsidRPr="00D24245" w:rsidRDefault="000F11B1" w:rsidP="000F11B1">
      <w:pPr>
        <w:jc w:val="left"/>
        <w:rPr>
          <w:iCs/>
        </w:rPr>
      </w:pPr>
      <w:r w:rsidRPr="00D24245">
        <w:rPr>
          <w:iCs/>
        </w:rPr>
        <w:t>The University of West Georgia is very committed to the use of affordable materials. The Department of Leadership, Research, and School Improvement is committed to using resources that support our reputation for high quality online teaching and these materials are being developed to enhance that reputation.</w:t>
      </w:r>
    </w:p>
    <w:p w14:paraId="22288E96" w14:textId="43ADE120" w:rsidR="00524BE0" w:rsidRPr="000F11B1" w:rsidRDefault="00FD120E" w:rsidP="00524BE0">
      <w:pPr>
        <w:pStyle w:val="ListParagraph"/>
        <w:numPr>
          <w:ilvl w:val="0"/>
          <w:numId w:val="7"/>
        </w:numPr>
        <w:jc w:val="left"/>
        <w:rPr>
          <w:i/>
          <w:color w:val="FF0000"/>
        </w:rPr>
      </w:pPr>
      <w:r w:rsidRPr="000F11B1">
        <w:rPr>
          <w:i/>
          <w:color w:val="FF0000"/>
        </w:rPr>
        <w:t>Any possible expansion of the project to more course sections in the future</w:t>
      </w:r>
    </w:p>
    <w:p w14:paraId="00A2561B" w14:textId="54B4AD78" w:rsidR="000F11B1" w:rsidRPr="00D24245" w:rsidRDefault="000F11B1" w:rsidP="000F11B1">
      <w:pPr>
        <w:jc w:val="left"/>
        <w:rPr>
          <w:iCs/>
        </w:rPr>
      </w:pPr>
      <w:r w:rsidRPr="00D24245">
        <w:rPr>
          <w:iCs/>
        </w:rPr>
        <w:t>The current project includes all applicable courses in this content area. However, the format of the materials could be applied to other courses, especially research methodology courses taught in our department.</w:t>
      </w:r>
    </w:p>
    <w:p w14:paraId="08F2D308" w14:textId="326FADD6" w:rsidR="00FD120E" w:rsidRPr="00D24245" w:rsidRDefault="00FD120E" w:rsidP="00524BE0">
      <w:pPr>
        <w:pStyle w:val="ListParagraph"/>
        <w:numPr>
          <w:ilvl w:val="0"/>
          <w:numId w:val="7"/>
        </w:numPr>
        <w:jc w:val="left"/>
        <w:rPr>
          <w:i/>
          <w:color w:val="FF0000"/>
        </w:rPr>
      </w:pPr>
      <w:proofErr w:type="gramStart"/>
      <w:r w:rsidRPr="00D24245">
        <w:rPr>
          <w:i/>
          <w:color w:val="FF0000"/>
        </w:rPr>
        <w:t>Future plans</w:t>
      </w:r>
      <w:proofErr w:type="gramEnd"/>
      <w:r w:rsidRPr="00D24245">
        <w:rPr>
          <w:i/>
          <w:color w:val="FF0000"/>
        </w:rPr>
        <w:t xml:space="preserve"> for sharing this work with others through presentations, articles, or other scholarly activities</w:t>
      </w:r>
    </w:p>
    <w:p w14:paraId="016CAB09" w14:textId="57C9E60D" w:rsidR="000F11B1" w:rsidRPr="00D24245" w:rsidRDefault="000F11B1" w:rsidP="000F11B1">
      <w:pPr>
        <w:jc w:val="left"/>
        <w:rPr>
          <w:iCs/>
        </w:rPr>
      </w:pPr>
      <w:r w:rsidRPr="00D24245">
        <w:rPr>
          <w:iCs/>
        </w:rPr>
        <w:t>Our team plans to publish our findings related to the effectiveness of the course materials and design, especially those related to student engagement and motivation for learning in online courses. We would also submit proposals to present our work at appropriate conferences.</w:t>
      </w:r>
    </w:p>
    <w:p w14:paraId="3802C7B6" w14:textId="417B0940" w:rsidR="007F6C48" w:rsidRDefault="007F6C48" w:rsidP="007F6C48">
      <w:pPr>
        <w:pStyle w:val="Heading1"/>
      </w:pPr>
      <w:r>
        <w:t>Creative Commons Terms</w:t>
      </w:r>
    </w:p>
    <w:p w14:paraId="281EAF6C" w14:textId="64B40479" w:rsidR="00A244B5" w:rsidRPr="000F11B1" w:rsidRDefault="00A244B5" w:rsidP="00185DB9">
      <w:pPr>
        <w:rPr>
          <w:color w:val="FF0000"/>
        </w:rPr>
      </w:pPr>
      <w:r w:rsidRPr="000F11B1">
        <w:rPr>
          <w:i/>
          <w:iCs/>
          <w:color w:val="FF0000"/>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0F11B1" w:rsidDel="000D3A53">
        <w:rPr>
          <w:i/>
          <w:iCs/>
          <w:color w:val="FF0000"/>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0F11B1">
        <w:rPr>
          <w:i/>
          <w:iCs/>
          <w:color w:val="FF0000"/>
        </w:rPr>
        <w:t xml:space="preserve">I understand that any new materials or revisions created with </w:t>
      </w:r>
      <w:r w:rsidR="0026135C" w:rsidRPr="000F11B1">
        <w:rPr>
          <w:i/>
          <w:iCs/>
          <w:color w:val="FF0000"/>
        </w:rPr>
        <w:t xml:space="preserve">Affordable Learning Georgia </w:t>
      </w:r>
      <w:r w:rsidRPr="000F11B1">
        <w:rPr>
          <w:i/>
          <w:iCs/>
          <w:color w:val="FF0000"/>
        </w:rPr>
        <w:t xml:space="preserve">funding must be developed in compliance with the specific accessibility standards defined in the </w:t>
      </w:r>
      <w:hyperlink r:id="rId21"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lastRenderedPageBreak/>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6F1B591F" w14:textId="77777777" w:rsidR="003A2B2B" w:rsidRPr="00517CCF" w:rsidRDefault="00517CCF" w:rsidP="003A2B2B">
            <w:pPr>
              <w:jc w:val="left"/>
              <w:rPr>
                <w:iCs/>
              </w:rPr>
            </w:pPr>
            <w:r w:rsidRPr="00517CCF">
              <w:rPr>
                <w:iCs/>
              </w:rPr>
              <w:t>Dr. Andy Nixon</w:t>
            </w:r>
          </w:p>
          <w:p w14:paraId="499C5990" w14:textId="23A9CF3F" w:rsidR="00517CCF" w:rsidRPr="003A2B2B" w:rsidRDefault="00517CCF" w:rsidP="003A2B2B">
            <w:pPr>
              <w:jc w:val="left"/>
              <w:rPr>
                <w:i/>
              </w:rPr>
            </w:pPr>
            <w:r w:rsidRPr="00517CCF">
              <w:rPr>
                <w:iCs/>
              </w:rPr>
              <w:t>Chair, Department of Leadership, Research, and School Improvement</w:t>
            </w: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5F4CE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F4CEE">
      <w:pPr>
        <w:rPr>
          <w:i/>
          <w:iCs/>
        </w:rPr>
      </w:pPr>
      <w:r>
        <w:rPr>
          <w:i/>
          <w:iCs/>
        </w:rPr>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DC1862F" w14:textId="77777777" w:rsidR="003A2B2B" w:rsidRPr="00517CCF" w:rsidRDefault="00517CCF" w:rsidP="003A2B2B">
            <w:r w:rsidRPr="00517CCF">
              <w:t>Denise Overfield, Ph.D.</w:t>
            </w:r>
          </w:p>
          <w:p w14:paraId="0B1767F9" w14:textId="6E4C2999" w:rsidR="00517CCF" w:rsidRPr="003A2B2B" w:rsidRDefault="00517CCF" w:rsidP="003A2B2B">
            <w:pPr>
              <w:rPr>
                <w:i/>
                <w:iCs/>
              </w:rPr>
            </w:pPr>
            <w:r w:rsidRPr="00517CCF">
              <w:t>Associate Vice President for Research</w:t>
            </w:r>
          </w:p>
        </w:tc>
      </w:tr>
    </w:tbl>
    <w:p w14:paraId="5A012258" w14:textId="77777777" w:rsidR="003A2B2B" w:rsidRPr="00185DB9" w:rsidRDefault="003A2B2B" w:rsidP="00185DB9">
      <w:pPr>
        <w:rPr>
          <w:i/>
          <w:iCs/>
        </w:rPr>
      </w:pPr>
    </w:p>
    <w:sectPr w:rsidR="003A2B2B" w:rsidRPr="00185DB9" w:rsidSect="00FD120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07553" w14:textId="77777777" w:rsidR="00BC59C3" w:rsidRDefault="00BC59C3" w:rsidP="00FD120E">
      <w:pPr>
        <w:spacing w:after="0"/>
      </w:pPr>
      <w:r>
        <w:separator/>
      </w:r>
    </w:p>
  </w:endnote>
  <w:endnote w:type="continuationSeparator" w:id="0">
    <w:p w14:paraId="38A1DD4B" w14:textId="77777777" w:rsidR="00BC59C3" w:rsidRDefault="00BC59C3" w:rsidP="00FD120E">
      <w:pPr>
        <w:spacing w:after="0"/>
      </w:pPr>
      <w:r>
        <w:continuationSeparator/>
      </w:r>
    </w:p>
  </w:endnote>
  <w:endnote w:type="continuationNotice" w:id="1">
    <w:p w14:paraId="60B93AD1" w14:textId="77777777" w:rsidR="00BC59C3" w:rsidRDefault="00BC59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F18" w14:textId="77777777" w:rsidR="00536FE9" w:rsidRDefault="00536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536FE9" w:rsidRPr="00EB6797" w:rsidRDefault="00536FE9"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536FE9" w:rsidRDefault="00536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536FE9" w:rsidRPr="00EB6797" w:rsidRDefault="00536FE9"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536FE9" w:rsidRDefault="00536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8FD8C" w14:textId="77777777" w:rsidR="00BC59C3" w:rsidRDefault="00BC59C3" w:rsidP="00FD120E">
      <w:pPr>
        <w:spacing w:after="0"/>
      </w:pPr>
      <w:r>
        <w:separator/>
      </w:r>
    </w:p>
  </w:footnote>
  <w:footnote w:type="continuationSeparator" w:id="0">
    <w:p w14:paraId="57944260" w14:textId="77777777" w:rsidR="00BC59C3" w:rsidRDefault="00BC59C3" w:rsidP="00FD120E">
      <w:pPr>
        <w:spacing w:after="0"/>
      </w:pPr>
      <w:r>
        <w:continuationSeparator/>
      </w:r>
    </w:p>
  </w:footnote>
  <w:footnote w:type="continuationNotice" w:id="1">
    <w:p w14:paraId="7519BC05" w14:textId="77777777" w:rsidR="00BC59C3" w:rsidRDefault="00BC59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B0E" w14:textId="77777777" w:rsidR="00536FE9" w:rsidRDefault="00536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536FE9" w:rsidRDefault="00536FE9"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536FE9" w:rsidRDefault="00536FE9" w:rsidP="00FD120E">
    <w:pPr>
      <w:pStyle w:val="Header"/>
      <w:jc w:val="center"/>
      <w:rPr>
        <w:noProof/>
      </w:rPr>
    </w:pPr>
  </w:p>
  <w:p w14:paraId="23A28E72" w14:textId="77777777" w:rsidR="00536FE9" w:rsidRDefault="00536FE9"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306E"/>
    <w:multiLevelType w:val="hybridMultilevel"/>
    <w:tmpl w:val="3CB0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52B67"/>
    <w:multiLevelType w:val="hybridMultilevel"/>
    <w:tmpl w:val="C95C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4367B"/>
    <w:multiLevelType w:val="hybridMultilevel"/>
    <w:tmpl w:val="809A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45FC8"/>
    <w:multiLevelType w:val="hybridMultilevel"/>
    <w:tmpl w:val="AEB0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4"/>
  </w:num>
  <w:num w:numId="5">
    <w:abstractNumId w:val="8"/>
  </w:num>
  <w:num w:numId="6">
    <w:abstractNumId w:val="15"/>
  </w:num>
  <w:num w:numId="7">
    <w:abstractNumId w:val="14"/>
  </w:num>
  <w:num w:numId="8">
    <w:abstractNumId w:val="3"/>
  </w:num>
  <w:num w:numId="9">
    <w:abstractNumId w:val="6"/>
  </w:num>
  <w:num w:numId="10">
    <w:abstractNumId w:val="9"/>
  </w:num>
  <w:num w:numId="11">
    <w:abstractNumId w:val="13"/>
  </w:num>
  <w:num w:numId="12">
    <w:abstractNumId w:val="16"/>
  </w:num>
  <w:num w:numId="13">
    <w:abstractNumId w:val="7"/>
  </w:num>
  <w:num w:numId="14">
    <w:abstractNumId w:val="11"/>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NLY0NjcxtjQ1MDZU0lEKTi0uzszPAykwrwUAtfnDxywAAAA="/>
  </w:docVars>
  <w:rsids>
    <w:rsidRoot w:val="003C350B"/>
    <w:rsid w:val="00007084"/>
    <w:rsid w:val="0002476A"/>
    <w:rsid w:val="000338D2"/>
    <w:rsid w:val="00044629"/>
    <w:rsid w:val="00044E97"/>
    <w:rsid w:val="000504E9"/>
    <w:rsid w:val="00066435"/>
    <w:rsid w:val="0006688E"/>
    <w:rsid w:val="000741CA"/>
    <w:rsid w:val="00083A27"/>
    <w:rsid w:val="00086765"/>
    <w:rsid w:val="00087903"/>
    <w:rsid w:val="000B3BA7"/>
    <w:rsid w:val="000C1BF5"/>
    <w:rsid w:val="000C1C74"/>
    <w:rsid w:val="000D2AB0"/>
    <w:rsid w:val="000D73E1"/>
    <w:rsid w:val="000F11B1"/>
    <w:rsid w:val="000F158E"/>
    <w:rsid w:val="00114F13"/>
    <w:rsid w:val="00125938"/>
    <w:rsid w:val="001337A4"/>
    <w:rsid w:val="0014773E"/>
    <w:rsid w:val="00151E0E"/>
    <w:rsid w:val="0015496C"/>
    <w:rsid w:val="00185A5B"/>
    <w:rsid w:val="00185DB9"/>
    <w:rsid w:val="00186AFF"/>
    <w:rsid w:val="001D4531"/>
    <w:rsid w:val="001D4CF2"/>
    <w:rsid w:val="001F17E4"/>
    <w:rsid w:val="00214E1D"/>
    <w:rsid w:val="00231B9A"/>
    <w:rsid w:val="0023728D"/>
    <w:rsid w:val="00251EFC"/>
    <w:rsid w:val="0026135C"/>
    <w:rsid w:val="00291B1A"/>
    <w:rsid w:val="002A3E3E"/>
    <w:rsid w:val="002C7439"/>
    <w:rsid w:val="002D5497"/>
    <w:rsid w:val="002E66B9"/>
    <w:rsid w:val="002F68B8"/>
    <w:rsid w:val="003154E1"/>
    <w:rsid w:val="00325785"/>
    <w:rsid w:val="00356F78"/>
    <w:rsid w:val="003611AE"/>
    <w:rsid w:val="00387037"/>
    <w:rsid w:val="003A2B2B"/>
    <w:rsid w:val="003B4B4A"/>
    <w:rsid w:val="003B750B"/>
    <w:rsid w:val="003C350B"/>
    <w:rsid w:val="003C5986"/>
    <w:rsid w:val="00413F44"/>
    <w:rsid w:val="00416F20"/>
    <w:rsid w:val="0042724F"/>
    <w:rsid w:val="00446A77"/>
    <w:rsid w:val="004514FA"/>
    <w:rsid w:val="00465D2C"/>
    <w:rsid w:val="004730A4"/>
    <w:rsid w:val="004866FB"/>
    <w:rsid w:val="004A118E"/>
    <w:rsid w:val="004C04A8"/>
    <w:rsid w:val="004C6D54"/>
    <w:rsid w:val="004D42FE"/>
    <w:rsid w:val="0050665D"/>
    <w:rsid w:val="00517CCF"/>
    <w:rsid w:val="00524BE0"/>
    <w:rsid w:val="005313E2"/>
    <w:rsid w:val="00536FE9"/>
    <w:rsid w:val="0055284A"/>
    <w:rsid w:val="00566366"/>
    <w:rsid w:val="00574B8C"/>
    <w:rsid w:val="00583D26"/>
    <w:rsid w:val="005A2648"/>
    <w:rsid w:val="005C0D8E"/>
    <w:rsid w:val="005C30D8"/>
    <w:rsid w:val="005F4AAC"/>
    <w:rsid w:val="005F4CEE"/>
    <w:rsid w:val="005F5F08"/>
    <w:rsid w:val="00603936"/>
    <w:rsid w:val="006244E0"/>
    <w:rsid w:val="0063108D"/>
    <w:rsid w:val="00636C78"/>
    <w:rsid w:val="00636FD3"/>
    <w:rsid w:val="006515DD"/>
    <w:rsid w:val="00662D4A"/>
    <w:rsid w:val="00664E2B"/>
    <w:rsid w:val="0067022B"/>
    <w:rsid w:val="00692626"/>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97321"/>
    <w:rsid w:val="007B323F"/>
    <w:rsid w:val="007C6039"/>
    <w:rsid w:val="007F6B0C"/>
    <w:rsid w:val="007F6C48"/>
    <w:rsid w:val="0082497C"/>
    <w:rsid w:val="008414ED"/>
    <w:rsid w:val="008479C9"/>
    <w:rsid w:val="00850346"/>
    <w:rsid w:val="008A3EE7"/>
    <w:rsid w:val="008C03FC"/>
    <w:rsid w:val="008C360C"/>
    <w:rsid w:val="008D2063"/>
    <w:rsid w:val="008F02F5"/>
    <w:rsid w:val="0090331B"/>
    <w:rsid w:val="00943C6F"/>
    <w:rsid w:val="00965F03"/>
    <w:rsid w:val="0097092D"/>
    <w:rsid w:val="00982938"/>
    <w:rsid w:val="00986BFE"/>
    <w:rsid w:val="009B460F"/>
    <w:rsid w:val="009B4812"/>
    <w:rsid w:val="009B5F83"/>
    <w:rsid w:val="009B70ED"/>
    <w:rsid w:val="009C3CDF"/>
    <w:rsid w:val="009C4B23"/>
    <w:rsid w:val="009C5AA9"/>
    <w:rsid w:val="009E5664"/>
    <w:rsid w:val="009E5DB1"/>
    <w:rsid w:val="009E67CA"/>
    <w:rsid w:val="009F1455"/>
    <w:rsid w:val="00A244B5"/>
    <w:rsid w:val="00A278BB"/>
    <w:rsid w:val="00A33572"/>
    <w:rsid w:val="00A47C8B"/>
    <w:rsid w:val="00AA33EF"/>
    <w:rsid w:val="00AA3F5C"/>
    <w:rsid w:val="00AD5740"/>
    <w:rsid w:val="00AE3F87"/>
    <w:rsid w:val="00B009C3"/>
    <w:rsid w:val="00B03CE1"/>
    <w:rsid w:val="00B16612"/>
    <w:rsid w:val="00B26BE7"/>
    <w:rsid w:val="00B46745"/>
    <w:rsid w:val="00B72091"/>
    <w:rsid w:val="00B77565"/>
    <w:rsid w:val="00B80CAC"/>
    <w:rsid w:val="00B93679"/>
    <w:rsid w:val="00B958DE"/>
    <w:rsid w:val="00BA03E8"/>
    <w:rsid w:val="00BC276C"/>
    <w:rsid w:val="00BC59C3"/>
    <w:rsid w:val="00BD561C"/>
    <w:rsid w:val="00BF6072"/>
    <w:rsid w:val="00C1234A"/>
    <w:rsid w:val="00C15216"/>
    <w:rsid w:val="00C4485A"/>
    <w:rsid w:val="00C46854"/>
    <w:rsid w:val="00C613A6"/>
    <w:rsid w:val="00C93276"/>
    <w:rsid w:val="00C96436"/>
    <w:rsid w:val="00CA14A2"/>
    <w:rsid w:val="00CA1B7C"/>
    <w:rsid w:val="00CB218A"/>
    <w:rsid w:val="00CC073F"/>
    <w:rsid w:val="00CD04C2"/>
    <w:rsid w:val="00CD48C4"/>
    <w:rsid w:val="00CE377E"/>
    <w:rsid w:val="00D101E7"/>
    <w:rsid w:val="00D10A86"/>
    <w:rsid w:val="00D13BDA"/>
    <w:rsid w:val="00D222A7"/>
    <w:rsid w:val="00D23FE0"/>
    <w:rsid w:val="00D24245"/>
    <w:rsid w:val="00D34F5D"/>
    <w:rsid w:val="00D4448E"/>
    <w:rsid w:val="00D7479E"/>
    <w:rsid w:val="00D7643F"/>
    <w:rsid w:val="00D8245A"/>
    <w:rsid w:val="00DA5DB7"/>
    <w:rsid w:val="00DC36D9"/>
    <w:rsid w:val="00E162E1"/>
    <w:rsid w:val="00E3764B"/>
    <w:rsid w:val="00E51ADC"/>
    <w:rsid w:val="00E6109D"/>
    <w:rsid w:val="00E71564"/>
    <w:rsid w:val="00E81E06"/>
    <w:rsid w:val="00E83655"/>
    <w:rsid w:val="00EA1089"/>
    <w:rsid w:val="00EB6797"/>
    <w:rsid w:val="00ED46D7"/>
    <w:rsid w:val="00ED5FB6"/>
    <w:rsid w:val="00EE1D15"/>
    <w:rsid w:val="00EE40D8"/>
    <w:rsid w:val="00EF7B50"/>
    <w:rsid w:val="00F07800"/>
    <w:rsid w:val="00F42FEA"/>
    <w:rsid w:val="00F5134B"/>
    <w:rsid w:val="00F56A94"/>
    <w:rsid w:val="00F719AE"/>
    <w:rsid w:val="00F916DE"/>
    <w:rsid w:val="00FA32D5"/>
    <w:rsid w:val="00FB1229"/>
    <w:rsid w:val="00FB25C8"/>
    <w:rsid w:val="00FB4A5E"/>
    <w:rsid w:val="00FC0455"/>
    <w:rsid w:val="00FC05F9"/>
    <w:rsid w:val="00FD10EE"/>
    <w:rsid w:val="00FD120E"/>
    <w:rsid w:val="00FD30D0"/>
    <w:rsid w:val="00FE3608"/>
    <w:rsid w:val="00FF55BB"/>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06688E"/>
    <w:rPr>
      <w:color w:val="954F72" w:themeColor="followedHyperlink"/>
      <w:u w:val="single"/>
    </w:rPr>
  </w:style>
  <w:style w:type="paragraph" w:styleId="NormalWeb">
    <w:name w:val="Normal (Web)"/>
    <w:basedOn w:val="Normal"/>
    <w:uiPriority w:val="99"/>
    <w:semiHidden/>
    <w:unhideWhenUsed/>
    <w:rsid w:val="00517CCF"/>
    <w:pPr>
      <w:spacing w:before="100" w:beforeAutospacing="1" w:after="100" w:afterAutospacing="1"/>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2483">
      <w:bodyDiv w:val="1"/>
      <w:marLeft w:val="0"/>
      <w:marRight w:val="0"/>
      <w:marTop w:val="0"/>
      <w:marBottom w:val="0"/>
      <w:divBdr>
        <w:top w:val="none" w:sz="0" w:space="0" w:color="auto"/>
        <w:left w:val="none" w:sz="0" w:space="0" w:color="auto"/>
        <w:bottom w:val="none" w:sz="0" w:space="0" w:color="auto"/>
        <w:right w:val="none" w:sz="0" w:space="0" w:color="auto"/>
      </w:divBdr>
    </w:div>
    <w:div w:id="432941460">
      <w:bodyDiv w:val="1"/>
      <w:marLeft w:val="0"/>
      <w:marRight w:val="0"/>
      <w:marTop w:val="0"/>
      <w:marBottom w:val="0"/>
      <w:divBdr>
        <w:top w:val="none" w:sz="0" w:space="0" w:color="auto"/>
        <w:left w:val="none" w:sz="0" w:space="0" w:color="auto"/>
        <w:bottom w:val="none" w:sz="0" w:space="0" w:color="auto"/>
        <w:right w:val="none" w:sz="0" w:space="0" w:color="auto"/>
      </w:divBdr>
    </w:div>
    <w:div w:id="981039019">
      <w:bodyDiv w:val="1"/>
      <w:marLeft w:val="0"/>
      <w:marRight w:val="0"/>
      <w:marTop w:val="0"/>
      <w:marBottom w:val="0"/>
      <w:divBdr>
        <w:top w:val="none" w:sz="0" w:space="0" w:color="auto"/>
        <w:left w:val="none" w:sz="0" w:space="0" w:color="auto"/>
        <w:bottom w:val="none" w:sz="0" w:space="0" w:color="auto"/>
        <w:right w:val="none" w:sz="0" w:space="0" w:color="auto"/>
      </w:divBdr>
    </w:div>
    <w:div w:id="1353148170">
      <w:bodyDiv w:val="1"/>
      <w:marLeft w:val="0"/>
      <w:marRight w:val="0"/>
      <w:marTop w:val="0"/>
      <w:marBottom w:val="0"/>
      <w:divBdr>
        <w:top w:val="none" w:sz="0" w:space="0" w:color="auto"/>
        <w:left w:val="none" w:sz="0" w:space="0" w:color="auto"/>
        <w:bottom w:val="none" w:sz="0" w:space="0" w:color="auto"/>
        <w:right w:val="none" w:sz="0" w:space="0" w:color="auto"/>
      </w:divBdr>
    </w:div>
    <w:div w:id="1426539322">
      <w:bodyDiv w:val="1"/>
      <w:marLeft w:val="0"/>
      <w:marRight w:val="0"/>
      <w:marTop w:val="0"/>
      <w:marBottom w:val="0"/>
      <w:divBdr>
        <w:top w:val="none" w:sz="0" w:space="0" w:color="auto"/>
        <w:left w:val="none" w:sz="0" w:space="0" w:color="auto"/>
        <w:bottom w:val="none" w:sz="0" w:space="0" w:color="auto"/>
        <w:right w:val="none" w:sz="0" w:space="0" w:color="auto"/>
      </w:divBdr>
    </w:div>
    <w:div w:id="1672369186">
      <w:bodyDiv w:val="1"/>
      <w:marLeft w:val="0"/>
      <w:marRight w:val="0"/>
      <w:marTop w:val="0"/>
      <w:marBottom w:val="0"/>
      <w:divBdr>
        <w:top w:val="none" w:sz="0" w:space="0" w:color="auto"/>
        <w:left w:val="none" w:sz="0" w:space="0" w:color="auto"/>
        <w:bottom w:val="none" w:sz="0" w:space="0" w:color="auto"/>
        <w:right w:val="none" w:sz="0" w:space="0" w:color="auto"/>
      </w:divBdr>
    </w:div>
    <w:div w:id="2037193665">
      <w:bodyDiv w:val="1"/>
      <w:marLeft w:val="0"/>
      <w:marRight w:val="0"/>
      <w:marTop w:val="0"/>
      <w:marBottom w:val="0"/>
      <w:divBdr>
        <w:top w:val="none" w:sz="0" w:space="0" w:color="auto"/>
        <w:left w:val="none" w:sz="0" w:space="0" w:color="auto"/>
        <w:bottom w:val="none" w:sz="0" w:space="0" w:color="auto"/>
        <w:right w:val="none" w:sz="0" w:space="0" w:color="auto"/>
      </w:divBdr>
    </w:div>
    <w:div w:id="21372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orse@westga.edu" TargetMode="External"/><Relationship Id="rId18" Type="http://schemas.openxmlformats.org/officeDocument/2006/relationships/hyperlink" Target="https://www.pearson.com/store/p/classroom-assessment-principles-and-practice-that-enhance-student-learning-and-motivation-/P100001434302/9780134523309"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ffordablelearninggeorgia.org/about/rfp_r18" TargetMode="External"/><Relationship Id="rId7" Type="http://schemas.openxmlformats.org/officeDocument/2006/relationships/settings" Target="settings.xml"/><Relationship Id="rId12" Type="http://schemas.openxmlformats.org/officeDocument/2006/relationships/hyperlink" Target="mailto:mmorse@westga.edu" TargetMode="External"/><Relationship Id="rId17" Type="http://schemas.openxmlformats.org/officeDocument/2006/relationships/hyperlink" Target="https://www.pearson.com/store/p/classroom-assessment-principles-and-practice-that-enhance-student-learning-and-motivation-/P100001434302/978013452330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campbel@westga.edu" TargetMode="External"/><Relationship Id="rId20" Type="http://schemas.openxmlformats.org/officeDocument/2006/relationships/hyperlink" Target="https://www.pearson.com/store/p/classroom-assessment-principles-and-practice-that-enhance-student-learning-and-motivation-/P100001434302/97801345233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mindril@westga.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earson.com/store/p/classroom-assessment-principles-and-practice-that-enhance-student-learning-and-motivation-/P100001434302/97801345233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v@westga.edu"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7C664CFE-8D74-4147-BA3B-1AA336EDC9FF}">
  <ds:schemaRefs>
    <ds:schemaRef ds:uri="http://schemas.openxmlformats.org/officeDocument/2006/bibliography"/>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Mary Morse</cp:lastModifiedBy>
  <cp:revision>2</cp:revision>
  <dcterms:created xsi:type="dcterms:W3CDTF">2021-02-12T19:46:00Z</dcterms:created>
  <dcterms:modified xsi:type="dcterms:W3CDTF">2021-02-12T19:46:00Z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