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29469FF8" w14:textId="77777777" w:rsidR="00687254" w:rsidRPr="004F2656" w:rsidRDefault="00240544" w:rsidP="00240544">
      <w:pPr>
        <w:contextualSpacing/>
        <w:rPr>
          <w:i/>
          <w:sz w:val="24"/>
          <w:szCs w:val="24"/>
        </w:rPr>
      </w:pPr>
      <w:r w:rsidRPr="004F2656">
        <w:rPr>
          <w:i/>
          <w:sz w:val="24"/>
          <w:szCs w:val="24"/>
        </w:rPr>
        <w:t xml:space="preserve">Instructions:  </w:t>
      </w:r>
    </w:p>
    <w:p w14:paraId="6A385E8A" w14:textId="1566CC2B" w:rsidR="00240544" w:rsidRPr="004F2656" w:rsidRDefault="00687254" w:rsidP="00240544">
      <w:pPr>
        <w:contextualSpacing/>
        <w:rPr>
          <w:i/>
          <w:sz w:val="24"/>
          <w:szCs w:val="24"/>
        </w:rPr>
      </w:pPr>
      <w:r w:rsidRPr="004F2656">
        <w:rPr>
          <w:i/>
          <w:sz w:val="24"/>
          <w:szCs w:val="24"/>
        </w:rPr>
        <w:t xml:space="preserve">A.  </w:t>
      </w:r>
      <w:r w:rsidR="00240544" w:rsidRPr="004F2656">
        <w:rPr>
          <w:i/>
          <w:sz w:val="24"/>
          <w:szCs w:val="24"/>
        </w:rPr>
        <w:t xml:space="preserve">Your final report submission </w:t>
      </w:r>
      <w:r w:rsidR="004F2656">
        <w:rPr>
          <w:i/>
          <w:sz w:val="24"/>
          <w:szCs w:val="24"/>
        </w:rPr>
        <w:t>must</w:t>
      </w:r>
      <w:r w:rsidR="00240544" w:rsidRPr="004F2656">
        <w:rPr>
          <w:i/>
          <w:sz w:val="24"/>
          <w:szCs w:val="24"/>
        </w:rPr>
        <w:t xml:space="preserve"> include three </w:t>
      </w:r>
      <w:r w:rsidR="004F2656">
        <w:rPr>
          <w:i/>
          <w:sz w:val="24"/>
          <w:szCs w:val="24"/>
        </w:rPr>
        <w:t>separate component files:</w:t>
      </w:r>
    </w:p>
    <w:p w14:paraId="4E68F417" w14:textId="77777777" w:rsidR="00240544" w:rsidRPr="004F2656" w:rsidRDefault="00240544" w:rsidP="00240544">
      <w:pPr>
        <w:pStyle w:val="ListParagraph"/>
        <w:numPr>
          <w:ilvl w:val="0"/>
          <w:numId w:val="7"/>
        </w:numPr>
        <w:rPr>
          <w:i/>
          <w:sz w:val="24"/>
          <w:szCs w:val="24"/>
        </w:rPr>
      </w:pPr>
      <w:r w:rsidRPr="004F2656">
        <w:rPr>
          <w:i/>
          <w:sz w:val="24"/>
          <w:szCs w:val="24"/>
        </w:rPr>
        <w:t xml:space="preserve">Completed report form.  Please complete per inline instructions. The italicized text is provided for your assistance; please delete the italicized text before submitting your report. </w:t>
      </w:r>
    </w:p>
    <w:p w14:paraId="31DC4A95" w14:textId="5B956348" w:rsidR="00240544" w:rsidRPr="004F2656" w:rsidRDefault="00687254" w:rsidP="00240544">
      <w:pPr>
        <w:pStyle w:val="ListParagraph"/>
        <w:numPr>
          <w:ilvl w:val="0"/>
          <w:numId w:val="7"/>
        </w:numPr>
        <w:rPr>
          <w:i/>
          <w:sz w:val="24"/>
          <w:szCs w:val="24"/>
        </w:rPr>
      </w:pPr>
      <w:r w:rsidRPr="004F2656">
        <w:rPr>
          <w:i/>
          <w:sz w:val="24"/>
          <w:szCs w:val="24"/>
        </w:rPr>
        <w:t>Supporting data on the impact of your Textbook Transformation (</w:t>
      </w:r>
      <w:r w:rsidR="00EE35AB" w:rsidRPr="004F2656">
        <w:rPr>
          <w:i/>
          <w:sz w:val="24"/>
          <w:szCs w:val="24"/>
        </w:rPr>
        <w:t>survey, analyzed</w:t>
      </w:r>
      <w:r w:rsidR="00F6782A" w:rsidRPr="004F2656">
        <w:rPr>
          <w:i/>
          <w:sz w:val="24"/>
          <w:szCs w:val="24"/>
        </w:rPr>
        <w:t xml:space="preserve"> data collected</w:t>
      </w:r>
      <w:r w:rsidRPr="004F2656">
        <w:rPr>
          <w:i/>
          <w:sz w:val="24"/>
          <w:szCs w:val="24"/>
        </w:rPr>
        <w:t>, etc.)</w:t>
      </w:r>
    </w:p>
    <w:p w14:paraId="5E2D40D3" w14:textId="23B33BEE" w:rsidR="00240544" w:rsidRPr="004F2656" w:rsidRDefault="00687254" w:rsidP="00240544">
      <w:pPr>
        <w:pStyle w:val="ListParagraph"/>
        <w:numPr>
          <w:ilvl w:val="0"/>
          <w:numId w:val="7"/>
        </w:numPr>
        <w:rPr>
          <w:i/>
          <w:sz w:val="24"/>
          <w:szCs w:val="24"/>
        </w:rPr>
      </w:pPr>
      <w:r w:rsidRPr="004F2656">
        <w:rPr>
          <w:i/>
          <w:sz w:val="24"/>
          <w:szCs w:val="24"/>
        </w:rPr>
        <w:t xml:space="preserve">A photograph of your team </w:t>
      </w:r>
      <w:r w:rsidR="004F2656">
        <w:rPr>
          <w:i/>
          <w:sz w:val="24"/>
          <w:szCs w:val="24"/>
        </w:rPr>
        <w:t>and/</w:t>
      </w:r>
      <w:r w:rsidRPr="004F2656">
        <w:rPr>
          <w:i/>
          <w:sz w:val="24"/>
          <w:szCs w:val="24"/>
        </w:rPr>
        <w:t>or your students for use in ALG website and materials</w:t>
      </w:r>
    </w:p>
    <w:p w14:paraId="0CE62F26" w14:textId="7A0259FD" w:rsidR="00687254" w:rsidRDefault="00687254" w:rsidP="00687254">
      <w:pPr>
        <w:rPr>
          <w:i/>
          <w:sz w:val="24"/>
          <w:szCs w:val="24"/>
        </w:rPr>
      </w:pPr>
      <w:r w:rsidRPr="004F2656">
        <w:rPr>
          <w:i/>
          <w:sz w:val="24"/>
          <w:szCs w:val="24"/>
        </w:rPr>
        <w:t>B.  Go to [URL] to submit these three components of your final report.  Follow the instructions on the webpage for uploading your documents.  You will receive a confirmation email.  Based on receipt of this report</w:t>
      </w:r>
      <w:r w:rsidR="00BF3C8A" w:rsidRPr="004F2656">
        <w:rPr>
          <w:i/>
          <w:sz w:val="24"/>
          <w:szCs w:val="24"/>
        </w:rPr>
        <w:t>,</w:t>
      </w:r>
      <w:r w:rsidRPr="004F2656">
        <w:rPr>
          <w:i/>
          <w:sz w:val="24"/>
          <w:szCs w:val="24"/>
        </w:rPr>
        <w:t xml:space="preserve"> ALG </w:t>
      </w:r>
      <w:r w:rsidR="00DF79E1" w:rsidRPr="004F2656">
        <w:rPr>
          <w:i/>
          <w:sz w:val="24"/>
          <w:szCs w:val="24"/>
        </w:rPr>
        <w:t>will process</w:t>
      </w:r>
      <w:r w:rsidRPr="004F2656">
        <w:rPr>
          <w:i/>
          <w:sz w:val="24"/>
          <w:szCs w:val="24"/>
        </w:rPr>
        <w:t xml:space="preserve"> the final payment for your grant.  ALG may follow up with additional questions or to request your participation </w:t>
      </w:r>
      <w:r w:rsidR="00DF79E1" w:rsidRPr="004F2656">
        <w:rPr>
          <w:i/>
          <w:sz w:val="24"/>
          <w:szCs w:val="24"/>
        </w:rPr>
        <w:t>in a publication, presentation,</w:t>
      </w:r>
      <w:r w:rsidRPr="004F2656">
        <w:rPr>
          <w:i/>
          <w:sz w:val="24"/>
          <w:szCs w:val="24"/>
        </w:rPr>
        <w:t xml:space="preserve"> or other event. </w:t>
      </w:r>
    </w:p>
    <w:p w14:paraId="4E51E715" w14:textId="77777777" w:rsidR="00C80819" w:rsidRPr="004F2656" w:rsidRDefault="00C80819" w:rsidP="00687254">
      <w:pPr>
        <w:rPr>
          <w:i/>
          <w:sz w:val="24"/>
          <w:szCs w:val="24"/>
        </w:rPr>
      </w:pPr>
    </w:p>
    <w:p w14:paraId="6A5B7154" w14:textId="3418A087" w:rsidR="00687254" w:rsidRPr="004F2656" w:rsidRDefault="00687254" w:rsidP="00687254">
      <w:pPr>
        <w:rPr>
          <w:b/>
          <w:sz w:val="24"/>
          <w:szCs w:val="24"/>
        </w:rPr>
      </w:pPr>
      <w:r w:rsidRPr="004F2656">
        <w:rPr>
          <w:b/>
          <w:sz w:val="24"/>
          <w:szCs w:val="24"/>
        </w:rPr>
        <w:t>Date</w:t>
      </w:r>
      <w:r w:rsidR="003E1BCB" w:rsidRPr="004F2656">
        <w:rPr>
          <w:b/>
          <w:sz w:val="24"/>
          <w:szCs w:val="24"/>
        </w:rPr>
        <w:t>:</w:t>
      </w:r>
      <w:r w:rsidR="00670327">
        <w:rPr>
          <w:b/>
          <w:sz w:val="24"/>
          <w:szCs w:val="24"/>
        </w:rPr>
        <w:t xml:space="preserve"> May 26, 2015</w:t>
      </w:r>
    </w:p>
    <w:p w14:paraId="41045492" w14:textId="1166E980"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670327">
        <w:rPr>
          <w:b/>
          <w:sz w:val="24"/>
          <w:szCs w:val="24"/>
        </w:rPr>
        <w:t xml:space="preserve"> 41</w:t>
      </w:r>
    </w:p>
    <w:p w14:paraId="65C4B013" w14:textId="7C6385D5" w:rsidR="00687254" w:rsidRPr="004F2656" w:rsidRDefault="00687254" w:rsidP="00687254">
      <w:pPr>
        <w:rPr>
          <w:b/>
          <w:sz w:val="24"/>
          <w:szCs w:val="24"/>
        </w:rPr>
      </w:pPr>
      <w:r w:rsidRPr="004F2656">
        <w:rPr>
          <w:b/>
          <w:sz w:val="24"/>
          <w:szCs w:val="24"/>
        </w:rPr>
        <w:t>Institution Name(s</w:t>
      </w:r>
      <w:r w:rsidR="003E1BCB" w:rsidRPr="004F2656">
        <w:rPr>
          <w:b/>
          <w:sz w:val="24"/>
          <w:szCs w:val="24"/>
        </w:rPr>
        <w:t>):</w:t>
      </w:r>
      <w:r w:rsidR="00D2530D">
        <w:rPr>
          <w:b/>
          <w:sz w:val="24"/>
          <w:szCs w:val="24"/>
        </w:rPr>
        <w:t xml:space="preserve"> Georgia Regents University</w:t>
      </w:r>
    </w:p>
    <w:p w14:paraId="0A02B0CA" w14:textId="77777777" w:rsidR="00D2530D" w:rsidRDefault="00687254" w:rsidP="00687254">
      <w:pPr>
        <w:rPr>
          <w:b/>
          <w:sz w:val="24"/>
          <w:szCs w:val="24"/>
        </w:rPr>
      </w:pPr>
      <w:r w:rsidRPr="004F2656">
        <w:rPr>
          <w:b/>
          <w:sz w:val="24"/>
          <w:szCs w:val="24"/>
        </w:rPr>
        <w:t>Team Members</w:t>
      </w:r>
      <w:r w:rsidR="00D2530D">
        <w:rPr>
          <w:b/>
          <w:sz w:val="24"/>
          <w:szCs w:val="24"/>
        </w:rPr>
        <w:t>:</w:t>
      </w:r>
      <w:r w:rsidRPr="004F2656">
        <w:rPr>
          <w:b/>
          <w:sz w:val="24"/>
          <w:szCs w:val="24"/>
        </w:rPr>
        <w:t xml:space="preserve"> </w:t>
      </w:r>
    </w:p>
    <w:p w14:paraId="457C0D89" w14:textId="4DA25C90" w:rsidR="00D2530D" w:rsidRDefault="00D2530D" w:rsidP="00D2530D">
      <w:pPr>
        <w:ind w:left="720"/>
        <w:rPr>
          <w:b/>
          <w:sz w:val="24"/>
          <w:szCs w:val="24"/>
        </w:rPr>
      </w:pPr>
      <w:r>
        <w:rPr>
          <w:b/>
          <w:sz w:val="24"/>
          <w:szCs w:val="24"/>
        </w:rPr>
        <w:t>Charlotte Chatto, PT, PhD Assistant Professor, Department of Physical Therapy, College of Allied Health Sciences,</w:t>
      </w:r>
      <w:hyperlink r:id="rId6" w:history="1">
        <w:r w:rsidRPr="008678C4">
          <w:rPr>
            <w:rStyle w:val="Hyperlink"/>
            <w:b/>
            <w:sz w:val="24"/>
            <w:szCs w:val="24"/>
          </w:rPr>
          <w:t>cchatto@gru.edu</w:t>
        </w:r>
      </w:hyperlink>
    </w:p>
    <w:p w14:paraId="6A7C5B5B" w14:textId="137E00C6" w:rsidR="00687254" w:rsidRPr="00D2530D" w:rsidRDefault="00D2530D" w:rsidP="00D2530D">
      <w:pPr>
        <w:ind w:left="720"/>
        <w:rPr>
          <w:b/>
          <w:sz w:val="24"/>
          <w:szCs w:val="24"/>
        </w:rPr>
      </w:pPr>
      <w:r>
        <w:rPr>
          <w:b/>
          <w:sz w:val="24"/>
          <w:szCs w:val="24"/>
        </w:rPr>
        <w:t xml:space="preserve">Jeff </w:t>
      </w:r>
      <w:proofErr w:type="spellStart"/>
      <w:r>
        <w:rPr>
          <w:b/>
          <w:sz w:val="24"/>
          <w:szCs w:val="24"/>
        </w:rPr>
        <w:t>Mastromonico</w:t>
      </w:r>
      <w:proofErr w:type="spellEnd"/>
      <w:r w:rsidR="00687254" w:rsidRPr="004F2656">
        <w:rPr>
          <w:b/>
          <w:sz w:val="24"/>
          <w:szCs w:val="24"/>
        </w:rPr>
        <w:t>,</w:t>
      </w:r>
      <w:r>
        <w:rPr>
          <w:b/>
          <w:sz w:val="24"/>
          <w:szCs w:val="24"/>
        </w:rPr>
        <w:t xml:space="preserve"> Director, Educational and Collaborative Technology, </w:t>
      </w:r>
      <w:hyperlink r:id="rId7" w:history="1">
        <w:r w:rsidRPr="00D2530D">
          <w:rPr>
            <w:rStyle w:val="Hyperlink"/>
            <w:rFonts w:eastAsia="Times New Roman" w:cs="Times New Roman"/>
            <w:b/>
            <w:sz w:val="24"/>
            <w:szCs w:val="24"/>
          </w:rPr>
          <w:t>jmastromonico@gru.edu</w:t>
        </w:r>
      </w:hyperlink>
    </w:p>
    <w:p w14:paraId="3FC9927E" w14:textId="42E8059B"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D2530D">
        <w:rPr>
          <w:b/>
          <w:sz w:val="24"/>
          <w:szCs w:val="24"/>
        </w:rPr>
        <w:t xml:space="preserve"> Charlotte Chatto, PT, </w:t>
      </w:r>
      <w:proofErr w:type="gramStart"/>
      <w:r w:rsidR="00D2530D">
        <w:rPr>
          <w:b/>
          <w:sz w:val="24"/>
          <w:szCs w:val="24"/>
        </w:rPr>
        <w:t>PhD</w:t>
      </w:r>
      <w:proofErr w:type="gramEnd"/>
    </w:p>
    <w:p w14:paraId="46A62745" w14:textId="36B15684" w:rsidR="00DF79E1" w:rsidRPr="004F2656" w:rsidRDefault="00DF79E1" w:rsidP="00E167BE">
      <w:pPr>
        <w:rPr>
          <w:b/>
          <w:sz w:val="24"/>
          <w:szCs w:val="24"/>
        </w:rPr>
      </w:pPr>
      <w:r w:rsidRPr="004F2656">
        <w:rPr>
          <w:b/>
          <w:sz w:val="24"/>
          <w:szCs w:val="24"/>
        </w:rPr>
        <w:t>Course Name(s) and Course Numbers</w:t>
      </w:r>
      <w:r w:rsidR="003E1BCB" w:rsidRPr="004F2656">
        <w:rPr>
          <w:b/>
          <w:sz w:val="24"/>
          <w:szCs w:val="24"/>
        </w:rPr>
        <w:t>:</w:t>
      </w:r>
      <w:r w:rsidR="00D2530D">
        <w:rPr>
          <w:b/>
          <w:sz w:val="24"/>
          <w:szCs w:val="24"/>
        </w:rPr>
        <w:t xml:space="preserve"> PTHP Integration for Practice</w:t>
      </w:r>
      <w:r w:rsidR="00AF58ED">
        <w:rPr>
          <w:b/>
          <w:sz w:val="24"/>
          <w:szCs w:val="24"/>
        </w:rPr>
        <w:t xml:space="preserve">: Neuromuscular </w:t>
      </w:r>
      <w:r w:rsidR="00D2530D">
        <w:rPr>
          <w:b/>
          <w:sz w:val="24"/>
          <w:szCs w:val="24"/>
        </w:rPr>
        <w:t xml:space="preserve"> </w:t>
      </w:r>
    </w:p>
    <w:p w14:paraId="3E617D79" w14:textId="4C50E124" w:rsidR="00DF79E1" w:rsidRPr="004F2656" w:rsidRDefault="00DF79E1" w:rsidP="00E167BE">
      <w:pPr>
        <w:rPr>
          <w:b/>
          <w:sz w:val="24"/>
          <w:szCs w:val="24"/>
        </w:rPr>
      </w:pPr>
      <w:r w:rsidRPr="004F2656">
        <w:rPr>
          <w:b/>
          <w:sz w:val="24"/>
          <w:szCs w:val="24"/>
        </w:rPr>
        <w:t>Semester Project Began</w:t>
      </w:r>
      <w:r w:rsidR="003E1BCB" w:rsidRPr="004F2656">
        <w:rPr>
          <w:b/>
          <w:sz w:val="24"/>
          <w:szCs w:val="24"/>
        </w:rPr>
        <w:t>:</w:t>
      </w:r>
      <w:r w:rsidR="00AF58ED">
        <w:rPr>
          <w:b/>
          <w:sz w:val="24"/>
          <w:szCs w:val="24"/>
        </w:rPr>
        <w:t xml:space="preserve"> Spring Semester, 2015</w:t>
      </w:r>
    </w:p>
    <w:p w14:paraId="4D2A60B3" w14:textId="55D9FE17" w:rsidR="00687254" w:rsidRPr="004F2656" w:rsidRDefault="00687254" w:rsidP="00E167BE">
      <w:pPr>
        <w:rPr>
          <w:b/>
          <w:sz w:val="24"/>
          <w:szCs w:val="24"/>
        </w:rPr>
      </w:pPr>
      <w:r w:rsidRPr="004F2656">
        <w:rPr>
          <w:b/>
          <w:sz w:val="24"/>
          <w:szCs w:val="24"/>
        </w:rPr>
        <w:lastRenderedPageBreak/>
        <w:t>Semester of Implementation</w:t>
      </w:r>
      <w:r w:rsidR="003E1BCB" w:rsidRPr="004F2656">
        <w:rPr>
          <w:b/>
          <w:sz w:val="24"/>
          <w:szCs w:val="24"/>
        </w:rPr>
        <w:t>:</w:t>
      </w:r>
      <w:r w:rsidR="00AF58ED">
        <w:rPr>
          <w:b/>
          <w:sz w:val="24"/>
          <w:szCs w:val="24"/>
        </w:rPr>
        <w:t xml:space="preserve"> Spring Semester, 2015</w:t>
      </w:r>
    </w:p>
    <w:p w14:paraId="6052F1CB" w14:textId="26F5944B" w:rsidR="00DF79E1" w:rsidRPr="004F2656" w:rsidRDefault="00DF79E1" w:rsidP="00DF79E1">
      <w:pPr>
        <w:rPr>
          <w:b/>
          <w:sz w:val="24"/>
          <w:szCs w:val="24"/>
        </w:rPr>
      </w:pPr>
      <w:r w:rsidRPr="004F2656">
        <w:rPr>
          <w:b/>
          <w:sz w:val="24"/>
          <w:szCs w:val="24"/>
        </w:rPr>
        <w:t>Average Number of Students Per Course Section</w:t>
      </w:r>
      <w:r w:rsidR="003E1BCB" w:rsidRPr="004F2656">
        <w:rPr>
          <w:b/>
          <w:sz w:val="24"/>
          <w:szCs w:val="24"/>
        </w:rPr>
        <w:t>:</w:t>
      </w:r>
      <w:r w:rsidR="00AF58ED">
        <w:rPr>
          <w:b/>
          <w:sz w:val="24"/>
          <w:szCs w:val="24"/>
        </w:rPr>
        <w:t xml:space="preserve"> 39</w:t>
      </w:r>
    </w:p>
    <w:p w14:paraId="05ADD94C" w14:textId="1AA8ABE1"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AF58ED">
        <w:rPr>
          <w:b/>
          <w:sz w:val="24"/>
          <w:szCs w:val="24"/>
        </w:rPr>
        <w:t xml:space="preserve"> </w:t>
      </w:r>
      <w:r w:rsidR="00773771">
        <w:rPr>
          <w:b/>
          <w:sz w:val="24"/>
          <w:szCs w:val="24"/>
        </w:rPr>
        <w:t>A</w:t>
      </w:r>
      <w:r w:rsidR="00AF58ED">
        <w:rPr>
          <w:b/>
          <w:sz w:val="24"/>
          <w:szCs w:val="24"/>
        </w:rPr>
        <w:t>t this time, one</w:t>
      </w:r>
    </w:p>
    <w:p w14:paraId="6AA64C08" w14:textId="615AA5C9" w:rsidR="00DF79E1" w:rsidRPr="004F2656" w:rsidRDefault="00DF79E1" w:rsidP="00DF79E1">
      <w:pPr>
        <w:rPr>
          <w:b/>
          <w:sz w:val="24"/>
          <w:szCs w:val="24"/>
        </w:rPr>
      </w:pPr>
      <w:r w:rsidRPr="004F2656">
        <w:rPr>
          <w:b/>
          <w:sz w:val="24"/>
          <w:szCs w:val="24"/>
        </w:rPr>
        <w:t>Total Number of Stud</w:t>
      </w:r>
      <w:r w:rsidR="003E1BCB" w:rsidRPr="004F2656">
        <w:rPr>
          <w:b/>
          <w:sz w:val="24"/>
          <w:szCs w:val="24"/>
        </w:rPr>
        <w:t>ents Affected by Implementation:</w:t>
      </w:r>
      <w:r w:rsidR="00F223DC">
        <w:rPr>
          <w:b/>
          <w:sz w:val="24"/>
          <w:szCs w:val="24"/>
        </w:rPr>
        <w:t xml:space="preserve"> 40</w:t>
      </w:r>
    </w:p>
    <w:p w14:paraId="5E081281" w14:textId="77777777" w:rsidR="00687254" w:rsidRDefault="00687254" w:rsidP="00E167BE">
      <w:pPr>
        <w:rPr>
          <w:b/>
          <w:sz w:val="24"/>
          <w:szCs w:val="24"/>
        </w:rPr>
      </w:pPr>
    </w:p>
    <w:p w14:paraId="682CD1B8" w14:textId="77777777" w:rsidR="00C80819" w:rsidRDefault="00C80819" w:rsidP="00E167BE">
      <w:pPr>
        <w:rPr>
          <w:b/>
          <w:sz w:val="24"/>
          <w:szCs w:val="24"/>
        </w:rPr>
      </w:pPr>
    </w:p>
    <w:p w14:paraId="0D7CC654" w14:textId="7BD76C64" w:rsidR="00E167BE" w:rsidRPr="004F2656" w:rsidRDefault="00E167BE" w:rsidP="00E167BE">
      <w:pPr>
        <w:rPr>
          <w:b/>
          <w:sz w:val="24"/>
          <w:szCs w:val="24"/>
        </w:rPr>
      </w:pPr>
      <w:r w:rsidRPr="004F2656">
        <w:rPr>
          <w:b/>
          <w:sz w:val="24"/>
          <w:szCs w:val="24"/>
        </w:rPr>
        <w:t>1. List of Resources Used</w:t>
      </w:r>
      <w:r w:rsidR="003E1BCB" w:rsidRPr="004F2656">
        <w:rPr>
          <w:b/>
          <w:sz w:val="24"/>
          <w:szCs w:val="24"/>
        </w:rPr>
        <w:t xml:space="preserve"> in the Textbook Transformation</w:t>
      </w:r>
    </w:p>
    <w:p w14:paraId="06D12FC1" w14:textId="4A9FE861" w:rsidR="00E167BE" w:rsidRDefault="00773771" w:rsidP="00773771">
      <w:pPr>
        <w:ind w:left="360"/>
        <w:rPr>
          <w:sz w:val="24"/>
          <w:szCs w:val="24"/>
        </w:rPr>
      </w:pPr>
      <w:r>
        <w:rPr>
          <w:sz w:val="24"/>
          <w:szCs w:val="24"/>
        </w:rPr>
        <w:t>All of our material was created or modified from original handouts from class. We considered using a resource from the web for the respiratory chapter and I went so far as to get permission from the author. I received documented permission for unlimited repro</w:t>
      </w:r>
      <w:r w:rsidR="00BE4C37">
        <w:rPr>
          <w:sz w:val="24"/>
          <w:szCs w:val="24"/>
        </w:rPr>
        <w:t>duction for the iB</w:t>
      </w:r>
      <w:r>
        <w:rPr>
          <w:sz w:val="24"/>
          <w:szCs w:val="24"/>
        </w:rPr>
        <w:t xml:space="preserve">ook. At this point, we decided that we would create our own so that it would exactly meet our needs. </w:t>
      </w:r>
    </w:p>
    <w:p w14:paraId="6E7A0AB1" w14:textId="6D9709C7" w:rsidR="00BE4C37" w:rsidRPr="00773771" w:rsidRDefault="00BE4C37" w:rsidP="00BE4C37">
      <w:pPr>
        <w:ind w:left="360"/>
        <w:rPr>
          <w:sz w:val="24"/>
          <w:szCs w:val="24"/>
        </w:rPr>
      </w:pPr>
      <w:r>
        <w:rPr>
          <w:sz w:val="24"/>
          <w:szCs w:val="24"/>
        </w:rPr>
        <w:t xml:space="preserve">At this point, the videos that are included in the iBook/eBook are only those that have been created without patients. We were planning on using clips from an old (20+ years) video with patients, who at that time, most likely signed a consent form allowing videotaping for educational purposes.  </w:t>
      </w:r>
      <w:r w:rsidR="00773771">
        <w:rPr>
          <w:sz w:val="24"/>
          <w:szCs w:val="24"/>
        </w:rPr>
        <w:t xml:space="preserve">In speaking to the </w:t>
      </w:r>
      <w:r>
        <w:rPr>
          <w:sz w:val="24"/>
          <w:szCs w:val="24"/>
        </w:rPr>
        <w:t xml:space="preserve">legal office at GRU about this, I was told that it the length of time would probably be acceptable for use of the videos, with the possibility that many on the videotape might actually have died, so further consent would not be possible.  With this information in mind, we decided to go a different route. Consent for </w:t>
      </w:r>
      <w:proofErr w:type="gramStart"/>
      <w:r>
        <w:rPr>
          <w:sz w:val="24"/>
          <w:szCs w:val="24"/>
        </w:rPr>
        <w:t>educational purposes does</w:t>
      </w:r>
      <w:proofErr w:type="gramEnd"/>
      <w:r>
        <w:rPr>
          <w:sz w:val="24"/>
          <w:szCs w:val="24"/>
        </w:rPr>
        <w:t xml:space="preserve"> not, unless </w:t>
      </w:r>
      <w:r w:rsidR="00F223DC">
        <w:rPr>
          <w:sz w:val="24"/>
          <w:szCs w:val="24"/>
        </w:rPr>
        <w:t xml:space="preserve">explicitly indicated, mean consent for open-access purposes. So, I contacted an Emergency Room physician at GRU who is now posting you-tube videos of patient encounters, for educational purposes. I have a consent form that he uses, that I need to modify specifically for our purposes. </w:t>
      </w:r>
    </w:p>
    <w:p w14:paraId="565EF780" w14:textId="0E61C0C6" w:rsidR="00F223DC" w:rsidRDefault="001103DD" w:rsidP="00DF79E1">
      <w:pPr>
        <w:rPr>
          <w:rFonts w:ascii="Calibri" w:eastAsia="Times New Roman" w:hAnsi="Calibri" w:cs="Times New Roman"/>
          <w:color w:val="000000"/>
          <w:sz w:val="21"/>
          <w:szCs w:val="21"/>
        </w:rPr>
      </w:pPr>
      <w:r>
        <w:rPr>
          <w:b/>
          <w:sz w:val="24"/>
          <w:szCs w:val="24"/>
        </w:rPr>
        <w:t xml:space="preserve">To access our product, click on this link: </w:t>
      </w:r>
      <w:r>
        <w:rPr>
          <w:rFonts w:ascii="Calibri" w:eastAsia="Times New Roman" w:hAnsi="Calibri" w:cs="Times New Roman"/>
          <w:color w:val="000000"/>
          <w:sz w:val="21"/>
          <w:szCs w:val="21"/>
        </w:rPr>
        <w:fldChar w:fldCharType="begin"/>
      </w:r>
      <w:r>
        <w:rPr>
          <w:rFonts w:ascii="Calibri" w:eastAsia="Times New Roman" w:hAnsi="Calibri" w:cs="Times New Roman"/>
          <w:color w:val="000000"/>
          <w:sz w:val="21"/>
          <w:szCs w:val="21"/>
        </w:rPr>
        <w:instrText xml:space="preserve"> HYPERLINK "http://www.gru.edu/art/pt" \t "_blank" </w:instrText>
      </w:r>
      <w:r>
        <w:rPr>
          <w:rFonts w:ascii="Calibri" w:eastAsia="Times New Roman" w:hAnsi="Calibri" w:cs="Times New Roman"/>
          <w:color w:val="000000"/>
          <w:sz w:val="21"/>
          <w:szCs w:val="21"/>
        </w:rPr>
      </w:r>
      <w:r>
        <w:rPr>
          <w:rFonts w:ascii="Calibri" w:eastAsia="Times New Roman" w:hAnsi="Calibri" w:cs="Times New Roman"/>
          <w:color w:val="000000"/>
          <w:sz w:val="21"/>
          <w:szCs w:val="21"/>
        </w:rPr>
        <w:fldChar w:fldCharType="separate"/>
      </w:r>
      <w:r>
        <w:rPr>
          <w:rStyle w:val="Hyperlink"/>
          <w:rFonts w:ascii="Calibri" w:eastAsia="Times New Roman" w:hAnsi="Calibri" w:cs="Times New Roman"/>
          <w:sz w:val="21"/>
          <w:szCs w:val="21"/>
        </w:rPr>
        <w:t>http://www.gru.edu/art/pt</w:t>
      </w:r>
      <w:r>
        <w:rPr>
          <w:rFonts w:ascii="Calibri" w:eastAsia="Times New Roman" w:hAnsi="Calibri" w:cs="Times New Roman"/>
          <w:color w:val="000000"/>
          <w:sz w:val="21"/>
          <w:szCs w:val="21"/>
        </w:rPr>
        <w:fldChar w:fldCharType="end"/>
      </w:r>
      <w:r>
        <w:rPr>
          <w:sz w:val="24"/>
          <w:szCs w:val="24"/>
        </w:rPr>
        <w:t xml:space="preserve"> and this is what you will see. You can choose to download the PDF or the iBook file. </w:t>
      </w:r>
    </w:p>
    <w:p w14:paraId="7CC83A2B" w14:textId="77777777" w:rsidR="00576ED9" w:rsidRDefault="00576ED9">
      <w:pPr>
        <w:rPr>
          <w:rFonts w:ascii="Times" w:eastAsia="Times New Roman" w:hAnsi="Times" w:cs="Times New Roman"/>
          <w:b/>
          <w:bCs/>
          <w:kern w:val="36"/>
          <w:sz w:val="48"/>
          <w:szCs w:val="48"/>
        </w:rPr>
      </w:pPr>
      <w:r>
        <w:rPr>
          <w:rFonts w:eastAsia="Times New Roman" w:cs="Times New Roman"/>
        </w:rPr>
        <w:br w:type="page"/>
      </w:r>
    </w:p>
    <w:p w14:paraId="77BEEC57" w14:textId="014CDD08" w:rsidR="001103DD" w:rsidRDefault="001103DD" w:rsidP="001103DD">
      <w:pPr>
        <w:pStyle w:val="Heading1"/>
        <w:rPr>
          <w:rFonts w:eastAsia="Times New Roman" w:cs="Times New Roman"/>
        </w:rPr>
      </w:pPr>
      <w:r>
        <w:rPr>
          <w:rFonts w:eastAsia="Times New Roman" w:cs="Times New Roman"/>
        </w:rPr>
        <w:t xml:space="preserve">Physical Therapy Applications for Individuals with Neurologic Dysfunction </w:t>
      </w:r>
    </w:p>
    <w:p w14:paraId="727DC5CE" w14:textId="77777777" w:rsidR="001103DD" w:rsidRDefault="001103DD" w:rsidP="001103DD">
      <w:pPr>
        <w:pStyle w:val="Heading2"/>
        <w:rPr>
          <w:rFonts w:eastAsia="Times New Roman" w:cs="Times New Roman"/>
        </w:rPr>
      </w:pPr>
      <w:r>
        <w:rPr>
          <w:rFonts w:eastAsia="Times New Roman" w:cs="Times New Roman"/>
        </w:rPr>
        <w:t>Chapters 1-2</w:t>
      </w:r>
    </w:p>
    <w:p w14:paraId="5E1A67F2" w14:textId="77777777" w:rsidR="001103DD" w:rsidRDefault="001103DD" w:rsidP="001103DD">
      <w:pPr>
        <w:pStyle w:val="NormalWeb"/>
      </w:pPr>
      <w:hyperlink r:id="rId8" w:history="1">
        <w:r>
          <w:rPr>
            <w:rStyle w:val="Hyperlink"/>
          </w:rPr>
          <w:t xml:space="preserve">Click here to download the </w:t>
        </w:r>
        <w:proofErr w:type="spellStart"/>
        <w:r>
          <w:rPr>
            <w:rStyle w:val="Hyperlink"/>
          </w:rPr>
          <w:t>ibook</w:t>
        </w:r>
        <w:proofErr w:type="spellEnd"/>
        <w:r>
          <w:rPr>
            <w:rStyle w:val="Hyperlink"/>
          </w:rPr>
          <w:t xml:space="preserve"> file</w:t>
        </w:r>
      </w:hyperlink>
      <w:r>
        <w:t>. The file is large and may take some time to download.</w:t>
      </w:r>
    </w:p>
    <w:p w14:paraId="36128F59" w14:textId="77777777" w:rsidR="001103DD" w:rsidRDefault="001103DD" w:rsidP="001103DD">
      <w:pPr>
        <w:pStyle w:val="NormalWeb"/>
      </w:pPr>
      <w:hyperlink r:id="rId9" w:history="1">
        <w:r>
          <w:rPr>
            <w:rStyle w:val="Hyperlink"/>
          </w:rPr>
          <w:t>Click here to download the PDF file</w:t>
        </w:r>
      </w:hyperlink>
      <w:r>
        <w:t>. The file is large and may take some time to download.</w:t>
      </w:r>
    </w:p>
    <w:p w14:paraId="01121A69" w14:textId="77777777" w:rsidR="001103DD" w:rsidRPr="001103DD" w:rsidRDefault="001103DD" w:rsidP="001103DD">
      <w:pPr>
        <w:pStyle w:val="NormalWeb"/>
        <w:rPr>
          <w:b/>
          <w:sz w:val="36"/>
          <w:szCs w:val="36"/>
        </w:rPr>
      </w:pPr>
      <w:r w:rsidRPr="001103DD">
        <w:rPr>
          <w:b/>
          <w:sz w:val="36"/>
          <w:szCs w:val="36"/>
        </w:rPr>
        <w:t>Chapter 3</w:t>
      </w:r>
    </w:p>
    <w:p w14:paraId="2E8BCFCA" w14:textId="77777777" w:rsidR="001103DD" w:rsidRDefault="001103DD" w:rsidP="001103DD">
      <w:pPr>
        <w:pStyle w:val="NormalWeb"/>
      </w:pPr>
      <w:hyperlink r:id="rId10" w:history="1">
        <w:r>
          <w:rPr>
            <w:rStyle w:val="Hyperlink"/>
          </w:rPr>
          <w:t xml:space="preserve">Click here to download the </w:t>
        </w:r>
        <w:proofErr w:type="spellStart"/>
        <w:r>
          <w:rPr>
            <w:rStyle w:val="Hyperlink"/>
          </w:rPr>
          <w:t>ibook</w:t>
        </w:r>
        <w:proofErr w:type="spellEnd"/>
        <w:r>
          <w:rPr>
            <w:rStyle w:val="Hyperlink"/>
          </w:rPr>
          <w:t xml:space="preserve"> file</w:t>
        </w:r>
      </w:hyperlink>
      <w:r>
        <w:t>. The file is large and may take some time to download.</w:t>
      </w:r>
    </w:p>
    <w:p w14:paraId="5C316A64" w14:textId="7552B73F" w:rsidR="001103DD" w:rsidRPr="00576ED9" w:rsidRDefault="001103DD" w:rsidP="00576ED9">
      <w:pPr>
        <w:pStyle w:val="NormalWeb"/>
      </w:pPr>
      <w:hyperlink r:id="rId11" w:history="1">
        <w:r>
          <w:rPr>
            <w:rStyle w:val="Hyperlink"/>
          </w:rPr>
          <w:t>Click here to download the PDF file</w:t>
        </w:r>
      </w:hyperlink>
      <w:r>
        <w:t>. The file is large and may take some time to download.</w:t>
      </w:r>
    </w:p>
    <w:p w14:paraId="6674B072" w14:textId="77777777" w:rsidR="00DF79E1" w:rsidRPr="004F2656" w:rsidRDefault="00DF79E1" w:rsidP="00DF79E1">
      <w:pPr>
        <w:rPr>
          <w:b/>
          <w:sz w:val="24"/>
          <w:szCs w:val="24"/>
        </w:rPr>
      </w:pPr>
      <w:r w:rsidRPr="004F2656">
        <w:rPr>
          <w:b/>
          <w:sz w:val="24"/>
          <w:szCs w:val="24"/>
        </w:rPr>
        <w:t>2.  Narrative</w:t>
      </w:r>
    </w:p>
    <w:p w14:paraId="65E3CD32" w14:textId="60BD06BB" w:rsidR="00DF79E1" w:rsidRPr="004F2656" w:rsidRDefault="00101A24" w:rsidP="00DF79E1">
      <w:pPr>
        <w:pStyle w:val="ListParagraph"/>
        <w:ind w:left="360"/>
        <w:rPr>
          <w:sz w:val="24"/>
          <w:szCs w:val="24"/>
        </w:rPr>
      </w:pPr>
      <w:r w:rsidRPr="004F2656">
        <w:rPr>
          <w:sz w:val="24"/>
          <w:szCs w:val="24"/>
        </w:rPr>
        <w:t xml:space="preserve">A.  </w:t>
      </w:r>
      <w:r w:rsidR="00DF79E1" w:rsidRPr="004F2656">
        <w:rPr>
          <w:sz w:val="24"/>
          <w:szCs w:val="24"/>
        </w:rPr>
        <w:t>Describe</w:t>
      </w:r>
      <w:r w:rsidR="001B2107" w:rsidRPr="004F2656">
        <w:rPr>
          <w:sz w:val="24"/>
          <w:szCs w:val="24"/>
        </w:rPr>
        <w:t xml:space="preserve"> the key outcomes, </w:t>
      </w:r>
      <w:r w:rsidR="003E1BCB" w:rsidRPr="004F2656">
        <w:rPr>
          <w:sz w:val="24"/>
          <w:szCs w:val="24"/>
        </w:rPr>
        <w:t xml:space="preserve">whether </w:t>
      </w:r>
      <w:r w:rsidR="001B2107" w:rsidRPr="004F2656">
        <w:rPr>
          <w:sz w:val="24"/>
          <w:szCs w:val="24"/>
        </w:rPr>
        <w:t xml:space="preserve">positive, </w:t>
      </w:r>
      <w:r w:rsidR="00DF79E1" w:rsidRPr="004F2656">
        <w:rPr>
          <w:sz w:val="24"/>
          <w:szCs w:val="24"/>
        </w:rPr>
        <w:t>negative,</w:t>
      </w:r>
      <w:r w:rsidR="001B2107" w:rsidRPr="004F2656">
        <w:rPr>
          <w:sz w:val="24"/>
          <w:szCs w:val="24"/>
        </w:rPr>
        <w:t xml:space="preserve"> </w:t>
      </w:r>
      <w:r w:rsidR="003E1BCB" w:rsidRPr="004F2656">
        <w:rPr>
          <w:sz w:val="24"/>
          <w:szCs w:val="24"/>
        </w:rPr>
        <w:t>or</w:t>
      </w:r>
      <w:r w:rsidR="001B2107" w:rsidRPr="004F2656">
        <w:rPr>
          <w:sz w:val="24"/>
          <w:szCs w:val="24"/>
        </w:rPr>
        <w:t xml:space="preserve"> interesting,</w:t>
      </w:r>
      <w:r w:rsidR="00DF79E1" w:rsidRPr="004F2656">
        <w:rPr>
          <w:sz w:val="24"/>
          <w:szCs w:val="24"/>
        </w:rPr>
        <w:t xml:space="preserve"> of your project.  Include:</w:t>
      </w:r>
    </w:p>
    <w:p w14:paraId="38E42C53" w14:textId="3D67FEBD" w:rsidR="00DF79E1" w:rsidRDefault="00DF79E1" w:rsidP="00DF79E1">
      <w:pPr>
        <w:pStyle w:val="ListParagraph"/>
        <w:numPr>
          <w:ilvl w:val="0"/>
          <w:numId w:val="8"/>
        </w:numPr>
        <w:rPr>
          <w:sz w:val="24"/>
          <w:szCs w:val="24"/>
        </w:rPr>
      </w:pPr>
      <w:r w:rsidRPr="004F2656">
        <w:rPr>
          <w:sz w:val="24"/>
          <w:szCs w:val="24"/>
        </w:rPr>
        <w:t>Summary of your transformation experience, including challenges</w:t>
      </w:r>
      <w:r w:rsidR="00101A24" w:rsidRPr="004F2656">
        <w:rPr>
          <w:sz w:val="24"/>
          <w:szCs w:val="24"/>
        </w:rPr>
        <w:t xml:space="preserve"> and accomplishments</w:t>
      </w:r>
      <w:r w:rsidR="000E4000">
        <w:rPr>
          <w:sz w:val="24"/>
          <w:szCs w:val="24"/>
        </w:rPr>
        <w:t>:</w:t>
      </w:r>
    </w:p>
    <w:p w14:paraId="0D5628CD" w14:textId="3F94D307" w:rsidR="000E4000" w:rsidRDefault="000E4000" w:rsidP="000E4000">
      <w:pPr>
        <w:pStyle w:val="ListParagraph"/>
        <w:numPr>
          <w:ilvl w:val="1"/>
          <w:numId w:val="8"/>
        </w:numPr>
        <w:rPr>
          <w:sz w:val="24"/>
          <w:szCs w:val="24"/>
        </w:rPr>
      </w:pPr>
      <w:r>
        <w:rPr>
          <w:sz w:val="24"/>
          <w:szCs w:val="24"/>
        </w:rPr>
        <w:t xml:space="preserve">I think we produced an impressive product, although I wish we had been able to include more chapters. This became a work in progress that is still progressing. At the beginning of the project, I had a table of contents that seemed to make sense that we would create…then I realized, with Jeff’s suggestion, that there would be a big challenge to be able to make it work for this year in that sequence. So, instead, we changed our plan to create as we went, creating and releasing the chapters </w:t>
      </w:r>
      <w:r w:rsidR="00F57F3E">
        <w:rPr>
          <w:sz w:val="24"/>
          <w:szCs w:val="24"/>
        </w:rPr>
        <w:t xml:space="preserve">that were particularly relevant—especially when video clips of techniques would be helpful for the students. </w:t>
      </w:r>
    </w:p>
    <w:p w14:paraId="6A14EB54" w14:textId="4DE86E12" w:rsidR="00F57F3E" w:rsidRPr="004F2656" w:rsidRDefault="00F57F3E" w:rsidP="000E4000">
      <w:pPr>
        <w:pStyle w:val="ListParagraph"/>
        <w:numPr>
          <w:ilvl w:val="1"/>
          <w:numId w:val="8"/>
        </w:numPr>
        <w:rPr>
          <w:sz w:val="24"/>
          <w:szCs w:val="24"/>
        </w:rPr>
      </w:pPr>
      <w:r>
        <w:rPr>
          <w:sz w:val="24"/>
          <w:szCs w:val="24"/>
        </w:rPr>
        <w:t xml:space="preserve">We learned how to work the </w:t>
      </w:r>
      <w:proofErr w:type="spellStart"/>
      <w:r>
        <w:rPr>
          <w:sz w:val="24"/>
          <w:szCs w:val="24"/>
        </w:rPr>
        <w:t>GoPro</w:t>
      </w:r>
      <w:proofErr w:type="spellEnd"/>
      <w:r>
        <w:rPr>
          <w:sz w:val="24"/>
          <w:szCs w:val="24"/>
        </w:rPr>
        <w:t xml:space="preserve"> camera for video capture. </w:t>
      </w:r>
      <w:proofErr w:type="gramStart"/>
      <w:r>
        <w:rPr>
          <w:sz w:val="24"/>
          <w:szCs w:val="24"/>
        </w:rPr>
        <w:t>and</w:t>
      </w:r>
      <w:proofErr w:type="gramEnd"/>
      <w:r>
        <w:rPr>
          <w:sz w:val="24"/>
          <w:szCs w:val="24"/>
        </w:rPr>
        <w:t xml:space="preserve"> it will continue to be used in our textbook development. Although we had some older videos that we transformed into a digital format, the quality was just not good enough. The time  </w:t>
      </w:r>
    </w:p>
    <w:p w14:paraId="6F43F3B1" w14:textId="77C64BC8" w:rsidR="00DF79E1" w:rsidRDefault="00DF79E1" w:rsidP="00DF79E1">
      <w:pPr>
        <w:pStyle w:val="ListParagraph"/>
        <w:numPr>
          <w:ilvl w:val="0"/>
          <w:numId w:val="8"/>
        </w:numPr>
        <w:rPr>
          <w:sz w:val="24"/>
          <w:szCs w:val="24"/>
        </w:rPr>
      </w:pPr>
      <w:r w:rsidRPr="004F2656">
        <w:rPr>
          <w:sz w:val="24"/>
          <w:szCs w:val="24"/>
        </w:rPr>
        <w:t>Transformative impacts on your instruction</w:t>
      </w:r>
      <w:r w:rsidR="000E4000">
        <w:rPr>
          <w:sz w:val="24"/>
          <w:szCs w:val="24"/>
        </w:rPr>
        <w:t xml:space="preserve">: </w:t>
      </w:r>
    </w:p>
    <w:p w14:paraId="4D7760B8" w14:textId="3E2C2A40" w:rsidR="000E4000" w:rsidRDefault="00F57F3E" w:rsidP="00F57F3E">
      <w:pPr>
        <w:pStyle w:val="ListParagraph"/>
        <w:numPr>
          <w:ilvl w:val="1"/>
          <w:numId w:val="8"/>
        </w:numPr>
        <w:rPr>
          <w:sz w:val="24"/>
          <w:szCs w:val="24"/>
        </w:rPr>
      </w:pPr>
      <w:r>
        <w:rPr>
          <w:sz w:val="24"/>
          <w:szCs w:val="24"/>
        </w:rPr>
        <w:t xml:space="preserve">I was so excited to be able to tell them they could use the videos for review. I felt like they would be able to learn the techniques better and ultimately, their patients would benefit from their skills. </w:t>
      </w:r>
    </w:p>
    <w:p w14:paraId="7FD58A6B" w14:textId="5966E99F" w:rsidR="00F57F3E" w:rsidRPr="004F2656" w:rsidRDefault="00F57F3E" w:rsidP="00F57F3E">
      <w:pPr>
        <w:pStyle w:val="ListParagraph"/>
        <w:numPr>
          <w:ilvl w:val="1"/>
          <w:numId w:val="8"/>
        </w:numPr>
        <w:rPr>
          <w:sz w:val="24"/>
          <w:szCs w:val="24"/>
        </w:rPr>
      </w:pPr>
      <w:r>
        <w:rPr>
          <w:sz w:val="24"/>
          <w:szCs w:val="24"/>
        </w:rPr>
        <w:t xml:space="preserve">I left out some activities in the class that I normally do…and there were not detrimental effects. This leads me to believe that they may not be that effective, anyway. However, creating the iBook stimulated me to figure out some ways that would be more effective in engaging the learners more. </w:t>
      </w:r>
    </w:p>
    <w:p w14:paraId="37A6611B" w14:textId="7846721D" w:rsidR="00DF79E1" w:rsidRDefault="00DF79E1" w:rsidP="00DF79E1">
      <w:pPr>
        <w:pStyle w:val="ListParagraph"/>
        <w:numPr>
          <w:ilvl w:val="0"/>
          <w:numId w:val="8"/>
        </w:numPr>
        <w:rPr>
          <w:sz w:val="24"/>
          <w:szCs w:val="24"/>
        </w:rPr>
      </w:pPr>
      <w:r w:rsidRPr="004F2656">
        <w:rPr>
          <w:sz w:val="24"/>
          <w:szCs w:val="24"/>
        </w:rPr>
        <w:t>Transformative impacts on your students and their performance</w:t>
      </w:r>
    </w:p>
    <w:p w14:paraId="0597B1AF" w14:textId="2788363B" w:rsidR="001E26A6" w:rsidRDefault="001E26A6" w:rsidP="001E26A6">
      <w:pPr>
        <w:pStyle w:val="ListParagraph"/>
        <w:numPr>
          <w:ilvl w:val="1"/>
          <w:numId w:val="8"/>
        </w:numPr>
        <w:rPr>
          <w:sz w:val="24"/>
          <w:szCs w:val="24"/>
        </w:rPr>
      </w:pPr>
      <w:r>
        <w:rPr>
          <w:sz w:val="24"/>
          <w:szCs w:val="24"/>
        </w:rPr>
        <w:t>See below for comparison and comments for performance 2015 and 2014</w:t>
      </w:r>
    </w:p>
    <w:p w14:paraId="1E1B1AFC" w14:textId="33ACC1E8" w:rsidR="001E26A6" w:rsidRPr="001E26A6" w:rsidRDefault="001E26A6" w:rsidP="001E26A6">
      <w:pPr>
        <w:pStyle w:val="ListParagraph"/>
        <w:numPr>
          <w:ilvl w:val="2"/>
          <w:numId w:val="8"/>
        </w:numPr>
        <w:rPr>
          <w:b/>
        </w:rPr>
      </w:pPr>
      <w:r w:rsidRPr="001E26A6">
        <w:rPr>
          <w:b/>
        </w:rPr>
        <w:t>Students requiring Mastery Support Process  (MSP*) in PTHP: 8351 Integration for Practice: Neuromuscular</w:t>
      </w:r>
      <w:r>
        <w:t xml:space="preserve">, </w:t>
      </w:r>
      <w:r w:rsidRPr="001E26A6">
        <w:rPr>
          <w:b/>
        </w:rPr>
        <w:t xml:space="preserve">Spring 2015 (with AFLG Neurological </w:t>
      </w:r>
      <w:proofErr w:type="spellStart"/>
      <w:r w:rsidRPr="001E26A6">
        <w:rPr>
          <w:b/>
        </w:rPr>
        <w:t>ibook</w:t>
      </w:r>
      <w:proofErr w:type="spellEnd"/>
      <w:r w:rsidRPr="001E26A6">
        <w:rPr>
          <w:b/>
        </w:rPr>
        <w:t>/</w:t>
      </w:r>
      <w:proofErr w:type="spellStart"/>
      <w:r w:rsidRPr="001E26A6">
        <w:rPr>
          <w:b/>
        </w:rPr>
        <w:t>ebook</w:t>
      </w:r>
      <w:proofErr w:type="spellEnd"/>
      <w:r w:rsidRPr="001E26A6">
        <w:rPr>
          <w:b/>
        </w:rPr>
        <w:t>)</w:t>
      </w:r>
    </w:p>
    <w:p w14:paraId="10E6FCBB" w14:textId="64337573" w:rsidR="001E26A6" w:rsidRPr="001E26A6" w:rsidRDefault="001E26A6" w:rsidP="001E26A6">
      <w:pPr>
        <w:pStyle w:val="ListParagraph"/>
        <w:numPr>
          <w:ilvl w:val="3"/>
          <w:numId w:val="8"/>
        </w:numPr>
        <w:rPr>
          <w:i/>
        </w:rPr>
      </w:pPr>
      <w:r w:rsidRPr="001E26A6">
        <w:rPr>
          <w:i/>
        </w:rPr>
        <w:t xml:space="preserve">* MSP is a process that occurs for students following an unsuccessful attempt at a graded activity. In our curriculum, this is defined as </w:t>
      </w:r>
      <w:proofErr w:type="gramStart"/>
      <w:r w:rsidRPr="001E26A6">
        <w:rPr>
          <w:i/>
        </w:rPr>
        <w:t>Fail</w:t>
      </w:r>
      <w:proofErr w:type="gramEnd"/>
      <w:r w:rsidRPr="001E26A6">
        <w:rPr>
          <w:i/>
        </w:rPr>
        <w:t>, if the activity is Pass/Fail and a score of less than 80, in written and practical examinations. This year, no one needed MSP for the written exams (I, II, and II). Although it is difficult to know for sure, it is notable that no one needed MSP for this skills check-off, all of which had either text and or voice-over videos in the chapters we released of the iBook/eBook. Also, of note, is that proportionally, more MSP was necessary for the Motor Learning Check-off in 2014 and 2015, as compared to other skills check-off. The textbook for Motor Learning is very expensive and was not required this year. Although the numbers are about the same for who needed MSP, NOT requiring it did not seem to make any difference. Also, this was an area that was requested in the student survey t</w:t>
      </w:r>
      <w:r>
        <w:rPr>
          <w:i/>
        </w:rPr>
        <w:t>o be included in a digital text</w:t>
      </w:r>
      <w:r w:rsidRPr="001E26A6">
        <w:rPr>
          <w:i/>
        </w:rPr>
        <w:t xml:space="preserve">. </w:t>
      </w:r>
    </w:p>
    <w:p w14:paraId="087A5AD8" w14:textId="77777777" w:rsidR="001E26A6" w:rsidRDefault="001E26A6" w:rsidP="001E26A6">
      <w:pPr>
        <w:pStyle w:val="ListParagraph"/>
        <w:ind w:left="1080"/>
      </w:pPr>
    </w:p>
    <w:tbl>
      <w:tblPr>
        <w:tblStyle w:val="TableGrid"/>
        <w:tblW w:w="13788" w:type="dxa"/>
        <w:tblLayout w:type="fixed"/>
        <w:tblLook w:val="04A0" w:firstRow="1" w:lastRow="0" w:firstColumn="1" w:lastColumn="0" w:noHBand="0" w:noVBand="1"/>
      </w:tblPr>
      <w:tblGrid>
        <w:gridCol w:w="1638"/>
        <w:gridCol w:w="1350"/>
        <w:gridCol w:w="1260"/>
        <w:gridCol w:w="1620"/>
        <w:gridCol w:w="1800"/>
        <w:gridCol w:w="1170"/>
        <w:gridCol w:w="1260"/>
        <w:gridCol w:w="1350"/>
        <w:gridCol w:w="1170"/>
        <w:gridCol w:w="1170"/>
      </w:tblGrid>
      <w:tr w:rsidR="001E26A6" w14:paraId="6A5B2731" w14:textId="77777777" w:rsidTr="00AA4089">
        <w:tc>
          <w:tcPr>
            <w:tcW w:w="1638" w:type="dxa"/>
            <w:shd w:val="clear" w:color="auto" w:fill="auto"/>
          </w:tcPr>
          <w:p w14:paraId="58FBB9D4" w14:textId="77777777" w:rsidR="001E26A6" w:rsidRDefault="001E26A6" w:rsidP="00AA4089">
            <w:r>
              <w:t>STUDENT</w:t>
            </w:r>
          </w:p>
        </w:tc>
        <w:tc>
          <w:tcPr>
            <w:tcW w:w="1350" w:type="dxa"/>
            <w:shd w:val="clear" w:color="auto" w:fill="auto"/>
          </w:tcPr>
          <w:p w14:paraId="4C14DE0B" w14:textId="77777777" w:rsidR="001E26A6" w:rsidRDefault="001E26A6" w:rsidP="00AA4089">
            <w:r>
              <w:t>Movement Analysis</w:t>
            </w:r>
          </w:p>
          <w:p w14:paraId="579738A4" w14:textId="77777777" w:rsidR="001E26A6" w:rsidRDefault="001E26A6" w:rsidP="00AA4089">
            <w:r>
              <w:t>Check-off</w:t>
            </w:r>
          </w:p>
        </w:tc>
        <w:tc>
          <w:tcPr>
            <w:tcW w:w="1260" w:type="dxa"/>
            <w:shd w:val="clear" w:color="auto" w:fill="auto"/>
          </w:tcPr>
          <w:p w14:paraId="5F64D3F4" w14:textId="77777777" w:rsidR="001E26A6" w:rsidRDefault="001E26A6" w:rsidP="00AA4089">
            <w:r>
              <w:t>Stroke and PND Check-off</w:t>
            </w:r>
          </w:p>
        </w:tc>
        <w:tc>
          <w:tcPr>
            <w:tcW w:w="1620" w:type="dxa"/>
            <w:shd w:val="clear" w:color="auto" w:fill="auto"/>
          </w:tcPr>
          <w:p w14:paraId="3A241274" w14:textId="77777777" w:rsidR="001E26A6" w:rsidRDefault="001E26A6" w:rsidP="00AA4089">
            <w:r>
              <w:t>Motor Learning Check-0ff</w:t>
            </w:r>
          </w:p>
        </w:tc>
        <w:tc>
          <w:tcPr>
            <w:tcW w:w="1800" w:type="dxa"/>
            <w:shd w:val="clear" w:color="auto" w:fill="FFFF00"/>
          </w:tcPr>
          <w:p w14:paraId="14E4CBAD" w14:textId="77777777" w:rsidR="001E26A6" w:rsidRDefault="001E26A6" w:rsidP="00AA4089">
            <w:r>
              <w:t>SCI MMT, PNF Transfer</w:t>
            </w:r>
          </w:p>
          <w:p w14:paraId="28667607" w14:textId="77777777" w:rsidR="001E26A6" w:rsidRDefault="001E26A6" w:rsidP="00AA4089">
            <w:r>
              <w:t xml:space="preserve">Check-off </w:t>
            </w:r>
          </w:p>
        </w:tc>
        <w:tc>
          <w:tcPr>
            <w:tcW w:w="1170" w:type="dxa"/>
            <w:shd w:val="clear" w:color="auto" w:fill="auto"/>
          </w:tcPr>
          <w:p w14:paraId="7DCABDA3" w14:textId="77777777" w:rsidR="001E26A6" w:rsidRDefault="001E26A6" w:rsidP="00AA4089">
            <w:r>
              <w:t>Practical I</w:t>
            </w:r>
          </w:p>
        </w:tc>
        <w:tc>
          <w:tcPr>
            <w:tcW w:w="1260" w:type="dxa"/>
            <w:shd w:val="clear" w:color="auto" w:fill="auto"/>
          </w:tcPr>
          <w:p w14:paraId="65DA00E9" w14:textId="77777777" w:rsidR="001E26A6" w:rsidRDefault="001E26A6" w:rsidP="00AA4089">
            <w:r>
              <w:t>Practical II</w:t>
            </w:r>
          </w:p>
        </w:tc>
        <w:tc>
          <w:tcPr>
            <w:tcW w:w="1350" w:type="dxa"/>
          </w:tcPr>
          <w:p w14:paraId="7761DDA8" w14:textId="77777777" w:rsidR="001E26A6" w:rsidRDefault="001E26A6" w:rsidP="00AA4089">
            <w:r>
              <w:t xml:space="preserve">Practical II </w:t>
            </w:r>
          </w:p>
          <w:p w14:paraId="00816F45" w14:textId="77777777" w:rsidR="001E26A6" w:rsidRDefault="001E26A6" w:rsidP="00AA4089">
            <w:r>
              <w:t>(</w:t>
            </w:r>
            <w:proofErr w:type="gramStart"/>
            <w:r>
              <w:t>as</w:t>
            </w:r>
            <w:proofErr w:type="gramEnd"/>
            <w:r>
              <w:t xml:space="preserve"> patient)</w:t>
            </w:r>
          </w:p>
        </w:tc>
        <w:tc>
          <w:tcPr>
            <w:tcW w:w="1170" w:type="dxa"/>
          </w:tcPr>
          <w:p w14:paraId="009659A6" w14:textId="77777777" w:rsidR="001E26A6" w:rsidRDefault="001E26A6" w:rsidP="00AA4089">
            <w:r>
              <w:t>Practical III</w:t>
            </w:r>
          </w:p>
        </w:tc>
        <w:tc>
          <w:tcPr>
            <w:tcW w:w="1170" w:type="dxa"/>
            <w:shd w:val="clear" w:color="auto" w:fill="FFCC99"/>
          </w:tcPr>
          <w:p w14:paraId="22F9F5E5" w14:textId="77777777" w:rsidR="001E26A6" w:rsidRDefault="001E26A6" w:rsidP="00AA4089"/>
        </w:tc>
      </w:tr>
      <w:tr w:rsidR="001E26A6" w14:paraId="2FA997CE" w14:textId="77777777" w:rsidTr="00AA4089">
        <w:tc>
          <w:tcPr>
            <w:tcW w:w="1638" w:type="dxa"/>
            <w:shd w:val="clear" w:color="auto" w:fill="auto"/>
          </w:tcPr>
          <w:p w14:paraId="45FB81EB" w14:textId="77777777" w:rsidR="001E26A6" w:rsidRPr="00B40F2E" w:rsidRDefault="001E26A6" w:rsidP="00AA4089">
            <w:r>
              <w:t>2015</w:t>
            </w:r>
            <w:r w:rsidRPr="00B40F2E">
              <w:t>A</w:t>
            </w:r>
          </w:p>
        </w:tc>
        <w:tc>
          <w:tcPr>
            <w:tcW w:w="1350" w:type="dxa"/>
            <w:tcBorders>
              <w:bottom w:val="single" w:sz="4" w:space="0" w:color="auto"/>
            </w:tcBorders>
            <w:shd w:val="clear" w:color="auto" w:fill="auto"/>
          </w:tcPr>
          <w:p w14:paraId="5CB3E0F2" w14:textId="77777777" w:rsidR="001E26A6" w:rsidRDefault="001E26A6" w:rsidP="00AA4089"/>
        </w:tc>
        <w:tc>
          <w:tcPr>
            <w:tcW w:w="1260" w:type="dxa"/>
            <w:tcBorders>
              <w:bottom w:val="single" w:sz="4" w:space="0" w:color="auto"/>
            </w:tcBorders>
            <w:shd w:val="clear" w:color="auto" w:fill="auto"/>
          </w:tcPr>
          <w:p w14:paraId="7BC9962D" w14:textId="77777777" w:rsidR="001E26A6" w:rsidRDefault="001E26A6" w:rsidP="00AA4089"/>
        </w:tc>
        <w:tc>
          <w:tcPr>
            <w:tcW w:w="1620" w:type="dxa"/>
            <w:tcBorders>
              <w:bottom w:val="single" w:sz="4" w:space="0" w:color="auto"/>
            </w:tcBorders>
            <w:shd w:val="clear" w:color="auto" w:fill="auto"/>
          </w:tcPr>
          <w:p w14:paraId="7F933C9F" w14:textId="77777777" w:rsidR="001E26A6" w:rsidRDefault="001E26A6" w:rsidP="00AA4089">
            <w:proofErr w:type="gramStart"/>
            <w:r>
              <w:t>x</w:t>
            </w:r>
            <w:proofErr w:type="gramEnd"/>
          </w:p>
        </w:tc>
        <w:tc>
          <w:tcPr>
            <w:tcW w:w="1800" w:type="dxa"/>
            <w:tcBorders>
              <w:bottom w:val="single" w:sz="4" w:space="0" w:color="auto"/>
            </w:tcBorders>
            <w:shd w:val="clear" w:color="auto" w:fill="FFFF00"/>
          </w:tcPr>
          <w:p w14:paraId="4E899EC4" w14:textId="77777777" w:rsidR="001E26A6" w:rsidRDefault="001E26A6" w:rsidP="00AA4089"/>
        </w:tc>
        <w:tc>
          <w:tcPr>
            <w:tcW w:w="1170" w:type="dxa"/>
            <w:shd w:val="clear" w:color="auto" w:fill="auto"/>
          </w:tcPr>
          <w:p w14:paraId="109C9A8D" w14:textId="77777777" w:rsidR="001E26A6" w:rsidRDefault="001E26A6" w:rsidP="00AA4089">
            <w:r>
              <w:t>X</w:t>
            </w:r>
          </w:p>
        </w:tc>
        <w:tc>
          <w:tcPr>
            <w:tcW w:w="1260" w:type="dxa"/>
            <w:tcBorders>
              <w:bottom w:val="single" w:sz="4" w:space="0" w:color="auto"/>
            </w:tcBorders>
            <w:shd w:val="clear" w:color="auto" w:fill="auto"/>
          </w:tcPr>
          <w:p w14:paraId="62E1C26D" w14:textId="77777777" w:rsidR="001E26A6" w:rsidRDefault="001E26A6" w:rsidP="00AA4089"/>
        </w:tc>
        <w:tc>
          <w:tcPr>
            <w:tcW w:w="1350" w:type="dxa"/>
            <w:tcBorders>
              <w:bottom w:val="single" w:sz="4" w:space="0" w:color="auto"/>
            </w:tcBorders>
          </w:tcPr>
          <w:p w14:paraId="09ECBA13" w14:textId="77777777" w:rsidR="001E26A6" w:rsidRDefault="001E26A6" w:rsidP="00AA4089"/>
        </w:tc>
        <w:tc>
          <w:tcPr>
            <w:tcW w:w="1170" w:type="dxa"/>
            <w:tcBorders>
              <w:bottom w:val="single" w:sz="4" w:space="0" w:color="auto"/>
            </w:tcBorders>
          </w:tcPr>
          <w:p w14:paraId="59AB22A6" w14:textId="77777777" w:rsidR="001E26A6" w:rsidRDefault="001E26A6" w:rsidP="00AA4089"/>
        </w:tc>
        <w:tc>
          <w:tcPr>
            <w:tcW w:w="1170" w:type="dxa"/>
            <w:tcBorders>
              <w:bottom w:val="single" w:sz="4" w:space="0" w:color="auto"/>
            </w:tcBorders>
            <w:shd w:val="clear" w:color="auto" w:fill="FFCC99"/>
          </w:tcPr>
          <w:p w14:paraId="155D198B" w14:textId="77777777" w:rsidR="001E26A6" w:rsidRDefault="001E26A6" w:rsidP="00AA4089"/>
        </w:tc>
      </w:tr>
      <w:tr w:rsidR="001E26A6" w14:paraId="7BBC2E3B" w14:textId="77777777" w:rsidTr="00AA4089">
        <w:tc>
          <w:tcPr>
            <w:tcW w:w="1638" w:type="dxa"/>
            <w:shd w:val="clear" w:color="auto" w:fill="auto"/>
          </w:tcPr>
          <w:p w14:paraId="1831770E" w14:textId="77777777" w:rsidR="001E26A6" w:rsidRPr="00B40F2E" w:rsidRDefault="001E26A6" w:rsidP="00AA4089">
            <w:r>
              <w:t>2015</w:t>
            </w:r>
            <w:r w:rsidRPr="00B40F2E">
              <w:t>B</w:t>
            </w:r>
            <w:r>
              <w:t xml:space="preserve"> </w:t>
            </w:r>
          </w:p>
        </w:tc>
        <w:tc>
          <w:tcPr>
            <w:tcW w:w="1350" w:type="dxa"/>
            <w:shd w:val="clear" w:color="auto" w:fill="FFCC99"/>
          </w:tcPr>
          <w:p w14:paraId="3CB116EC" w14:textId="77777777" w:rsidR="001E26A6" w:rsidRDefault="001E26A6" w:rsidP="00AA4089"/>
        </w:tc>
        <w:tc>
          <w:tcPr>
            <w:tcW w:w="1260" w:type="dxa"/>
            <w:shd w:val="clear" w:color="auto" w:fill="FFCC99"/>
          </w:tcPr>
          <w:p w14:paraId="70C93678" w14:textId="77777777" w:rsidR="001E26A6" w:rsidRDefault="001E26A6" w:rsidP="00AA4089"/>
        </w:tc>
        <w:tc>
          <w:tcPr>
            <w:tcW w:w="1620" w:type="dxa"/>
            <w:shd w:val="clear" w:color="auto" w:fill="FFCC99"/>
          </w:tcPr>
          <w:p w14:paraId="723B9885" w14:textId="77777777" w:rsidR="001E26A6" w:rsidRDefault="001E26A6" w:rsidP="00AA4089"/>
        </w:tc>
        <w:tc>
          <w:tcPr>
            <w:tcW w:w="1800" w:type="dxa"/>
            <w:shd w:val="clear" w:color="auto" w:fill="FFFF00"/>
          </w:tcPr>
          <w:p w14:paraId="73571B20" w14:textId="77777777" w:rsidR="001E26A6" w:rsidRDefault="001E26A6" w:rsidP="00AA4089"/>
        </w:tc>
        <w:tc>
          <w:tcPr>
            <w:tcW w:w="1170" w:type="dxa"/>
            <w:shd w:val="clear" w:color="auto" w:fill="auto"/>
          </w:tcPr>
          <w:p w14:paraId="6FB8A1B8" w14:textId="77777777" w:rsidR="001E26A6" w:rsidRDefault="001E26A6" w:rsidP="00AA4089">
            <w:r>
              <w:t xml:space="preserve">X </w:t>
            </w:r>
            <w:proofErr w:type="spellStart"/>
            <w:r>
              <w:t>X</w:t>
            </w:r>
            <w:proofErr w:type="spellEnd"/>
          </w:p>
        </w:tc>
        <w:tc>
          <w:tcPr>
            <w:tcW w:w="1260" w:type="dxa"/>
            <w:shd w:val="clear" w:color="auto" w:fill="FFCC99"/>
          </w:tcPr>
          <w:p w14:paraId="1920FCDE" w14:textId="77777777" w:rsidR="001E26A6" w:rsidRDefault="001E26A6" w:rsidP="00AA4089"/>
        </w:tc>
        <w:tc>
          <w:tcPr>
            <w:tcW w:w="1350" w:type="dxa"/>
            <w:shd w:val="clear" w:color="auto" w:fill="FFCC99"/>
          </w:tcPr>
          <w:p w14:paraId="21918F37" w14:textId="77777777" w:rsidR="001E26A6" w:rsidRDefault="001E26A6" w:rsidP="00AA4089"/>
        </w:tc>
        <w:tc>
          <w:tcPr>
            <w:tcW w:w="1170" w:type="dxa"/>
            <w:shd w:val="clear" w:color="auto" w:fill="FFCC99"/>
          </w:tcPr>
          <w:p w14:paraId="682FFE28" w14:textId="77777777" w:rsidR="001E26A6" w:rsidRDefault="001E26A6" w:rsidP="00AA4089"/>
        </w:tc>
        <w:tc>
          <w:tcPr>
            <w:tcW w:w="1170" w:type="dxa"/>
            <w:shd w:val="clear" w:color="auto" w:fill="FFCC99"/>
          </w:tcPr>
          <w:p w14:paraId="143621D2" w14:textId="77777777" w:rsidR="001E26A6" w:rsidRDefault="001E26A6" w:rsidP="00AA4089"/>
        </w:tc>
      </w:tr>
      <w:tr w:rsidR="001E26A6" w14:paraId="33FFA66C" w14:textId="77777777" w:rsidTr="00AA4089">
        <w:tc>
          <w:tcPr>
            <w:tcW w:w="1638" w:type="dxa"/>
            <w:shd w:val="clear" w:color="auto" w:fill="auto"/>
          </w:tcPr>
          <w:p w14:paraId="7D468F6E" w14:textId="77777777" w:rsidR="001E26A6" w:rsidRPr="00B40F2E" w:rsidRDefault="001E26A6" w:rsidP="00AA4089">
            <w:r>
              <w:t>2015</w:t>
            </w:r>
            <w:r w:rsidRPr="00B40F2E">
              <w:t>C</w:t>
            </w:r>
          </w:p>
        </w:tc>
        <w:tc>
          <w:tcPr>
            <w:tcW w:w="1350" w:type="dxa"/>
            <w:shd w:val="clear" w:color="auto" w:fill="auto"/>
          </w:tcPr>
          <w:p w14:paraId="16F974DC" w14:textId="77777777" w:rsidR="001E26A6" w:rsidRDefault="001E26A6" w:rsidP="00AA4089"/>
        </w:tc>
        <w:tc>
          <w:tcPr>
            <w:tcW w:w="1260" w:type="dxa"/>
            <w:shd w:val="clear" w:color="auto" w:fill="auto"/>
          </w:tcPr>
          <w:p w14:paraId="7B04E62C" w14:textId="77777777" w:rsidR="001E26A6" w:rsidRDefault="001E26A6" w:rsidP="00AA4089"/>
        </w:tc>
        <w:tc>
          <w:tcPr>
            <w:tcW w:w="1620" w:type="dxa"/>
            <w:shd w:val="clear" w:color="auto" w:fill="auto"/>
          </w:tcPr>
          <w:p w14:paraId="05FF266A" w14:textId="77777777" w:rsidR="001E26A6" w:rsidRDefault="001E26A6" w:rsidP="00AA4089"/>
        </w:tc>
        <w:tc>
          <w:tcPr>
            <w:tcW w:w="1800" w:type="dxa"/>
            <w:shd w:val="clear" w:color="auto" w:fill="FFFF00"/>
          </w:tcPr>
          <w:p w14:paraId="287170DF" w14:textId="77777777" w:rsidR="001E26A6" w:rsidRDefault="001E26A6" w:rsidP="00AA4089"/>
        </w:tc>
        <w:tc>
          <w:tcPr>
            <w:tcW w:w="1170" w:type="dxa"/>
            <w:shd w:val="clear" w:color="auto" w:fill="auto"/>
          </w:tcPr>
          <w:p w14:paraId="2303F5FA" w14:textId="77777777" w:rsidR="001E26A6" w:rsidRDefault="001E26A6" w:rsidP="00AA4089">
            <w:r>
              <w:t>X</w:t>
            </w:r>
          </w:p>
        </w:tc>
        <w:tc>
          <w:tcPr>
            <w:tcW w:w="1260" w:type="dxa"/>
            <w:shd w:val="clear" w:color="auto" w:fill="auto"/>
          </w:tcPr>
          <w:p w14:paraId="6A003EED" w14:textId="77777777" w:rsidR="001E26A6" w:rsidRDefault="001E26A6" w:rsidP="00AA4089">
            <w:r>
              <w:t>X</w:t>
            </w:r>
          </w:p>
        </w:tc>
        <w:tc>
          <w:tcPr>
            <w:tcW w:w="1350" w:type="dxa"/>
          </w:tcPr>
          <w:p w14:paraId="267AF266" w14:textId="77777777" w:rsidR="001E26A6" w:rsidRDefault="001E26A6" w:rsidP="00AA4089">
            <w:r>
              <w:t>X</w:t>
            </w:r>
          </w:p>
        </w:tc>
        <w:tc>
          <w:tcPr>
            <w:tcW w:w="1170" w:type="dxa"/>
          </w:tcPr>
          <w:p w14:paraId="55B206E6" w14:textId="77777777" w:rsidR="001E26A6" w:rsidRDefault="001E26A6" w:rsidP="00AA4089"/>
        </w:tc>
        <w:tc>
          <w:tcPr>
            <w:tcW w:w="1170" w:type="dxa"/>
            <w:shd w:val="clear" w:color="auto" w:fill="FFCC99"/>
          </w:tcPr>
          <w:p w14:paraId="29BF8936" w14:textId="77777777" w:rsidR="001E26A6" w:rsidRDefault="001E26A6" w:rsidP="00AA4089"/>
        </w:tc>
      </w:tr>
      <w:tr w:rsidR="001E26A6" w14:paraId="441A1770" w14:textId="77777777" w:rsidTr="00AA4089">
        <w:tc>
          <w:tcPr>
            <w:tcW w:w="1638" w:type="dxa"/>
            <w:shd w:val="clear" w:color="auto" w:fill="auto"/>
          </w:tcPr>
          <w:p w14:paraId="71A053D9" w14:textId="77777777" w:rsidR="001E26A6" w:rsidRPr="00B40F2E" w:rsidRDefault="001E26A6" w:rsidP="00AA4089">
            <w:r>
              <w:t>2015</w:t>
            </w:r>
            <w:r w:rsidRPr="00B40F2E">
              <w:t>D</w:t>
            </w:r>
          </w:p>
        </w:tc>
        <w:tc>
          <w:tcPr>
            <w:tcW w:w="1350" w:type="dxa"/>
            <w:shd w:val="clear" w:color="auto" w:fill="auto"/>
          </w:tcPr>
          <w:p w14:paraId="2EBDAB23" w14:textId="77777777" w:rsidR="001E26A6" w:rsidRDefault="001E26A6" w:rsidP="00AA4089"/>
        </w:tc>
        <w:tc>
          <w:tcPr>
            <w:tcW w:w="1260" w:type="dxa"/>
            <w:shd w:val="clear" w:color="auto" w:fill="auto"/>
          </w:tcPr>
          <w:p w14:paraId="3D5B2892" w14:textId="77777777" w:rsidR="001E26A6" w:rsidRDefault="001E26A6" w:rsidP="00AA4089"/>
        </w:tc>
        <w:tc>
          <w:tcPr>
            <w:tcW w:w="1620" w:type="dxa"/>
            <w:shd w:val="clear" w:color="auto" w:fill="auto"/>
          </w:tcPr>
          <w:p w14:paraId="6D302E1F" w14:textId="77777777" w:rsidR="001E26A6" w:rsidRDefault="001E26A6" w:rsidP="00AA4089">
            <w:r>
              <w:t>X</w:t>
            </w:r>
          </w:p>
        </w:tc>
        <w:tc>
          <w:tcPr>
            <w:tcW w:w="1800" w:type="dxa"/>
            <w:shd w:val="clear" w:color="auto" w:fill="FFFF00"/>
          </w:tcPr>
          <w:p w14:paraId="6C66473B" w14:textId="77777777" w:rsidR="001E26A6" w:rsidRDefault="001E26A6" w:rsidP="00AA4089"/>
        </w:tc>
        <w:tc>
          <w:tcPr>
            <w:tcW w:w="1170" w:type="dxa"/>
            <w:shd w:val="clear" w:color="auto" w:fill="auto"/>
          </w:tcPr>
          <w:p w14:paraId="2AC798E6" w14:textId="77777777" w:rsidR="001E26A6" w:rsidRDefault="001E26A6" w:rsidP="00AA4089">
            <w:r>
              <w:t>X</w:t>
            </w:r>
          </w:p>
        </w:tc>
        <w:tc>
          <w:tcPr>
            <w:tcW w:w="1260" w:type="dxa"/>
            <w:shd w:val="clear" w:color="auto" w:fill="auto"/>
          </w:tcPr>
          <w:p w14:paraId="464169C6" w14:textId="77777777" w:rsidR="001E26A6" w:rsidRDefault="001E26A6" w:rsidP="00AA4089"/>
        </w:tc>
        <w:tc>
          <w:tcPr>
            <w:tcW w:w="1350" w:type="dxa"/>
          </w:tcPr>
          <w:p w14:paraId="5683AFF0" w14:textId="77777777" w:rsidR="001E26A6" w:rsidRDefault="001E26A6" w:rsidP="00AA4089"/>
        </w:tc>
        <w:tc>
          <w:tcPr>
            <w:tcW w:w="1170" w:type="dxa"/>
          </w:tcPr>
          <w:p w14:paraId="15017051" w14:textId="77777777" w:rsidR="001E26A6" w:rsidRDefault="001E26A6" w:rsidP="00AA4089"/>
        </w:tc>
        <w:tc>
          <w:tcPr>
            <w:tcW w:w="1170" w:type="dxa"/>
            <w:shd w:val="clear" w:color="auto" w:fill="FFCC99"/>
          </w:tcPr>
          <w:p w14:paraId="733E9D01" w14:textId="77777777" w:rsidR="001E26A6" w:rsidRDefault="001E26A6" w:rsidP="00AA4089"/>
        </w:tc>
      </w:tr>
      <w:tr w:rsidR="001E26A6" w14:paraId="5726F727" w14:textId="77777777" w:rsidTr="00AA4089">
        <w:tc>
          <w:tcPr>
            <w:tcW w:w="1638" w:type="dxa"/>
            <w:shd w:val="clear" w:color="auto" w:fill="auto"/>
          </w:tcPr>
          <w:p w14:paraId="38020911" w14:textId="77777777" w:rsidR="001E26A6" w:rsidRPr="00B40F2E" w:rsidRDefault="001E26A6" w:rsidP="00AA4089">
            <w:r>
              <w:t>2015E</w:t>
            </w:r>
          </w:p>
        </w:tc>
        <w:tc>
          <w:tcPr>
            <w:tcW w:w="1350" w:type="dxa"/>
            <w:shd w:val="clear" w:color="auto" w:fill="auto"/>
          </w:tcPr>
          <w:p w14:paraId="4122A1CD" w14:textId="77777777" w:rsidR="001E26A6" w:rsidRDefault="001E26A6" w:rsidP="00AA4089"/>
        </w:tc>
        <w:tc>
          <w:tcPr>
            <w:tcW w:w="1260" w:type="dxa"/>
            <w:shd w:val="clear" w:color="auto" w:fill="auto"/>
          </w:tcPr>
          <w:p w14:paraId="68A5FA08" w14:textId="77777777" w:rsidR="001E26A6" w:rsidRDefault="001E26A6" w:rsidP="00AA4089">
            <w:r>
              <w:t>X</w:t>
            </w:r>
          </w:p>
        </w:tc>
        <w:tc>
          <w:tcPr>
            <w:tcW w:w="1620" w:type="dxa"/>
            <w:shd w:val="clear" w:color="auto" w:fill="auto"/>
          </w:tcPr>
          <w:p w14:paraId="4275E677" w14:textId="77777777" w:rsidR="001E26A6" w:rsidRDefault="001E26A6" w:rsidP="00AA4089"/>
        </w:tc>
        <w:tc>
          <w:tcPr>
            <w:tcW w:w="1800" w:type="dxa"/>
            <w:shd w:val="clear" w:color="auto" w:fill="FFFF00"/>
          </w:tcPr>
          <w:p w14:paraId="401729BD" w14:textId="77777777" w:rsidR="001E26A6" w:rsidRDefault="001E26A6" w:rsidP="00AA4089"/>
        </w:tc>
        <w:tc>
          <w:tcPr>
            <w:tcW w:w="1170" w:type="dxa"/>
            <w:shd w:val="clear" w:color="auto" w:fill="auto"/>
          </w:tcPr>
          <w:p w14:paraId="53A90E93" w14:textId="77777777" w:rsidR="001E26A6" w:rsidRDefault="001E26A6" w:rsidP="00AA4089"/>
        </w:tc>
        <w:tc>
          <w:tcPr>
            <w:tcW w:w="1260" w:type="dxa"/>
            <w:shd w:val="clear" w:color="auto" w:fill="auto"/>
          </w:tcPr>
          <w:p w14:paraId="17A11238" w14:textId="77777777" w:rsidR="001E26A6" w:rsidRDefault="001E26A6" w:rsidP="00AA4089">
            <w:r>
              <w:t>X</w:t>
            </w:r>
          </w:p>
        </w:tc>
        <w:tc>
          <w:tcPr>
            <w:tcW w:w="1350" w:type="dxa"/>
          </w:tcPr>
          <w:p w14:paraId="1944A8A4" w14:textId="77777777" w:rsidR="001E26A6" w:rsidRDefault="001E26A6" w:rsidP="00AA4089"/>
        </w:tc>
        <w:tc>
          <w:tcPr>
            <w:tcW w:w="1170" w:type="dxa"/>
          </w:tcPr>
          <w:p w14:paraId="7A065B30" w14:textId="77777777" w:rsidR="001E26A6" w:rsidRDefault="001E26A6" w:rsidP="00AA4089"/>
        </w:tc>
        <w:tc>
          <w:tcPr>
            <w:tcW w:w="1170" w:type="dxa"/>
            <w:shd w:val="clear" w:color="auto" w:fill="FFCC99"/>
          </w:tcPr>
          <w:p w14:paraId="60E548CE" w14:textId="77777777" w:rsidR="001E26A6" w:rsidRDefault="001E26A6" w:rsidP="00AA4089"/>
        </w:tc>
      </w:tr>
      <w:tr w:rsidR="001E26A6" w14:paraId="0864DAB0" w14:textId="77777777" w:rsidTr="00AA4089">
        <w:tc>
          <w:tcPr>
            <w:tcW w:w="1638" w:type="dxa"/>
            <w:shd w:val="clear" w:color="auto" w:fill="auto"/>
          </w:tcPr>
          <w:p w14:paraId="0CE477BA" w14:textId="77777777" w:rsidR="001E26A6" w:rsidRPr="00B40F2E" w:rsidRDefault="001E26A6" w:rsidP="00AA4089">
            <w:r>
              <w:t>2015F</w:t>
            </w:r>
          </w:p>
        </w:tc>
        <w:tc>
          <w:tcPr>
            <w:tcW w:w="1350" w:type="dxa"/>
            <w:shd w:val="clear" w:color="auto" w:fill="auto"/>
          </w:tcPr>
          <w:p w14:paraId="33D1C4E8" w14:textId="77777777" w:rsidR="001E26A6" w:rsidRDefault="001E26A6" w:rsidP="00AA4089"/>
        </w:tc>
        <w:tc>
          <w:tcPr>
            <w:tcW w:w="1260" w:type="dxa"/>
            <w:shd w:val="clear" w:color="auto" w:fill="auto"/>
          </w:tcPr>
          <w:p w14:paraId="117BC3D0" w14:textId="77777777" w:rsidR="001E26A6" w:rsidRDefault="001E26A6" w:rsidP="00AA4089"/>
        </w:tc>
        <w:tc>
          <w:tcPr>
            <w:tcW w:w="1620" w:type="dxa"/>
            <w:shd w:val="clear" w:color="auto" w:fill="auto"/>
          </w:tcPr>
          <w:p w14:paraId="5413B9A2" w14:textId="77777777" w:rsidR="001E26A6" w:rsidRDefault="001E26A6" w:rsidP="00AA4089"/>
        </w:tc>
        <w:tc>
          <w:tcPr>
            <w:tcW w:w="1800" w:type="dxa"/>
            <w:shd w:val="clear" w:color="auto" w:fill="FFFF00"/>
          </w:tcPr>
          <w:p w14:paraId="13C5691A" w14:textId="77777777" w:rsidR="001E26A6" w:rsidRDefault="001E26A6" w:rsidP="00AA4089"/>
        </w:tc>
        <w:tc>
          <w:tcPr>
            <w:tcW w:w="1170" w:type="dxa"/>
            <w:shd w:val="clear" w:color="auto" w:fill="auto"/>
          </w:tcPr>
          <w:p w14:paraId="175DB77B" w14:textId="77777777" w:rsidR="001E26A6" w:rsidRDefault="001E26A6" w:rsidP="00AA4089"/>
        </w:tc>
        <w:tc>
          <w:tcPr>
            <w:tcW w:w="1260" w:type="dxa"/>
            <w:shd w:val="clear" w:color="auto" w:fill="auto"/>
          </w:tcPr>
          <w:p w14:paraId="0154A388" w14:textId="77777777" w:rsidR="001E26A6" w:rsidRDefault="001E26A6" w:rsidP="00AA4089">
            <w:r>
              <w:t>X</w:t>
            </w:r>
          </w:p>
        </w:tc>
        <w:tc>
          <w:tcPr>
            <w:tcW w:w="1350" w:type="dxa"/>
          </w:tcPr>
          <w:p w14:paraId="27125493" w14:textId="77777777" w:rsidR="001E26A6" w:rsidRDefault="001E26A6" w:rsidP="00AA4089"/>
        </w:tc>
        <w:tc>
          <w:tcPr>
            <w:tcW w:w="1170" w:type="dxa"/>
          </w:tcPr>
          <w:p w14:paraId="05435FC7" w14:textId="77777777" w:rsidR="001E26A6" w:rsidRDefault="001E26A6" w:rsidP="00AA4089"/>
        </w:tc>
        <w:tc>
          <w:tcPr>
            <w:tcW w:w="1170" w:type="dxa"/>
            <w:shd w:val="clear" w:color="auto" w:fill="FFCC99"/>
          </w:tcPr>
          <w:p w14:paraId="04BE0224" w14:textId="77777777" w:rsidR="001E26A6" w:rsidRDefault="001E26A6" w:rsidP="00AA4089"/>
        </w:tc>
      </w:tr>
      <w:tr w:rsidR="001E26A6" w14:paraId="2D79C255" w14:textId="77777777" w:rsidTr="00AA4089">
        <w:tc>
          <w:tcPr>
            <w:tcW w:w="1638" w:type="dxa"/>
            <w:shd w:val="clear" w:color="auto" w:fill="auto"/>
          </w:tcPr>
          <w:p w14:paraId="2026453A" w14:textId="77777777" w:rsidR="001E26A6" w:rsidRPr="00B40F2E" w:rsidRDefault="001E26A6" w:rsidP="00AA4089">
            <w:r>
              <w:t>2015G</w:t>
            </w:r>
          </w:p>
        </w:tc>
        <w:tc>
          <w:tcPr>
            <w:tcW w:w="1350" w:type="dxa"/>
            <w:shd w:val="clear" w:color="auto" w:fill="auto"/>
          </w:tcPr>
          <w:p w14:paraId="773A9580" w14:textId="77777777" w:rsidR="001E26A6" w:rsidRPr="00E87418" w:rsidRDefault="001E26A6" w:rsidP="00AA4089"/>
        </w:tc>
        <w:tc>
          <w:tcPr>
            <w:tcW w:w="1260" w:type="dxa"/>
            <w:shd w:val="clear" w:color="auto" w:fill="auto"/>
          </w:tcPr>
          <w:p w14:paraId="1D864660" w14:textId="77777777" w:rsidR="001E26A6" w:rsidRPr="00E87418" w:rsidRDefault="001E26A6" w:rsidP="00AA4089">
            <w:r w:rsidRPr="00E87418">
              <w:t>X</w:t>
            </w:r>
          </w:p>
        </w:tc>
        <w:tc>
          <w:tcPr>
            <w:tcW w:w="1620" w:type="dxa"/>
            <w:shd w:val="clear" w:color="auto" w:fill="auto"/>
          </w:tcPr>
          <w:p w14:paraId="43469E47" w14:textId="77777777" w:rsidR="001E26A6" w:rsidRPr="00E87418" w:rsidRDefault="001E26A6" w:rsidP="00AA4089"/>
        </w:tc>
        <w:tc>
          <w:tcPr>
            <w:tcW w:w="1800" w:type="dxa"/>
            <w:shd w:val="clear" w:color="auto" w:fill="FFFF00"/>
          </w:tcPr>
          <w:p w14:paraId="0732D5A0" w14:textId="77777777" w:rsidR="001E26A6" w:rsidRPr="00E87418" w:rsidRDefault="001E26A6" w:rsidP="00AA4089"/>
        </w:tc>
        <w:tc>
          <w:tcPr>
            <w:tcW w:w="1170" w:type="dxa"/>
            <w:shd w:val="clear" w:color="auto" w:fill="auto"/>
          </w:tcPr>
          <w:p w14:paraId="443A07B5" w14:textId="77777777" w:rsidR="001E26A6" w:rsidRPr="00E87418" w:rsidRDefault="001E26A6" w:rsidP="00AA4089"/>
        </w:tc>
        <w:tc>
          <w:tcPr>
            <w:tcW w:w="1260" w:type="dxa"/>
            <w:shd w:val="clear" w:color="auto" w:fill="auto"/>
          </w:tcPr>
          <w:p w14:paraId="01468785" w14:textId="77777777" w:rsidR="001E26A6" w:rsidRPr="00E87418" w:rsidRDefault="001E26A6" w:rsidP="00AA4089">
            <w:r w:rsidRPr="00E87418">
              <w:t>X</w:t>
            </w:r>
          </w:p>
        </w:tc>
        <w:tc>
          <w:tcPr>
            <w:tcW w:w="1350" w:type="dxa"/>
          </w:tcPr>
          <w:p w14:paraId="09C9A7DA" w14:textId="77777777" w:rsidR="001E26A6" w:rsidRPr="00E87418" w:rsidRDefault="001E26A6" w:rsidP="00AA4089">
            <w:r w:rsidRPr="00E87418">
              <w:t>X</w:t>
            </w:r>
          </w:p>
        </w:tc>
        <w:tc>
          <w:tcPr>
            <w:tcW w:w="1170" w:type="dxa"/>
          </w:tcPr>
          <w:p w14:paraId="183901F5" w14:textId="77777777" w:rsidR="001E26A6" w:rsidRPr="00E87418" w:rsidRDefault="001E26A6" w:rsidP="00AA4089"/>
        </w:tc>
        <w:tc>
          <w:tcPr>
            <w:tcW w:w="1170" w:type="dxa"/>
            <w:shd w:val="clear" w:color="auto" w:fill="FFCC99"/>
          </w:tcPr>
          <w:p w14:paraId="5E0CD5FA" w14:textId="77777777" w:rsidR="001E26A6" w:rsidRPr="00E87418" w:rsidRDefault="001E26A6" w:rsidP="00AA4089"/>
        </w:tc>
      </w:tr>
      <w:tr w:rsidR="001E26A6" w14:paraId="3FA19C5E" w14:textId="77777777" w:rsidTr="00AA4089">
        <w:tc>
          <w:tcPr>
            <w:tcW w:w="1638" w:type="dxa"/>
            <w:shd w:val="clear" w:color="auto" w:fill="auto"/>
          </w:tcPr>
          <w:p w14:paraId="33210541" w14:textId="77777777" w:rsidR="001E26A6" w:rsidRPr="00B40F2E" w:rsidRDefault="001E26A6" w:rsidP="00AA4089">
            <w:r>
              <w:t>2015H</w:t>
            </w:r>
          </w:p>
        </w:tc>
        <w:tc>
          <w:tcPr>
            <w:tcW w:w="1350" w:type="dxa"/>
            <w:shd w:val="clear" w:color="auto" w:fill="auto"/>
          </w:tcPr>
          <w:p w14:paraId="14D3684E" w14:textId="77777777" w:rsidR="001E26A6" w:rsidRDefault="001E26A6" w:rsidP="00AA4089"/>
        </w:tc>
        <w:tc>
          <w:tcPr>
            <w:tcW w:w="1260" w:type="dxa"/>
            <w:shd w:val="clear" w:color="auto" w:fill="auto"/>
          </w:tcPr>
          <w:p w14:paraId="0D553C13" w14:textId="77777777" w:rsidR="001E26A6" w:rsidRDefault="001E26A6" w:rsidP="00AA4089"/>
        </w:tc>
        <w:tc>
          <w:tcPr>
            <w:tcW w:w="1620" w:type="dxa"/>
            <w:shd w:val="clear" w:color="auto" w:fill="auto"/>
          </w:tcPr>
          <w:p w14:paraId="19EE602C" w14:textId="77777777" w:rsidR="001E26A6" w:rsidRDefault="001E26A6" w:rsidP="00AA4089"/>
        </w:tc>
        <w:tc>
          <w:tcPr>
            <w:tcW w:w="1800" w:type="dxa"/>
            <w:shd w:val="clear" w:color="auto" w:fill="FFFF00"/>
          </w:tcPr>
          <w:p w14:paraId="68EC4575" w14:textId="77777777" w:rsidR="001E26A6" w:rsidRDefault="001E26A6" w:rsidP="00AA4089"/>
        </w:tc>
        <w:tc>
          <w:tcPr>
            <w:tcW w:w="1170" w:type="dxa"/>
            <w:shd w:val="clear" w:color="auto" w:fill="auto"/>
          </w:tcPr>
          <w:p w14:paraId="4B3192AA" w14:textId="77777777" w:rsidR="001E26A6" w:rsidRDefault="001E26A6" w:rsidP="00AA4089"/>
        </w:tc>
        <w:tc>
          <w:tcPr>
            <w:tcW w:w="1260" w:type="dxa"/>
            <w:shd w:val="clear" w:color="auto" w:fill="auto"/>
          </w:tcPr>
          <w:p w14:paraId="47D45295" w14:textId="77777777" w:rsidR="001E26A6" w:rsidRDefault="001E26A6" w:rsidP="00AA4089"/>
        </w:tc>
        <w:tc>
          <w:tcPr>
            <w:tcW w:w="1350" w:type="dxa"/>
          </w:tcPr>
          <w:p w14:paraId="3770FB44" w14:textId="77777777" w:rsidR="001E26A6" w:rsidRDefault="001E26A6" w:rsidP="00AA4089"/>
        </w:tc>
        <w:tc>
          <w:tcPr>
            <w:tcW w:w="1170" w:type="dxa"/>
          </w:tcPr>
          <w:p w14:paraId="04643114" w14:textId="77777777" w:rsidR="001E26A6" w:rsidRDefault="001E26A6" w:rsidP="00AA4089">
            <w:r>
              <w:t>X</w:t>
            </w:r>
          </w:p>
        </w:tc>
        <w:tc>
          <w:tcPr>
            <w:tcW w:w="1170" w:type="dxa"/>
            <w:shd w:val="clear" w:color="auto" w:fill="FFCC99"/>
          </w:tcPr>
          <w:p w14:paraId="12BB89C9" w14:textId="77777777" w:rsidR="001E26A6" w:rsidRDefault="001E26A6" w:rsidP="00AA4089"/>
        </w:tc>
      </w:tr>
      <w:tr w:rsidR="001E26A6" w14:paraId="1B2C1B55" w14:textId="77777777" w:rsidTr="00AA4089">
        <w:tc>
          <w:tcPr>
            <w:tcW w:w="1638" w:type="dxa"/>
            <w:shd w:val="clear" w:color="auto" w:fill="auto"/>
          </w:tcPr>
          <w:p w14:paraId="35F88C67" w14:textId="77777777" w:rsidR="001E26A6" w:rsidRPr="00B40F2E" w:rsidRDefault="001E26A6" w:rsidP="00AA4089">
            <w:r>
              <w:t>2015I</w:t>
            </w:r>
          </w:p>
        </w:tc>
        <w:tc>
          <w:tcPr>
            <w:tcW w:w="1350" w:type="dxa"/>
            <w:shd w:val="clear" w:color="auto" w:fill="auto"/>
          </w:tcPr>
          <w:p w14:paraId="1B2F257C" w14:textId="77777777" w:rsidR="001E26A6" w:rsidRDefault="001E26A6" w:rsidP="00AA4089"/>
        </w:tc>
        <w:tc>
          <w:tcPr>
            <w:tcW w:w="1260" w:type="dxa"/>
            <w:shd w:val="clear" w:color="auto" w:fill="auto"/>
          </w:tcPr>
          <w:p w14:paraId="7ABDC642" w14:textId="77777777" w:rsidR="001E26A6" w:rsidRDefault="001E26A6" w:rsidP="00AA4089"/>
        </w:tc>
        <w:tc>
          <w:tcPr>
            <w:tcW w:w="1620" w:type="dxa"/>
            <w:shd w:val="clear" w:color="auto" w:fill="auto"/>
          </w:tcPr>
          <w:p w14:paraId="5D6BC55D" w14:textId="77777777" w:rsidR="001E26A6" w:rsidRDefault="001E26A6" w:rsidP="00AA4089"/>
        </w:tc>
        <w:tc>
          <w:tcPr>
            <w:tcW w:w="1800" w:type="dxa"/>
            <w:shd w:val="clear" w:color="auto" w:fill="FFFF00"/>
          </w:tcPr>
          <w:p w14:paraId="0A7F7680" w14:textId="77777777" w:rsidR="001E26A6" w:rsidRDefault="001E26A6" w:rsidP="00AA4089"/>
        </w:tc>
        <w:tc>
          <w:tcPr>
            <w:tcW w:w="1170" w:type="dxa"/>
            <w:shd w:val="clear" w:color="auto" w:fill="auto"/>
          </w:tcPr>
          <w:p w14:paraId="56F1CDB0" w14:textId="77777777" w:rsidR="001E26A6" w:rsidRDefault="001E26A6" w:rsidP="00AA4089"/>
        </w:tc>
        <w:tc>
          <w:tcPr>
            <w:tcW w:w="1260" w:type="dxa"/>
            <w:shd w:val="clear" w:color="auto" w:fill="auto"/>
          </w:tcPr>
          <w:p w14:paraId="156CB3D4" w14:textId="77777777" w:rsidR="001E26A6" w:rsidRDefault="001E26A6" w:rsidP="00AA4089"/>
        </w:tc>
        <w:tc>
          <w:tcPr>
            <w:tcW w:w="1350" w:type="dxa"/>
          </w:tcPr>
          <w:p w14:paraId="063B8C28" w14:textId="77777777" w:rsidR="001E26A6" w:rsidRDefault="001E26A6" w:rsidP="00AA4089"/>
        </w:tc>
        <w:tc>
          <w:tcPr>
            <w:tcW w:w="1170" w:type="dxa"/>
          </w:tcPr>
          <w:p w14:paraId="357CA097" w14:textId="77777777" w:rsidR="001E26A6" w:rsidRDefault="001E26A6" w:rsidP="00AA4089">
            <w:r>
              <w:t>X</w:t>
            </w:r>
          </w:p>
        </w:tc>
        <w:tc>
          <w:tcPr>
            <w:tcW w:w="1170" w:type="dxa"/>
            <w:shd w:val="clear" w:color="auto" w:fill="FFCC99"/>
          </w:tcPr>
          <w:p w14:paraId="09299454" w14:textId="77777777" w:rsidR="001E26A6" w:rsidRDefault="001E26A6" w:rsidP="00AA4089"/>
        </w:tc>
      </w:tr>
      <w:tr w:rsidR="001E26A6" w14:paraId="71ADDD88" w14:textId="77777777" w:rsidTr="00AA4089">
        <w:tc>
          <w:tcPr>
            <w:tcW w:w="1638" w:type="dxa"/>
            <w:shd w:val="clear" w:color="auto" w:fill="auto"/>
          </w:tcPr>
          <w:p w14:paraId="062143EE" w14:textId="77777777" w:rsidR="001E26A6" w:rsidRPr="00B40F2E" w:rsidRDefault="001E26A6" w:rsidP="00AA4089">
            <w:r>
              <w:t>2015J</w:t>
            </w:r>
          </w:p>
        </w:tc>
        <w:tc>
          <w:tcPr>
            <w:tcW w:w="1350" w:type="dxa"/>
            <w:shd w:val="clear" w:color="auto" w:fill="auto"/>
          </w:tcPr>
          <w:p w14:paraId="4537AFD7" w14:textId="77777777" w:rsidR="001E26A6" w:rsidRDefault="001E26A6" w:rsidP="00AA4089">
            <w:r>
              <w:t>X</w:t>
            </w:r>
          </w:p>
        </w:tc>
        <w:tc>
          <w:tcPr>
            <w:tcW w:w="1260" w:type="dxa"/>
            <w:shd w:val="clear" w:color="auto" w:fill="auto"/>
          </w:tcPr>
          <w:p w14:paraId="0461B5A8" w14:textId="77777777" w:rsidR="001E26A6" w:rsidRDefault="001E26A6" w:rsidP="00AA4089"/>
        </w:tc>
        <w:tc>
          <w:tcPr>
            <w:tcW w:w="1620" w:type="dxa"/>
            <w:shd w:val="clear" w:color="auto" w:fill="auto"/>
          </w:tcPr>
          <w:p w14:paraId="3382ACBF" w14:textId="77777777" w:rsidR="001E26A6" w:rsidRDefault="001E26A6" w:rsidP="00AA4089"/>
        </w:tc>
        <w:tc>
          <w:tcPr>
            <w:tcW w:w="1800" w:type="dxa"/>
            <w:shd w:val="clear" w:color="auto" w:fill="FFFF00"/>
          </w:tcPr>
          <w:p w14:paraId="3729F680" w14:textId="77777777" w:rsidR="001E26A6" w:rsidRDefault="001E26A6" w:rsidP="00AA4089"/>
        </w:tc>
        <w:tc>
          <w:tcPr>
            <w:tcW w:w="1170" w:type="dxa"/>
            <w:shd w:val="clear" w:color="auto" w:fill="auto"/>
          </w:tcPr>
          <w:p w14:paraId="5FE2618B" w14:textId="77777777" w:rsidR="001E26A6" w:rsidRDefault="001E26A6" w:rsidP="00AA4089"/>
        </w:tc>
        <w:tc>
          <w:tcPr>
            <w:tcW w:w="1260" w:type="dxa"/>
            <w:shd w:val="clear" w:color="auto" w:fill="auto"/>
          </w:tcPr>
          <w:p w14:paraId="0AC4F18F" w14:textId="77777777" w:rsidR="001E26A6" w:rsidRDefault="001E26A6" w:rsidP="00AA4089"/>
        </w:tc>
        <w:tc>
          <w:tcPr>
            <w:tcW w:w="1350" w:type="dxa"/>
          </w:tcPr>
          <w:p w14:paraId="4073A92E" w14:textId="77777777" w:rsidR="001E26A6" w:rsidRDefault="001E26A6" w:rsidP="00AA4089"/>
        </w:tc>
        <w:tc>
          <w:tcPr>
            <w:tcW w:w="1170" w:type="dxa"/>
          </w:tcPr>
          <w:p w14:paraId="302E2653" w14:textId="77777777" w:rsidR="001E26A6" w:rsidRDefault="001E26A6" w:rsidP="00AA4089"/>
        </w:tc>
        <w:tc>
          <w:tcPr>
            <w:tcW w:w="1170" w:type="dxa"/>
            <w:shd w:val="clear" w:color="auto" w:fill="FFCC99"/>
          </w:tcPr>
          <w:p w14:paraId="7581051B" w14:textId="77777777" w:rsidR="001E26A6" w:rsidRDefault="001E26A6" w:rsidP="00AA4089"/>
        </w:tc>
      </w:tr>
      <w:tr w:rsidR="001E26A6" w14:paraId="78862526" w14:textId="77777777" w:rsidTr="00AA4089">
        <w:tc>
          <w:tcPr>
            <w:tcW w:w="1638" w:type="dxa"/>
            <w:shd w:val="clear" w:color="auto" w:fill="auto"/>
          </w:tcPr>
          <w:p w14:paraId="3618AD02" w14:textId="77777777" w:rsidR="001E26A6" w:rsidRPr="00B40F2E" w:rsidRDefault="001E26A6" w:rsidP="00AA4089">
            <w:r>
              <w:t>2015K</w:t>
            </w:r>
          </w:p>
        </w:tc>
        <w:tc>
          <w:tcPr>
            <w:tcW w:w="1350" w:type="dxa"/>
            <w:shd w:val="clear" w:color="auto" w:fill="auto"/>
          </w:tcPr>
          <w:p w14:paraId="6BB1F047" w14:textId="77777777" w:rsidR="001E26A6" w:rsidRDefault="001E26A6" w:rsidP="00AA4089"/>
        </w:tc>
        <w:tc>
          <w:tcPr>
            <w:tcW w:w="1260" w:type="dxa"/>
            <w:shd w:val="clear" w:color="auto" w:fill="auto"/>
          </w:tcPr>
          <w:p w14:paraId="245BC9BB" w14:textId="77777777" w:rsidR="001E26A6" w:rsidRDefault="001E26A6" w:rsidP="00AA4089">
            <w:r>
              <w:t>X</w:t>
            </w:r>
          </w:p>
        </w:tc>
        <w:tc>
          <w:tcPr>
            <w:tcW w:w="1620" w:type="dxa"/>
            <w:shd w:val="clear" w:color="auto" w:fill="auto"/>
          </w:tcPr>
          <w:p w14:paraId="7056E12C" w14:textId="77777777" w:rsidR="001E26A6" w:rsidRDefault="001E26A6" w:rsidP="00AA4089"/>
        </w:tc>
        <w:tc>
          <w:tcPr>
            <w:tcW w:w="1800" w:type="dxa"/>
            <w:shd w:val="clear" w:color="auto" w:fill="FFFF00"/>
          </w:tcPr>
          <w:p w14:paraId="500957CF" w14:textId="77777777" w:rsidR="001E26A6" w:rsidRDefault="001E26A6" w:rsidP="00AA4089"/>
        </w:tc>
        <w:tc>
          <w:tcPr>
            <w:tcW w:w="1170" w:type="dxa"/>
            <w:shd w:val="clear" w:color="auto" w:fill="auto"/>
          </w:tcPr>
          <w:p w14:paraId="117A7FBC" w14:textId="77777777" w:rsidR="001E26A6" w:rsidRDefault="001E26A6" w:rsidP="00AA4089"/>
        </w:tc>
        <w:tc>
          <w:tcPr>
            <w:tcW w:w="1260" w:type="dxa"/>
            <w:shd w:val="clear" w:color="auto" w:fill="auto"/>
          </w:tcPr>
          <w:p w14:paraId="2383197A" w14:textId="77777777" w:rsidR="001E26A6" w:rsidRDefault="001E26A6" w:rsidP="00AA4089"/>
        </w:tc>
        <w:tc>
          <w:tcPr>
            <w:tcW w:w="1350" w:type="dxa"/>
          </w:tcPr>
          <w:p w14:paraId="7775306A" w14:textId="77777777" w:rsidR="001E26A6" w:rsidRDefault="001E26A6" w:rsidP="00AA4089"/>
        </w:tc>
        <w:tc>
          <w:tcPr>
            <w:tcW w:w="1170" w:type="dxa"/>
          </w:tcPr>
          <w:p w14:paraId="65CF3D34" w14:textId="77777777" w:rsidR="001E26A6" w:rsidRDefault="001E26A6" w:rsidP="00AA4089"/>
        </w:tc>
        <w:tc>
          <w:tcPr>
            <w:tcW w:w="1170" w:type="dxa"/>
            <w:shd w:val="clear" w:color="auto" w:fill="FFCC99"/>
          </w:tcPr>
          <w:p w14:paraId="5A6BE6E7" w14:textId="77777777" w:rsidR="001E26A6" w:rsidRDefault="001E26A6" w:rsidP="00AA4089"/>
        </w:tc>
      </w:tr>
      <w:tr w:rsidR="001E26A6" w14:paraId="0D212017" w14:textId="77777777" w:rsidTr="00AA4089">
        <w:tc>
          <w:tcPr>
            <w:tcW w:w="1638" w:type="dxa"/>
            <w:shd w:val="clear" w:color="auto" w:fill="auto"/>
          </w:tcPr>
          <w:p w14:paraId="4D4C1EF6" w14:textId="77777777" w:rsidR="001E26A6" w:rsidRPr="00B40F2E" w:rsidRDefault="001E26A6" w:rsidP="00AA4089">
            <w:r>
              <w:t>2015 L</w:t>
            </w:r>
          </w:p>
        </w:tc>
        <w:tc>
          <w:tcPr>
            <w:tcW w:w="1350" w:type="dxa"/>
            <w:shd w:val="clear" w:color="auto" w:fill="auto"/>
          </w:tcPr>
          <w:p w14:paraId="7C4C9C74" w14:textId="77777777" w:rsidR="001E26A6" w:rsidRDefault="001E26A6" w:rsidP="00AA4089"/>
        </w:tc>
        <w:tc>
          <w:tcPr>
            <w:tcW w:w="1260" w:type="dxa"/>
            <w:shd w:val="clear" w:color="auto" w:fill="auto"/>
          </w:tcPr>
          <w:p w14:paraId="221B0D39" w14:textId="77777777" w:rsidR="001E26A6" w:rsidRDefault="001E26A6" w:rsidP="00AA4089"/>
        </w:tc>
        <w:tc>
          <w:tcPr>
            <w:tcW w:w="1620" w:type="dxa"/>
            <w:shd w:val="clear" w:color="auto" w:fill="auto"/>
          </w:tcPr>
          <w:p w14:paraId="02D6F996" w14:textId="77777777" w:rsidR="001E26A6" w:rsidRDefault="001E26A6" w:rsidP="00AA4089">
            <w:r>
              <w:t>X</w:t>
            </w:r>
          </w:p>
        </w:tc>
        <w:tc>
          <w:tcPr>
            <w:tcW w:w="1800" w:type="dxa"/>
            <w:shd w:val="clear" w:color="auto" w:fill="FFFF00"/>
          </w:tcPr>
          <w:p w14:paraId="0C31939C" w14:textId="77777777" w:rsidR="001E26A6" w:rsidRDefault="001E26A6" w:rsidP="00AA4089"/>
        </w:tc>
        <w:tc>
          <w:tcPr>
            <w:tcW w:w="1170" w:type="dxa"/>
            <w:shd w:val="clear" w:color="auto" w:fill="auto"/>
          </w:tcPr>
          <w:p w14:paraId="64F89047" w14:textId="77777777" w:rsidR="001E26A6" w:rsidRDefault="001E26A6" w:rsidP="00AA4089"/>
        </w:tc>
        <w:tc>
          <w:tcPr>
            <w:tcW w:w="1260" w:type="dxa"/>
            <w:shd w:val="clear" w:color="auto" w:fill="auto"/>
          </w:tcPr>
          <w:p w14:paraId="2EC3E500" w14:textId="77777777" w:rsidR="001E26A6" w:rsidRDefault="001E26A6" w:rsidP="00AA4089"/>
        </w:tc>
        <w:tc>
          <w:tcPr>
            <w:tcW w:w="1350" w:type="dxa"/>
          </w:tcPr>
          <w:p w14:paraId="2C350D2A" w14:textId="77777777" w:rsidR="001E26A6" w:rsidRDefault="001E26A6" w:rsidP="00AA4089"/>
        </w:tc>
        <w:tc>
          <w:tcPr>
            <w:tcW w:w="1170" w:type="dxa"/>
          </w:tcPr>
          <w:p w14:paraId="0A46C7C6" w14:textId="77777777" w:rsidR="001E26A6" w:rsidRDefault="001E26A6" w:rsidP="00AA4089"/>
        </w:tc>
        <w:tc>
          <w:tcPr>
            <w:tcW w:w="1170" w:type="dxa"/>
            <w:shd w:val="clear" w:color="auto" w:fill="FFCC99"/>
          </w:tcPr>
          <w:p w14:paraId="586A9D4B" w14:textId="77777777" w:rsidR="001E26A6" w:rsidRDefault="001E26A6" w:rsidP="00AA4089"/>
        </w:tc>
      </w:tr>
      <w:tr w:rsidR="001E26A6" w14:paraId="5708588E" w14:textId="77777777" w:rsidTr="00AA4089">
        <w:tc>
          <w:tcPr>
            <w:tcW w:w="1638" w:type="dxa"/>
            <w:shd w:val="clear" w:color="auto" w:fill="auto"/>
          </w:tcPr>
          <w:p w14:paraId="4AD8BDAA" w14:textId="77777777" w:rsidR="001E26A6" w:rsidRPr="00B40F2E" w:rsidRDefault="001E26A6" w:rsidP="00AA4089">
            <w:r>
              <w:t>2015M</w:t>
            </w:r>
          </w:p>
        </w:tc>
        <w:tc>
          <w:tcPr>
            <w:tcW w:w="1350" w:type="dxa"/>
            <w:shd w:val="clear" w:color="auto" w:fill="auto"/>
          </w:tcPr>
          <w:p w14:paraId="77F0FC25" w14:textId="77777777" w:rsidR="001E26A6" w:rsidRDefault="001E26A6" w:rsidP="00AA4089"/>
        </w:tc>
        <w:tc>
          <w:tcPr>
            <w:tcW w:w="1260" w:type="dxa"/>
            <w:shd w:val="clear" w:color="auto" w:fill="auto"/>
          </w:tcPr>
          <w:p w14:paraId="73060C07" w14:textId="77777777" w:rsidR="001E26A6" w:rsidRDefault="001E26A6" w:rsidP="00AA4089"/>
        </w:tc>
        <w:tc>
          <w:tcPr>
            <w:tcW w:w="1620" w:type="dxa"/>
            <w:shd w:val="clear" w:color="auto" w:fill="auto"/>
          </w:tcPr>
          <w:p w14:paraId="4A085AA9" w14:textId="77777777" w:rsidR="001E26A6" w:rsidRDefault="001E26A6" w:rsidP="00AA4089">
            <w:r>
              <w:t>X</w:t>
            </w:r>
          </w:p>
        </w:tc>
        <w:tc>
          <w:tcPr>
            <w:tcW w:w="1800" w:type="dxa"/>
            <w:shd w:val="clear" w:color="auto" w:fill="FFFF00"/>
          </w:tcPr>
          <w:p w14:paraId="3D8AD172" w14:textId="77777777" w:rsidR="001E26A6" w:rsidRDefault="001E26A6" w:rsidP="00AA4089"/>
        </w:tc>
        <w:tc>
          <w:tcPr>
            <w:tcW w:w="1170" w:type="dxa"/>
            <w:shd w:val="clear" w:color="auto" w:fill="auto"/>
          </w:tcPr>
          <w:p w14:paraId="1191EA45" w14:textId="77777777" w:rsidR="001E26A6" w:rsidRDefault="001E26A6" w:rsidP="00AA4089"/>
        </w:tc>
        <w:tc>
          <w:tcPr>
            <w:tcW w:w="1260" w:type="dxa"/>
            <w:shd w:val="clear" w:color="auto" w:fill="auto"/>
          </w:tcPr>
          <w:p w14:paraId="25D5031A" w14:textId="77777777" w:rsidR="001E26A6" w:rsidRDefault="001E26A6" w:rsidP="00AA4089"/>
        </w:tc>
        <w:tc>
          <w:tcPr>
            <w:tcW w:w="1350" w:type="dxa"/>
          </w:tcPr>
          <w:p w14:paraId="77E4D276" w14:textId="77777777" w:rsidR="001E26A6" w:rsidRDefault="001E26A6" w:rsidP="00AA4089"/>
        </w:tc>
        <w:tc>
          <w:tcPr>
            <w:tcW w:w="1170" w:type="dxa"/>
          </w:tcPr>
          <w:p w14:paraId="206AE6CA" w14:textId="77777777" w:rsidR="001E26A6" w:rsidRDefault="001E26A6" w:rsidP="00AA4089"/>
        </w:tc>
        <w:tc>
          <w:tcPr>
            <w:tcW w:w="1170" w:type="dxa"/>
            <w:shd w:val="clear" w:color="auto" w:fill="FFCC99"/>
          </w:tcPr>
          <w:p w14:paraId="402498D7" w14:textId="77777777" w:rsidR="001E26A6" w:rsidRDefault="001E26A6" w:rsidP="00AA4089"/>
        </w:tc>
      </w:tr>
      <w:tr w:rsidR="001E26A6" w14:paraId="7641B723" w14:textId="77777777" w:rsidTr="00AA4089">
        <w:tc>
          <w:tcPr>
            <w:tcW w:w="1638" w:type="dxa"/>
            <w:shd w:val="clear" w:color="auto" w:fill="auto"/>
          </w:tcPr>
          <w:p w14:paraId="763A215D" w14:textId="77777777" w:rsidR="001E26A6" w:rsidRPr="00B40F2E" w:rsidRDefault="001E26A6" w:rsidP="00AA4089">
            <w:r>
              <w:t>2015N</w:t>
            </w:r>
          </w:p>
        </w:tc>
        <w:tc>
          <w:tcPr>
            <w:tcW w:w="1350" w:type="dxa"/>
            <w:shd w:val="clear" w:color="auto" w:fill="auto"/>
          </w:tcPr>
          <w:p w14:paraId="2F1EEE90" w14:textId="77777777" w:rsidR="001E26A6" w:rsidRDefault="001E26A6" w:rsidP="00AA4089"/>
        </w:tc>
        <w:tc>
          <w:tcPr>
            <w:tcW w:w="1260" w:type="dxa"/>
            <w:shd w:val="clear" w:color="auto" w:fill="auto"/>
          </w:tcPr>
          <w:p w14:paraId="50B2D4DE" w14:textId="77777777" w:rsidR="001E26A6" w:rsidRDefault="001E26A6" w:rsidP="00AA4089"/>
        </w:tc>
        <w:tc>
          <w:tcPr>
            <w:tcW w:w="1620" w:type="dxa"/>
            <w:shd w:val="clear" w:color="auto" w:fill="auto"/>
          </w:tcPr>
          <w:p w14:paraId="779D1838" w14:textId="77777777" w:rsidR="001E26A6" w:rsidRDefault="001E26A6" w:rsidP="00AA4089">
            <w:r>
              <w:t>X</w:t>
            </w:r>
          </w:p>
        </w:tc>
        <w:tc>
          <w:tcPr>
            <w:tcW w:w="1800" w:type="dxa"/>
            <w:shd w:val="clear" w:color="auto" w:fill="FFFF00"/>
          </w:tcPr>
          <w:p w14:paraId="60B718CC" w14:textId="77777777" w:rsidR="001E26A6" w:rsidRDefault="001E26A6" w:rsidP="00AA4089"/>
        </w:tc>
        <w:tc>
          <w:tcPr>
            <w:tcW w:w="1170" w:type="dxa"/>
            <w:shd w:val="clear" w:color="auto" w:fill="auto"/>
          </w:tcPr>
          <w:p w14:paraId="6B3F3F12" w14:textId="77777777" w:rsidR="001E26A6" w:rsidRDefault="001E26A6" w:rsidP="00AA4089"/>
        </w:tc>
        <w:tc>
          <w:tcPr>
            <w:tcW w:w="1260" w:type="dxa"/>
            <w:shd w:val="clear" w:color="auto" w:fill="auto"/>
          </w:tcPr>
          <w:p w14:paraId="74638421" w14:textId="77777777" w:rsidR="001E26A6" w:rsidRDefault="001E26A6" w:rsidP="00AA4089"/>
        </w:tc>
        <w:tc>
          <w:tcPr>
            <w:tcW w:w="1350" w:type="dxa"/>
          </w:tcPr>
          <w:p w14:paraId="28D0EA17" w14:textId="77777777" w:rsidR="001E26A6" w:rsidRDefault="001E26A6" w:rsidP="00AA4089"/>
        </w:tc>
        <w:tc>
          <w:tcPr>
            <w:tcW w:w="1170" w:type="dxa"/>
          </w:tcPr>
          <w:p w14:paraId="71B130D2" w14:textId="77777777" w:rsidR="001E26A6" w:rsidRDefault="001E26A6" w:rsidP="00AA4089"/>
        </w:tc>
        <w:tc>
          <w:tcPr>
            <w:tcW w:w="1170" w:type="dxa"/>
            <w:shd w:val="clear" w:color="auto" w:fill="FFCC99"/>
          </w:tcPr>
          <w:p w14:paraId="35AAD888" w14:textId="77777777" w:rsidR="001E26A6" w:rsidRDefault="001E26A6" w:rsidP="00AA4089"/>
        </w:tc>
      </w:tr>
      <w:tr w:rsidR="001E26A6" w14:paraId="43333663" w14:textId="77777777" w:rsidTr="00AA4089">
        <w:tc>
          <w:tcPr>
            <w:tcW w:w="1638" w:type="dxa"/>
            <w:shd w:val="clear" w:color="auto" w:fill="auto"/>
          </w:tcPr>
          <w:p w14:paraId="521BC2D5" w14:textId="77777777" w:rsidR="001E26A6" w:rsidRPr="00B40F2E" w:rsidRDefault="001E26A6" w:rsidP="00AA4089">
            <w:r>
              <w:t>2015O</w:t>
            </w:r>
          </w:p>
        </w:tc>
        <w:tc>
          <w:tcPr>
            <w:tcW w:w="1350" w:type="dxa"/>
            <w:shd w:val="clear" w:color="auto" w:fill="auto"/>
          </w:tcPr>
          <w:p w14:paraId="0E0E4ECE" w14:textId="77777777" w:rsidR="001E26A6" w:rsidRDefault="001E26A6" w:rsidP="00AA4089"/>
        </w:tc>
        <w:tc>
          <w:tcPr>
            <w:tcW w:w="1260" w:type="dxa"/>
            <w:shd w:val="clear" w:color="auto" w:fill="auto"/>
          </w:tcPr>
          <w:p w14:paraId="55F1FE1D" w14:textId="77777777" w:rsidR="001E26A6" w:rsidRDefault="001E26A6" w:rsidP="00AA4089"/>
        </w:tc>
        <w:tc>
          <w:tcPr>
            <w:tcW w:w="1620" w:type="dxa"/>
            <w:shd w:val="clear" w:color="auto" w:fill="auto"/>
          </w:tcPr>
          <w:p w14:paraId="3FAE911A" w14:textId="77777777" w:rsidR="001E26A6" w:rsidRDefault="001E26A6" w:rsidP="00AA4089">
            <w:r>
              <w:t>X</w:t>
            </w:r>
          </w:p>
        </w:tc>
        <w:tc>
          <w:tcPr>
            <w:tcW w:w="1800" w:type="dxa"/>
            <w:shd w:val="clear" w:color="auto" w:fill="FFFF00"/>
          </w:tcPr>
          <w:p w14:paraId="270161DF" w14:textId="77777777" w:rsidR="001E26A6" w:rsidRDefault="001E26A6" w:rsidP="00AA4089"/>
        </w:tc>
        <w:tc>
          <w:tcPr>
            <w:tcW w:w="1170" w:type="dxa"/>
            <w:shd w:val="clear" w:color="auto" w:fill="auto"/>
          </w:tcPr>
          <w:p w14:paraId="7B14702A" w14:textId="77777777" w:rsidR="001E26A6" w:rsidRDefault="001E26A6" w:rsidP="00AA4089"/>
        </w:tc>
        <w:tc>
          <w:tcPr>
            <w:tcW w:w="1260" w:type="dxa"/>
            <w:shd w:val="clear" w:color="auto" w:fill="auto"/>
          </w:tcPr>
          <w:p w14:paraId="5A1FF863" w14:textId="77777777" w:rsidR="001E26A6" w:rsidRDefault="001E26A6" w:rsidP="00AA4089"/>
        </w:tc>
        <w:tc>
          <w:tcPr>
            <w:tcW w:w="1350" w:type="dxa"/>
          </w:tcPr>
          <w:p w14:paraId="1788D4FE" w14:textId="77777777" w:rsidR="001E26A6" w:rsidRDefault="001E26A6" w:rsidP="00AA4089"/>
        </w:tc>
        <w:tc>
          <w:tcPr>
            <w:tcW w:w="1170" w:type="dxa"/>
          </w:tcPr>
          <w:p w14:paraId="775FE4BE" w14:textId="77777777" w:rsidR="001E26A6" w:rsidRDefault="001E26A6" w:rsidP="00AA4089"/>
        </w:tc>
        <w:tc>
          <w:tcPr>
            <w:tcW w:w="1170" w:type="dxa"/>
            <w:shd w:val="clear" w:color="auto" w:fill="FFCC99"/>
          </w:tcPr>
          <w:p w14:paraId="34D75060" w14:textId="77777777" w:rsidR="001E26A6" w:rsidRDefault="001E26A6" w:rsidP="00AA4089"/>
        </w:tc>
      </w:tr>
      <w:tr w:rsidR="001E26A6" w14:paraId="65673003" w14:textId="77777777" w:rsidTr="00AA4089">
        <w:trPr>
          <w:trHeight w:val="332"/>
        </w:trPr>
        <w:tc>
          <w:tcPr>
            <w:tcW w:w="1638" w:type="dxa"/>
            <w:shd w:val="clear" w:color="auto" w:fill="auto"/>
          </w:tcPr>
          <w:p w14:paraId="1EBA40B2" w14:textId="77777777" w:rsidR="001E26A6" w:rsidRPr="00B40F2E" w:rsidRDefault="001E26A6" w:rsidP="00AA4089">
            <w:r>
              <w:t>2015P</w:t>
            </w:r>
          </w:p>
        </w:tc>
        <w:tc>
          <w:tcPr>
            <w:tcW w:w="1350" w:type="dxa"/>
            <w:shd w:val="clear" w:color="auto" w:fill="auto"/>
          </w:tcPr>
          <w:p w14:paraId="6A50A023" w14:textId="77777777" w:rsidR="001E26A6" w:rsidRDefault="001E26A6" w:rsidP="00AA4089"/>
        </w:tc>
        <w:tc>
          <w:tcPr>
            <w:tcW w:w="1260" w:type="dxa"/>
            <w:shd w:val="clear" w:color="auto" w:fill="auto"/>
          </w:tcPr>
          <w:p w14:paraId="321C56C0" w14:textId="77777777" w:rsidR="001E26A6" w:rsidRDefault="001E26A6" w:rsidP="00AA4089"/>
        </w:tc>
        <w:tc>
          <w:tcPr>
            <w:tcW w:w="1620" w:type="dxa"/>
            <w:shd w:val="clear" w:color="auto" w:fill="auto"/>
          </w:tcPr>
          <w:p w14:paraId="0438DD25" w14:textId="77777777" w:rsidR="001E26A6" w:rsidRDefault="001E26A6" w:rsidP="00AA4089">
            <w:r>
              <w:t>X</w:t>
            </w:r>
          </w:p>
        </w:tc>
        <w:tc>
          <w:tcPr>
            <w:tcW w:w="1800" w:type="dxa"/>
            <w:shd w:val="clear" w:color="auto" w:fill="FFFF00"/>
          </w:tcPr>
          <w:p w14:paraId="14887C4E" w14:textId="77777777" w:rsidR="001E26A6" w:rsidRDefault="001E26A6" w:rsidP="00AA4089"/>
        </w:tc>
        <w:tc>
          <w:tcPr>
            <w:tcW w:w="1170" w:type="dxa"/>
            <w:shd w:val="clear" w:color="auto" w:fill="auto"/>
          </w:tcPr>
          <w:p w14:paraId="53158816" w14:textId="77777777" w:rsidR="001E26A6" w:rsidRDefault="001E26A6" w:rsidP="00AA4089"/>
        </w:tc>
        <w:tc>
          <w:tcPr>
            <w:tcW w:w="1260" w:type="dxa"/>
            <w:shd w:val="clear" w:color="auto" w:fill="auto"/>
          </w:tcPr>
          <w:p w14:paraId="7C12A654" w14:textId="77777777" w:rsidR="001E26A6" w:rsidRDefault="001E26A6" w:rsidP="00AA4089"/>
        </w:tc>
        <w:tc>
          <w:tcPr>
            <w:tcW w:w="1350" w:type="dxa"/>
          </w:tcPr>
          <w:p w14:paraId="7283EBC2" w14:textId="77777777" w:rsidR="001E26A6" w:rsidRDefault="001E26A6" w:rsidP="00AA4089"/>
        </w:tc>
        <w:tc>
          <w:tcPr>
            <w:tcW w:w="1170" w:type="dxa"/>
          </w:tcPr>
          <w:p w14:paraId="49F86C6F" w14:textId="77777777" w:rsidR="001E26A6" w:rsidRDefault="001E26A6" w:rsidP="00AA4089"/>
        </w:tc>
        <w:tc>
          <w:tcPr>
            <w:tcW w:w="1170" w:type="dxa"/>
            <w:shd w:val="clear" w:color="auto" w:fill="FFCC99"/>
          </w:tcPr>
          <w:p w14:paraId="5A64BB02" w14:textId="77777777" w:rsidR="001E26A6" w:rsidRDefault="001E26A6" w:rsidP="00AA4089"/>
        </w:tc>
      </w:tr>
      <w:tr w:rsidR="001E26A6" w14:paraId="2EF9054E" w14:textId="77777777" w:rsidTr="00AA4089">
        <w:tc>
          <w:tcPr>
            <w:tcW w:w="1638" w:type="dxa"/>
            <w:shd w:val="clear" w:color="auto" w:fill="auto"/>
          </w:tcPr>
          <w:p w14:paraId="42A9DFB2" w14:textId="77777777" w:rsidR="001E26A6" w:rsidRDefault="001E26A6" w:rsidP="00AA4089">
            <w:r>
              <w:t xml:space="preserve">Total # of MSP sessions </w:t>
            </w:r>
          </w:p>
        </w:tc>
        <w:tc>
          <w:tcPr>
            <w:tcW w:w="1350" w:type="dxa"/>
            <w:shd w:val="clear" w:color="auto" w:fill="auto"/>
          </w:tcPr>
          <w:p w14:paraId="09F78C21" w14:textId="77777777" w:rsidR="001E26A6" w:rsidRDefault="001E26A6" w:rsidP="00AA4089">
            <w:pPr>
              <w:tabs>
                <w:tab w:val="left" w:pos="565"/>
              </w:tabs>
            </w:pPr>
            <w:r>
              <w:tab/>
              <w:t>1</w:t>
            </w:r>
          </w:p>
        </w:tc>
        <w:tc>
          <w:tcPr>
            <w:tcW w:w="1260" w:type="dxa"/>
            <w:shd w:val="clear" w:color="auto" w:fill="auto"/>
          </w:tcPr>
          <w:p w14:paraId="78C78701" w14:textId="77777777" w:rsidR="001E26A6" w:rsidRDefault="001E26A6" w:rsidP="00AA4089">
            <w:r>
              <w:t>3</w:t>
            </w:r>
          </w:p>
        </w:tc>
        <w:tc>
          <w:tcPr>
            <w:tcW w:w="1620" w:type="dxa"/>
            <w:shd w:val="clear" w:color="auto" w:fill="auto"/>
          </w:tcPr>
          <w:p w14:paraId="19933A56" w14:textId="77777777" w:rsidR="001E26A6" w:rsidRDefault="001E26A6" w:rsidP="00AA4089">
            <w:r>
              <w:t>7</w:t>
            </w:r>
          </w:p>
        </w:tc>
        <w:tc>
          <w:tcPr>
            <w:tcW w:w="1800" w:type="dxa"/>
            <w:shd w:val="clear" w:color="auto" w:fill="FFFF00"/>
          </w:tcPr>
          <w:p w14:paraId="4031AA38" w14:textId="77777777" w:rsidR="001E26A6" w:rsidRDefault="001E26A6" w:rsidP="00AA4089">
            <w:r>
              <w:t>0</w:t>
            </w:r>
          </w:p>
        </w:tc>
        <w:tc>
          <w:tcPr>
            <w:tcW w:w="1170" w:type="dxa"/>
            <w:shd w:val="clear" w:color="auto" w:fill="auto"/>
          </w:tcPr>
          <w:p w14:paraId="4C5BE9EE" w14:textId="77777777" w:rsidR="001E26A6" w:rsidRDefault="001E26A6" w:rsidP="00AA4089">
            <w:r>
              <w:t>4</w:t>
            </w:r>
          </w:p>
        </w:tc>
        <w:tc>
          <w:tcPr>
            <w:tcW w:w="1260" w:type="dxa"/>
            <w:shd w:val="clear" w:color="auto" w:fill="auto"/>
          </w:tcPr>
          <w:p w14:paraId="7D2A2327" w14:textId="77777777" w:rsidR="001E26A6" w:rsidRDefault="001E26A6" w:rsidP="00AA4089">
            <w:r>
              <w:t>4</w:t>
            </w:r>
          </w:p>
        </w:tc>
        <w:tc>
          <w:tcPr>
            <w:tcW w:w="1350" w:type="dxa"/>
          </w:tcPr>
          <w:p w14:paraId="54938B40" w14:textId="77777777" w:rsidR="001E26A6" w:rsidRDefault="001E26A6" w:rsidP="00AA4089">
            <w:r>
              <w:t>2</w:t>
            </w:r>
          </w:p>
        </w:tc>
        <w:tc>
          <w:tcPr>
            <w:tcW w:w="1170" w:type="dxa"/>
          </w:tcPr>
          <w:p w14:paraId="3B51E84C" w14:textId="77777777" w:rsidR="001E26A6" w:rsidRDefault="001E26A6" w:rsidP="00AA4089">
            <w:r>
              <w:t>2</w:t>
            </w:r>
          </w:p>
        </w:tc>
        <w:tc>
          <w:tcPr>
            <w:tcW w:w="1170" w:type="dxa"/>
          </w:tcPr>
          <w:p w14:paraId="5049817A" w14:textId="77777777" w:rsidR="001E26A6" w:rsidRDefault="001E26A6" w:rsidP="00AA4089">
            <w:r>
              <w:t>Total 23</w:t>
            </w:r>
          </w:p>
        </w:tc>
      </w:tr>
    </w:tbl>
    <w:p w14:paraId="2004DC62" w14:textId="77777777" w:rsidR="001E26A6" w:rsidRDefault="001E26A6" w:rsidP="001E26A6">
      <w:pPr>
        <w:rPr>
          <w:b/>
        </w:rPr>
      </w:pPr>
    </w:p>
    <w:p w14:paraId="196B1A6E" w14:textId="299E018B" w:rsidR="001E26A6" w:rsidRPr="001E26A6" w:rsidRDefault="001E26A6" w:rsidP="001E26A6">
      <w:pPr>
        <w:rPr>
          <w:b/>
        </w:rPr>
      </w:pPr>
      <w:r w:rsidRPr="001E26A6">
        <w:rPr>
          <w:b/>
        </w:rPr>
        <w:t>Students requiring Mastery Support Process  (MSP*) in PTHP: 8351 Integration for Practice: Neuromuscular</w:t>
      </w:r>
      <w:r>
        <w:t xml:space="preserve">, </w:t>
      </w:r>
      <w:r w:rsidRPr="001E26A6">
        <w:rPr>
          <w:b/>
        </w:rPr>
        <w:t>Spring 2014 (</w:t>
      </w:r>
      <w:r w:rsidRPr="001E26A6">
        <w:rPr>
          <w:b/>
          <w:i/>
        </w:rPr>
        <w:t xml:space="preserve">without </w:t>
      </w:r>
      <w:r w:rsidRPr="001E26A6">
        <w:rPr>
          <w:b/>
        </w:rPr>
        <w:t xml:space="preserve">AFLG Neurological </w:t>
      </w:r>
      <w:proofErr w:type="spellStart"/>
      <w:r w:rsidRPr="001E26A6">
        <w:rPr>
          <w:b/>
        </w:rPr>
        <w:t>ibook</w:t>
      </w:r>
      <w:proofErr w:type="spellEnd"/>
      <w:r w:rsidRPr="001E26A6">
        <w:rPr>
          <w:b/>
        </w:rPr>
        <w:t>/</w:t>
      </w:r>
      <w:proofErr w:type="spellStart"/>
      <w:r w:rsidRPr="001E26A6">
        <w:rPr>
          <w:b/>
        </w:rPr>
        <w:t>ebook</w:t>
      </w:r>
      <w:proofErr w:type="spellEnd"/>
      <w:r w:rsidRPr="001E26A6">
        <w:rPr>
          <w:b/>
        </w:rPr>
        <w:t xml:space="preserve"> resources)</w:t>
      </w:r>
    </w:p>
    <w:tbl>
      <w:tblPr>
        <w:tblStyle w:val="TableGrid"/>
        <w:tblW w:w="0" w:type="auto"/>
        <w:tblLook w:val="04A0" w:firstRow="1" w:lastRow="0" w:firstColumn="1" w:lastColumn="0" w:noHBand="0" w:noVBand="1"/>
      </w:tblPr>
      <w:tblGrid>
        <w:gridCol w:w="1325"/>
        <w:gridCol w:w="1317"/>
        <w:gridCol w:w="1077"/>
        <w:gridCol w:w="1077"/>
        <w:gridCol w:w="1310"/>
        <w:gridCol w:w="1077"/>
        <w:gridCol w:w="1132"/>
        <w:gridCol w:w="1080"/>
        <w:gridCol w:w="1111"/>
        <w:gridCol w:w="1111"/>
        <w:gridCol w:w="1111"/>
      </w:tblGrid>
      <w:tr w:rsidR="001E26A6" w14:paraId="418D7F8C" w14:textId="77777777" w:rsidTr="00AA4089">
        <w:tc>
          <w:tcPr>
            <w:tcW w:w="1325" w:type="dxa"/>
          </w:tcPr>
          <w:p w14:paraId="3CE1B84A" w14:textId="77777777" w:rsidR="001E26A6" w:rsidRDefault="001E26A6" w:rsidP="00AA4089">
            <w:r>
              <w:t>STUDENT</w:t>
            </w:r>
          </w:p>
        </w:tc>
        <w:tc>
          <w:tcPr>
            <w:tcW w:w="1317" w:type="dxa"/>
          </w:tcPr>
          <w:p w14:paraId="3A67CFEA" w14:textId="77777777" w:rsidR="001E26A6" w:rsidRDefault="001E26A6" w:rsidP="00AA4089">
            <w:r>
              <w:t>Exam I</w:t>
            </w:r>
          </w:p>
        </w:tc>
        <w:tc>
          <w:tcPr>
            <w:tcW w:w="1077" w:type="dxa"/>
          </w:tcPr>
          <w:p w14:paraId="3BA02677" w14:textId="77777777" w:rsidR="001E26A6" w:rsidRDefault="001E26A6" w:rsidP="00AA4089">
            <w:r>
              <w:t>Exam II</w:t>
            </w:r>
          </w:p>
        </w:tc>
        <w:tc>
          <w:tcPr>
            <w:tcW w:w="1077" w:type="dxa"/>
          </w:tcPr>
          <w:p w14:paraId="09F070A3" w14:textId="77777777" w:rsidR="001E26A6" w:rsidRDefault="001E26A6" w:rsidP="00AA4089">
            <w:r>
              <w:t>Exam III</w:t>
            </w:r>
          </w:p>
        </w:tc>
        <w:tc>
          <w:tcPr>
            <w:tcW w:w="1310" w:type="dxa"/>
          </w:tcPr>
          <w:p w14:paraId="681DC2AD" w14:textId="77777777" w:rsidR="001E26A6" w:rsidRDefault="001E26A6" w:rsidP="00AA4089">
            <w:r>
              <w:t>Movement Analysis</w:t>
            </w:r>
          </w:p>
          <w:p w14:paraId="58C26028" w14:textId="77777777" w:rsidR="001E26A6" w:rsidRDefault="001E26A6" w:rsidP="00AA4089">
            <w:r>
              <w:t>Check-off</w:t>
            </w:r>
          </w:p>
        </w:tc>
        <w:tc>
          <w:tcPr>
            <w:tcW w:w="1077" w:type="dxa"/>
          </w:tcPr>
          <w:p w14:paraId="33EFBB4B" w14:textId="77777777" w:rsidR="001E26A6" w:rsidRDefault="001E26A6" w:rsidP="00AA4089">
            <w:r>
              <w:t>Stroke and PND Check-off</w:t>
            </w:r>
          </w:p>
        </w:tc>
        <w:tc>
          <w:tcPr>
            <w:tcW w:w="1132" w:type="dxa"/>
          </w:tcPr>
          <w:p w14:paraId="0EF10125" w14:textId="77777777" w:rsidR="001E26A6" w:rsidRDefault="001E26A6" w:rsidP="00AA4089">
            <w:r>
              <w:t>Motor Learning Check-0ff</w:t>
            </w:r>
          </w:p>
        </w:tc>
        <w:tc>
          <w:tcPr>
            <w:tcW w:w="1080" w:type="dxa"/>
          </w:tcPr>
          <w:p w14:paraId="4EC59433" w14:textId="77777777" w:rsidR="001E26A6" w:rsidRDefault="001E26A6" w:rsidP="00AA4089">
            <w:r>
              <w:t>SCI MMT, PNF and Exercise Check-off</w:t>
            </w:r>
          </w:p>
        </w:tc>
        <w:tc>
          <w:tcPr>
            <w:tcW w:w="1111" w:type="dxa"/>
          </w:tcPr>
          <w:p w14:paraId="0CD3455E" w14:textId="77777777" w:rsidR="001E26A6" w:rsidRDefault="001E26A6" w:rsidP="00AA4089">
            <w:r>
              <w:t>Practical I</w:t>
            </w:r>
          </w:p>
        </w:tc>
        <w:tc>
          <w:tcPr>
            <w:tcW w:w="1111" w:type="dxa"/>
          </w:tcPr>
          <w:p w14:paraId="2018DCA6" w14:textId="77777777" w:rsidR="001E26A6" w:rsidRDefault="001E26A6" w:rsidP="00AA4089">
            <w:r>
              <w:t>Practical II</w:t>
            </w:r>
          </w:p>
        </w:tc>
        <w:tc>
          <w:tcPr>
            <w:tcW w:w="1111" w:type="dxa"/>
            <w:shd w:val="clear" w:color="auto" w:fill="FFCC99"/>
          </w:tcPr>
          <w:p w14:paraId="74D59A4D" w14:textId="77777777" w:rsidR="001E26A6" w:rsidRDefault="001E26A6" w:rsidP="00AA4089"/>
        </w:tc>
      </w:tr>
      <w:tr w:rsidR="001E26A6" w14:paraId="6DE14464" w14:textId="77777777" w:rsidTr="00AA4089">
        <w:tc>
          <w:tcPr>
            <w:tcW w:w="1325" w:type="dxa"/>
          </w:tcPr>
          <w:p w14:paraId="6C62F633" w14:textId="77777777" w:rsidR="001E26A6" w:rsidRDefault="001E26A6" w:rsidP="00AA4089">
            <w:r>
              <w:t>2014A</w:t>
            </w:r>
          </w:p>
        </w:tc>
        <w:tc>
          <w:tcPr>
            <w:tcW w:w="1317" w:type="dxa"/>
          </w:tcPr>
          <w:p w14:paraId="2B8BE24A" w14:textId="77777777" w:rsidR="001E26A6" w:rsidRDefault="001E26A6" w:rsidP="00AA4089">
            <w:r>
              <w:t>X</w:t>
            </w:r>
          </w:p>
        </w:tc>
        <w:tc>
          <w:tcPr>
            <w:tcW w:w="1077" w:type="dxa"/>
          </w:tcPr>
          <w:p w14:paraId="3074E9C1" w14:textId="77777777" w:rsidR="001E26A6" w:rsidRDefault="001E26A6" w:rsidP="00AA4089"/>
        </w:tc>
        <w:tc>
          <w:tcPr>
            <w:tcW w:w="1077" w:type="dxa"/>
          </w:tcPr>
          <w:p w14:paraId="103865C9" w14:textId="77777777" w:rsidR="001E26A6" w:rsidRDefault="001E26A6" w:rsidP="00AA4089">
            <w:r>
              <w:t>X</w:t>
            </w:r>
          </w:p>
        </w:tc>
        <w:tc>
          <w:tcPr>
            <w:tcW w:w="1310" w:type="dxa"/>
          </w:tcPr>
          <w:p w14:paraId="5EA58D3C" w14:textId="77777777" w:rsidR="001E26A6" w:rsidRDefault="001E26A6" w:rsidP="00AA4089"/>
        </w:tc>
        <w:tc>
          <w:tcPr>
            <w:tcW w:w="1077" w:type="dxa"/>
          </w:tcPr>
          <w:p w14:paraId="10282000" w14:textId="77777777" w:rsidR="001E26A6" w:rsidRDefault="001E26A6" w:rsidP="00AA4089"/>
        </w:tc>
        <w:tc>
          <w:tcPr>
            <w:tcW w:w="1132" w:type="dxa"/>
          </w:tcPr>
          <w:p w14:paraId="6E60545F" w14:textId="77777777" w:rsidR="001E26A6" w:rsidRDefault="001E26A6" w:rsidP="00AA4089"/>
        </w:tc>
        <w:tc>
          <w:tcPr>
            <w:tcW w:w="1080" w:type="dxa"/>
          </w:tcPr>
          <w:p w14:paraId="0091BF72" w14:textId="77777777" w:rsidR="001E26A6" w:rsidRDefault="001E26A6" w:rsidP="00AA4089"/>
        </w:tc>
        <w:tc>
          <w:tcPr>
            <w:tcW w:w="1111" w:type="dxa"/>
          </w:tcPr>
          <w:p w14:paraId="726A207F" w14:textId="77777777" w:rsidR="001E26A6" w:rsidRDefault="001E26A6" w:rsidP="00AA4089"/>
        </w:tc>
        <w:tc>
          <w:tcPr>
            <w:tcW w:w="1111" w:type="dxa"/>
          </w:tcPr>
          <w:p w14:paraId="6C6DAF28" w14:textId="77777777" w:rsidR="001E26A6" w:rsidRDefault="001E26A6" w:rsidP="00AA4089"/>
        </w:tc>
        <w:tc>
          <w:tcPr>
            <w:tcW w:w="1111" w:type="dxa"/>
            <w:shd w:val="clear" w:color="auto" w:fill="FFCC99"/>
          </w:tcPr>
          <w:p w14:paraId="46E5830C" w14:textId="77777777" w:rsidR="001E26A6" w:rsidRDefault="001E26A6" w:rsidP="00AA4089"/>
        </w:tc>
      </w:tr>
      <w:tr w:rsidR="001E26A6" w14:paraId="092B128B" w14:textId="77777777" w:rsidTr="00AA4089">
        <w:tc>
          <w:tcPr>
            <w:tcW w:w="1325" w:type="dxa"/>
          </w:tcPr>
          <w:p w14:paraId="760992C8" w14:textId="77777777" w:rsidR="001E26A6" w:rsidRDefault="001E26A6" w:rsidP="00AA4089">
            <w:r>
              <w:t>2014B</w:t>
            </w:r>
          </w:p>
        </w:tc>
        <w:tc>
          <w:tcPr>
            <w:tcW w:w="1317" w:type="dxa"/>
          </w:tcPr>
          <w:p w14:paraId="6850F691" w14:textId="77777777" w:rsidR="001E26A6" w:rsidRDefault="001E26A6" w:rsidP="00AA4089"/>
        </w:tc>
        <w:tc>
          <w:tcPr>
            <w:tcW w:w="1077" w:type="dxa"/>
          </w:tcPr>
          <w:p w14:paraId="051018E2" w14:textId="77777777" w:rsidR="001E26A6" w:rsidRDefault="001E26A6" w:rsidP="00AA4089">
            <w:r>
              <w:t>X</w:t>
            </w:r>
          </w:p>
        </w:tc>
        <w:tc>
          <w:tcPr>
            <w:tcW w:w="1077" w:type="dxa"/>
          </w:tcPr>
          <w:p w14:paraId="55974169" w14:textId="77777777" w:rsidR="001E26A6" w:rsidRDefault="001E26A6" w:rsidP="00AA4089"/>
        </w:tc>
        <w:tc>
          <w:tcPr>
            <w:tcW w:w="1310" w:type="dxa"/>
          </w:tcPr>
          <w:p w14:paraId="26B53289" w14:textId="77777777" w:rsidR="001E26A6" w:rsidRDefault="001E26A6" w:rsidP="00AA4089">
            <w:r>
              <w:t>X</w:t>
            </w:r>
          </w:p>
        </w:tc>
        <w:tc>
          <w:tcPr>
            <w:tcW w:w="1077" w:type="dxa"/>
          </w:tcPr>
          <w:p w14:paraId="10607FFF" w14:textId="77777777" w:rsidR="001E26A6" w:rsidRDefault="001E26A6" w:rsidP="00AA4089"/>
        </w:tc>
        <w:tc>
          <w:tcPr>
            <w:tcW w:w="1132" w:type="dxa"/>
          </w:tcPr>
          <w:p w14:paraId="611B2563" w14:textId="77777777" w:rsidR="001E26A6" w:rsidRDefault="001E26A6" w:rsidP="00AA4089">
            <w:r>
              <w:t>X</w:t>
            </w:r>
          </w:p>
        </w:tc>
        <w:tc>
          <w:tcPr>
            <w:tcW w:w="1080" w:type="dxa"/>
          </w:tcPr>
          <w:p w14:paraId="6976394E" w14:textId="77777777" w:rsidR="001E26A6" w:rsidRDefault="001E26A6" w:rsidP="00AA4089"/>
        </w:tc>
        <w:tc>
          <w:tcPr>
            <w:tcW w:w="1111" w:type="dxa"/>
          </w:tcPr>
          <w:p w14:paraId="77814637" w14:textId="77777777" w:rsidR="001E26A6" w:rsidRDefault="001E26A6" w:rsidP="00AA4089">
            <w:r>
              <w:t>X</w:t>
            </w:r>
          </w:p>
        </w:tc>
        <w:tc>
          <w:tcPr>
            <w:tcW w:w="1111" w:type="dxa"/>
          </w:tcPr>
          <w:p w14:paraId="356FA6DD" w14:textId="77777777" w:rsidR="001E26A6" w:rsidRDefault="001E26A6" w:rsidP="00AA4089"/>
        </w:tc>
        <w:tc>
          <w:tcPr>
            <w:tcW w:w="1111" w:type="dxa"/>
            <w:shd w:val="clear" w:color="auto" w:fill="FFCC99"/>
          </w:tcPr>
          <w:p w14:paraId="176141EE" w14:textId="77777777" w:rsidR="001E26A6" w:rsidRDefault="001E26A6" w:rsidP="00AA4089"/>
        </w:tc>
      </w:tr>
      <w:tr w:rsidR="001E26A6" w14:paraId="7C2F79F8" w14:textId="77777777" w:rsidTr="00AA4089">
        <w:tc>
          <w:tcPr>
            <w:tcW w:w="1325" w:type="dxa"/>
          </w:tcPr>
          <w:p w14:paraId="5473121F" w14:textId="77777777" w:rsidR="001E26A6" w:rsidRDefault="001E26A6" w:rsidP="00AA4089">
            <w:r>
              <w:t>2014B</w:t>
            </w:r>
          </w:p>
        </w:tc>
        <w:tc>
          <w:tcPr>
            <w:tcW w:w="1317" w:type="dxa"/>
          </w:tcPr>
          <w:p w14:paraId="5D8B0EDE" w14:textId="77777777" w:rsidR="001E26A6" w:rsidRDefault="001E26A6" w:rsidP="00AA4089"/>
        </w:tc>
        <w:tc>
          <w:tcPr>
            <w:tcW w:w="1077" w:type="dxa"/>
          </w:tcPr>
          <w:p w14:paraId="3AC65229" w14:textId="77777777" w:rsidR="001E26A6" w:rsidRDefault="001E26A6" w:rsidP="00AA4089">
            <w:r>
              <w:t>X</w:t>
            </w:r>
          </w:p>
        </w:tc>
        <w:tc>
          <w:tcPr>
            <w:tcW w:w="1077" w:type="dxa"/>
          </w:tcPr>
          <w:p w14:paraId="654ABDDE" w14:textId="77777777" w:rsidR="001E26A6" w:rsidRDefault="001E26A6" w:rsidP="00AA4089"/>
        </w:tc>
        <w:tc>
          <w:tcPr>
            <w:tcW w:w="1310" w:type="dxa"/>
          </w:tcPr>
          <w:p w14:paraId="7F62D8B8" w14:textId="77777777" w:rsidR="001E26A6" w:rsidRDefault="001E26A6" w:rsidP="00AA4089"/>
        </w:tc>
        <w:tc>
          <w:tcPr>
            <w:tcW w:w="1077" w:type="dxa"/>
          </w:tcPr>
          <w:p w14:paraId="0E20FA57" w14:textId="77777777" w:rsidR="001E26A6" w:rsidRDefault="001E26A6" w:rsidP="00AA4089"/>
        </w:tc>
        <w:tc>
          <w:tcPr>
            <w:tcW w:w="1132" w:type="dxa"/>
          </w:tcPr>
          <w:p w14:paraId="223099DF" w14:textId="77777777" w:rsidR="001E26A6" w:rsidRDefault="001E26A6" w:rsidP="00AA4089">
            <w:r>
              <w:t>X</w:t>
            </w:r>
          </w:p>
        </w:tc>
        <w:tc>
          <w:tcPr>
            <w:tcW w:w="1080" w:type="dxa"/>
          </w:tcPr>
          <w:p w14:paraId="3D8BD7AE" w14:textId="77777777" w:rsidR="001E26A6" w:rsidRDefault="001E26A6" w:rsidP="00AA4089"/>
        </w:tc>
        <w:tc>
          <w:tcPr>
            <w:tcW w:w="1111" w:type="dxa"/>
          </w:tcPr>
          <w:p w14:paraId="38DDF59E" w14:textId="77777777" w:rsidR="001E26A6" w:rsidRDefault="001E26A6" w:rsidP="00AA4089"/>
        </w:tc>
        <w:tc>
          <w:tcPr>
            <w:tcW w:w="1111" w:type="dxa"/>
          </w:tcPr>
          <w:p w14:paraId="36248C36" w14:textId="77777777" w:rsidR="001E26A6" w:rsidRDefault="001E26A6" w:rsidP="00AA4089">
            <w:r>
              <w:t>X</w:t>
            </w:r>
          </w:p>
        </w:tc>
        <w:tc>
          <w:tcPr>
            <w:tcW w:w="1111" w:type="dxa"/>
            <w:shd w:val="clear" w:color="auto" w:fill="FFCC99"/>
          </w:tcPr>
          <w:p w14:paraId="3323B6FB" w14:textId="77777777" w:rsidR="001E26A6" w:rsidRDefault="001E26A6" w:rsidP="00AA4089"/>
        </w:tc>
      </w:tr>
      <w:tr w:rsidR="001E26A6" w14:paraId="1A0BCDD5" w14:textId="77777777" w:rsidTr="00AA4089">
        <w:tc>
          <w:tcPr>
            <w:tcW w:w="1325" w:type="dxa"/>
          </w:tcPr>
          <w:p w14:paraId="4467278A" w14:textId="77777777" w:rsidR="001E26A6" w:rsidRDefault="001E26A6" w:rsidP="00AA4089">
            <w:r>
              <w:t>2014B</w:t>
            </w:r>
          </w:p>
        </w:tc>
        <w:tc>
          <w:tcPr>
            <w:tcW w:w="1317" w:type="dxa"/>
          </w:tcPr>
          <w:p w14:paraId="4464AA21" w14:textId="77777777" w:rsidR="001E26A6" w:rsidRDefault="001E26A6" w:rsidP="00AA4089"/>
        </w:tc>
        <w:tc>
          <w:tcPr>
            <w:tcW w:w="1077" w:type="dxa"/>
          </w:tcPr>
          <w:p w14:paraId="64DF9B63" w14:textId="77777777" w:rsidR="001E26A6" w:rsidRDefault="001E26A6" w:rsidP="00AA4089"/>
        </w:tc>
        <w:tc>
          <w:tcPr>
            <w:tcW w:w="1077" w:type="dxa"/>
          </w:tcPr>
          <w:p w14:paraId="71591847" w14:textId="77777777" w:rsidR="001E26A6" w:rsidRDefault="001E26A6" w:rsidP="00AA4089"/>
        </w:tc>
        <w:tc>
          <w:tcPr>
            <w:tcW w:w="1310" w:type="dxa"/>
          </w:tcPr>
          <w:p w14:paraId="02054A8B" w14:textId="77777777" w:rsidR="001E26A6" w:rsidRDefault="001E26A6" w:rsidP="00AA4089"/>
        </w:tc>
        <w:tc>
          <w:tcPr>
            <w:tcW w:w="1077" w:type="dxa"/>
          </w:tcPr>
          <w:p w14:paraId="20095598" w14:textId="77777777" w:rsidR="001E26A6" w:rsidRDefault="001E26A6" w:rsidP="00AA4089">
            <w:r>
              <w:t>X</w:t>
            </w:r>
          </w:p>
        </w:tc>
        <w:tc>
          <w:tcPr>
            <w:tcW w:w="1132" w:type="dxa"/>
          </w:tcPr>
          <w:p w14:paraId="21256A4F" w14:textId="77777777" w:rsidR="001E26A6" w:rsidRDefault="001E26A6" w:rsidP="00AA4089">
            <w:r>
              <w:t>X</w:t>
            </w:r>
          </w:p>
        </w:tc>
        <w:tc>
          <w:tcPr>
            <w:tcW w:w="1080" w:type="dxa"/>
          </w:tcPr>
          <w:p w14:paraId="336C2B1F" w14:textId="77777777" w:rsidR="001E26A6" w:rsidRDefault="001E26A6" w:rsidP="00AA4089"/>
        </w:tc>
        <w:tc>
          <w:tcPr>
            <w:tcW w:w="1111" w:type="dxa"/>
          </w:tcPr>
          <w:p w14:paraId="57BF169B" w14:textId="77777777" w:rsidR="001E26A6" w:rsidRDefault="001E26A6" w:rsidP="00AA4089"/>
        </w:tc>
        <w:tc>
          <w:tcPr>
            <w:tcW w:w="1111" w:type="dxa"/>
          </w:tcPr>
          <w:p w14:paraId="58D32A0C" w14:textId="77777777" w:rsidR="001E26A6" w:rsidRDefault="001E26A6" w:rsidP="00AA4089"/>
        </w:tc>
        <w:tc>
          <w:tcPr>
            <w:tcW w:w="1111" w:type="dxa"/>
            <w:shd w:val="clear" w:color="auto" w:fill="FFCC99"/>
          </w:tcPr>
          <w:p w14:paraId="38010439" w14:textId="77777777" w:rsidR="001E26A6" w:rsidRDefault="001E26A6" w:rsidP="00AA4089"/>
        </w:tc>
      </w:tr>
      <w:tr w:rsidR="001E26A6" w14:paraId="0586FE0D" w14:textId="77777777" w:rsidTr="00AA4089">
        <w:tc>
          <w:tcPr>
            <w:tcW w:w="1325" w:type="dxa"/>
          </w:tcPr>
          <w:p w14:paraId="51E43706" w14:textId="77777777" w:rsidR="001E26A6" w:rsidRDefault="001E26A6" w:rsidP="00AA4089">
            <w:r>
              <w:t>2014B</w:t>
            </w:r>
          </w:p>
        </w:tc>
        <w:tc>
          <w:tcPr>
            <w:tcW w:w="1317" w:type="dxa"/>
          </w:tcPr>
          <w:p w14:paraId="3B1FC86E" w14:textId="77777777" w:rsidR="001E26A6" w:rsidRDefault="001E26A6" w:rsidP="00AA4089"/>
        </w:tc>
        <w:tc>
          <w:tcPr>
            <w:tcW w:w="1077" w:type="dxa"/>
          </w:tcPr>
          <w:p w14:paraId="4D590957" w14:textId="77777777" w:rsidR="001E26A6" w:rsidRDefault="001E26A6" w:rsidP="00AA4089"/>
        </w:tc>
        <w:tc>
          <w:tcPr>
            <w:tcW w:w="1077" w:type="dxa"/>
          </w:tcPr>
          <w:p w14:paraId="6BC81F3A" w14:textId="77777777" w:rsidR="001E26A6" w:rsidRDefault="001E26A6" w:rsidP="00AA4089"/>
        </w:tc>
        <w:tc>
          <w:tcPr>
            <w:tcW w:w="1310" w:type="dxa"/>
          </w:tcPr>
          <w:p w14:paraId="7762DEFD" w14:textId="77777777" w:rsidR="001E26A6" w:rsidRDefault="001E26A6" w:rsidP="00AA4089">
            <w:r>
              <w:t>X</w:t>
            </w:r>
          </w:p>
        </w:tc>
        <w:tc>
          <w:tcPr>
            <w:tcW w:w="1077" w:type="dxa"/>
          </w:tcPr>
          <w:p w14:paraId="271197E8" w14:textId="77777777" w:rsidR="001E26A6" w:rsidRDefault="001E26A6" w:rsidP="00AA4089"/>
        </w:tc>
        <w:tc>
          <w:tcPr>
            <w:tcW w:w="1132" w:type="dxa"/>
          </w:tcPr>
          <w:p w14:paraId="68FD6CD4" w14:textId="77777777" w:rsidR="001E26A6" w:rsidRDefault="001E26A6" w:rsidP="00AA4089">
            <w:r>
              <w:t>X</w:t>
            </w:r>
          </w:p>
        </w:tc>
        <w:tc>
          <w:tcPr>
            <w:tcW w:w="1080" w:type="dxa"/>
          </w:tcPr>
          <w:p w14:paraId="5D450124" w14:textId="77777777" w:rsidR="001E26A6" w:rsidRDefault="001E26A6" w:rsidP="00AA4089">
            <w:r>
              <w:t>X</w:t>
            </w:r>
          </w:p>
        </w:tc>
        <w:tc>
          <w:tcPr>
            <w:tcW w:w="1111" w:type="dxa"/>
          </w:tcPr>
          <w:p w14:paraId="3B49B325" w14:textId="77777777" w:rsidR="001E26A6" w:rsidRDefault="001E26A6" w:rsidP="00AA4089">
            <w:r>
              <w:t>X</w:t>
            </w:r>
          </w:p>
        </w:tc>
        <w:tc>
          <w:tcPr>
            <w:tcW w:w="1111" w:type="dxa"/>
          </w:tcPr>
          <w:p w14:paraId="156A6FF4" w14:textId="77777777" w:rsidR="001E26A6" w:rsidRDefault="001E26A6" w:rsidP="00AA4089"/>
        </w:tc>
        <w:tc>
          <w:tcPr>
            <w:tcW w:w="1111" w:type="dxa"/>
            <w:shd w:val="clear" w:color="auto" w:fill="FFCC99"/>
          </w:tcPr>
          <w:p w14:paraId="2F55B17E" w14:textId="77777777" w:rsidR="001E26A6" w:rsidRDefault="001E26A6" w:rsidP="00AA4089"/>
        </w:tc>
      </w:tr>
      <w:tr w:rsidR="001E26A6" w14:paraId="78B3A955" w14:textId="77777777" w:rsidTr="00AA4089">
        <w:tc>
          <w:tcPr>
            <w:tcW w:w="1325" w:type="dxa"/>
          </w:tcPr>
          <w:p w14:paraId="26CCF2F2" w14:textId="77777777" w:rsidR="001E26A6" w:rsidRDefault="001E26A6" w:rsidP="00AA4089">
            <w:r>
              <w:t>2014B</w:t>
            </w:r>
          </w:p>
        </w:tc>
        <w:tc>
          <w:tcPr>
            <w:tcW w:w="1317" w:type="dxa"/>
          </w:tcPr>
          <w:p w14:paraId="1F90E690" w14:textId="77777777" w:rsidR="001E26A6" w:rsidRDefault="001E26A6" w:rsidP="00AA4089"/>
        </w:tc>
        <w:tc>
          <w:tcPr>
            <w:tcW w:w="1077" w:type="dxa"/>
          </w:tcPr>
          <w:p w14:paraId="14E9E214" w14:textId="77777777" w:rsidR="001E26A6" w:rsidRDefault="001E26A6" w:rsidP="00AA4089"/>
        </w:tc>
        <w:tc>
          <w:tcPr>
            <w:tcW w:w="1077" w:type="dxa"/>
          </w:tcPr>
          <w:p w14:paraId="6B92E2D8" w14:textId="77777777" w:rsidR="001E26A6" w:rsidRDefault="001E26A6" w:rsidP="00AA4089"/>
        </w:tc>
        <w:tc>
          <w:tcPr>
            <w:tcW w:w="1310" w:type="dxa"/>
          </w:tcPr>
          <w:p w14:paraId="7D15608A" w14:textId="77777777" w:rsidR="001E26A6" w:rsidRDefault="001E26A6" w:rsidP="00AA4089"/>
        </w:tc>
        <w:tc>
          <w:tcPr>
            <w:tcW w:w="1077" w:type="dxa"/>
          </w:tcPr>
          <w:p w14:paraId="382599E0" w14:textId="77777777" w:rsidR="001E26A6" w:rsidRDefault="001E26A6" w:rsidP="00AA4089"/>
        </w:tc>
        <w:tc>
          <w:tcPr>
            <w:tcW w:w="1132" w:type="dxa"/>
          </w:tcPr>
          <w:p w14:paraId="158CF713" w14:textId="77777777" w:rsidR="001E26A6" w:rsidRDefault="001E26A6" w:rsidP="00AA4089"/>
        </w:tc>
        <w:tc>
          <w:tcPr>
            <w:tcW w:w="1080" w:type="dxa"/>
          </w:tcPr>
          <w:p w14:paraId="5BEF5F6E" w14:textId="77777777" w:rsidR="001E26A6" w:rsidRDefault="001E26A6" w:rsidP="00AA4089"/>
        </w:tc>
        <w:tc>
          <w:tcPr>
            <w:tcW w:w="1111" w:type="dxa"/>
          </w:tcPr>
          <w:p w14:paraId="092CDC66" w14:textId="77777777" w:rsidR="001E26A6" w:rsidRDefault="001E26A6" w:rsidP="00AA4089">
            <w:r>
              <w:t>X</w:t>
            </w:r>
          </w:p>
        </w:tc>
        <w:tc>
          <w:tcPr>
            <w:tcW w:w="1111" w:type="dxa"/>
          </w:tcPr>
          <w:p w14:paraId="190FFBF1" w14:textId="77777777" w:rsidR="001E26A6" w:rsidRDefault="001E26A6" w:rsidP="00AA4089"/>
        </w:tc>
        <w:tc>
          <w:tcPr>
            <w:tcW w:w="1111" w:type="dxa"/>
            <w:shd w:val="clear" w:color="auto" w:fill="FFCC99"/>
          </w:tcPr>
          <w:p w14:paraId="1540F996" w14:textId="77777777" w:rsidR="001E26A6" w:rsidRDefault="001E26A6" w:rsidP="00AA4089"/>
        </w:tc>
      </w:tr>
      <w:tr w:rsidR="001E26A6" w14:paraId="33E01111" w14:textId="77777777" w:rsidTr="00AA4089">
        <w:tc>
          <w:tcPr>
            <w:tcW w:w="1325" w:type="dxa"/>
          </w:tcPr>
          <w:p w14:paraId="1F742AC6" w14:textId="77777777" w:rsidR="001E26A6" w:rsidRDefault="001E26A6" w:rsidP="00AA4089">
            <w:r>
              <w:t>2014B</w:t>
            </w:r>
          </w:p>
        </w:tc>
        <w:tc>
          <w:tcPr>
            <w:tcW w:w="1317" w:type="dxa"/>
          </w:tcPr>
          <w:p w14:paraId="4699C260" w14:textId="77777777" w:rsidR="001E26A6" w:rsidRDefault="001E26A6" w:rsidP="00AA4089"/>
        </w:tc>
        <w:tc>
          <w:tcPr>
            <w:tcW w:w="1077" w:type="dxa"/>
          </w:tcPr>
          <w:p w14:paraId="13C2AB8D" w14:textId="77777777" w:rsidR="001E26A6" w:rsidRDefault="001E26A6" w:rsidP="00AA4089"/>
        </w:tc>
        <w:tc>
          <w:tcPr>
            <w:tcW w:w="1077" w:type="dxa"/>
          </w:tcPr>
          <w:p w14:paraId="2E3C0F6C" w14:textId="77777777" w:rsidR="001E26A6" w:rsidRDefault="001E26A6" w:rsidP="00AA4089"/>
        </w:tc>
        <w:tc>
          <w:tcPr>
            <w:tcW w:w="1310" w:type="dxa"/>
          </w:tcPr>
          <w:p w14:paraId="51287BD9" w14:textId="77777777" w:rsidR="001E26A6" w:rsidRDefault="001E26A6" w:rsidP="00AA4089"/>
        </w:tc>
        <w:tc>
          <w:tcPr>
            <w:tcW w:w="1077" w:type="dxa"/>
          </w:tcPr>
          <w:p w14:paraId="192416F7" w14:textId="77777777" w:rsidR="001E26A6" w:rsidRDefault="001E26A6" w:rsidP="00AA4089"/>
        </w:tc>
        <w:tc>
          <w:tcPr>
            <w:tcW w:w="1132" w:type="dxa"/>
          </w:tcPr>
          <w:p w14:paraId="1891C11F" w14:textId="77777777" w:rsidR="001E26A6" w:rsidRDefault="001E26A6" w:rsidP="00AA4089"/>
        </w:tc>
        <w:tc>
          <w:tcPr>
            <w:tcW w:w="1080" w:type="dxa"/>
          </w:tcPr>
          <w:p w14:paraId="2AAA8F5D" w14:textId="77777777" w:rsidR="001E26A6" w:rsidRDefault="001E26A6" w:rsidP="00AA4089"/>
        </w:tc>
        <w:tc>
          <w:tcPr>
            <w:tcW w:w="1111" w:type="dxa"/>
          </w:tcPr>
          <w:p w14:paraId="6C4AB91A" w14:textId="77777777" w:rsidR="001E26A6" w:rsidRDefault="001E26A6" w:rsidP="00AA4089">
            <w:r>
              <w:t>X</w:t>
            </w:r>
          </w:p>
        </w:tc>
        <w:tc>
          <w:tcPr>
            <w:tcW w:w="1111" w:type="dxa"/>
          </w:tcPr>
          <w:p w14:paraId="09ABFDE1" w14:textId="77777777" w:rsidR="001E26A6" w:rsidRDefault="001E26A6" w:rsidP="00AA4089"/>
        </w:tc>
        <w:tc>
          <w:tcPr>
            <w:tcW w:w="1111" w:type="dxa"/>
            <w:shd w:val="clear" w:color="auto" w:fill="FFCC99"/>
          </w:tcPr>
          <w:p w14:paraId="263755B7" w14:textId="77777777" w:rsidR="001E26A6" w:rsidRDefault="001E26A6" w:rsidP="00AA4089"/>
        </w:tc>
      </w:tr>
      <w:tr w:rsidR="001E26A6" w14:paraId="57FDF30F" w14:textId="77777777" w:rsidTr="00AA4089">
        <w:tc>
          <w:tcPr>
            <w:tcW w:w="1325" w:type="dxa"/>
          </w:tcPr>
          <w:p w14:paraId="35FB8CDF" w14:textId="77777777" w:rsidR="001E26A6" w:rsidRDefault="001E26A6" w:rsidP="00AA4089">
            <w:r>
              <w:t>2014B</w:t>
            </w:r>
          </w:p>
        </w:tc>
        <w:tc>
          <w:tcPr>
            <w:tcW w:w="1317" w:type="dxa"/>
          </w:tcPr>
          <w:p w14:paraId="0E581CBC" w14:textId="77777777" w:rsidR="001E26A6" w:rsidRDefault="001E26A6" w:rsidP="00AA4089"/>
        </w:tc>
        <w:tc>
          <w:tcPr>
            <w:tcW w:w="1077" w:type="dxa"/>
          </w:tcPr>
          <w:p w14:paraId="655303FA" w14:textId="77777777" w:rsidR="001E26A6" w:rsidRDefault="001E26A6" w:rsidP="00AA4089"/>
        </w:tc>
        <w:tc>
          <w:tcPr>
            <w:tcW w:w="1077" w:type="dxa"/>
          </w:tcPr>
          <w:p w14:paraId="3CCC8A0D" w14:textId="77777777" w:rsidR="001E26A6" w:rsidRDefault="001E26A6" w:rsidP="00AA4089"/>
        </w:tc>
        <w:tc>
          <w:tcPr>
            <w:tcW w:w="1310" w:type="dxa"/>
          </w:tcPr>
          <w:p w14:paraId="0DD8F4B6" w14:textId="77777777" w:rsidR="001E26A6" w:rsidRDefault="001E26A6" w:rsidP="00AA4089"/>
        </w:tc>
        <w:tc>
          <w:tcPr>
            <w:tcW w:w="1077" w:type="dxa"/>
          </w:tcPr>
          <w:p w14:paraId="57309161" w14:textId="77777777" w:rsidR="001E26A6" w:rsidRDefault="001E26A6" w:rsidP="00AA4089"/>
        </w:tc>
        <w:tc>
          <w:tcPr>
            <w:tcW w:w="1132" w:type="dxa"/>
          </w:tcPr>
          <w:p w14:paraId="7D4616F8" w14:textId="77777777" w:rsidR="001E26A6" w:rsidRDefault="001E26A6" w:rsidP="00AA4089"/>
        </w:tc>
        <w:tc>
          <w:tcPr>
            <w:tcW w:w="1080" w:type="dxa"/>
          </w:tcPr>
          <w:p w14:paraId="04EC150B" w14:textId="77777777" w:rsidR="001E26A6" w:rsidRDefault="001E26A6" w:rsidP="00AA4089">
            <w:r>
              <w:t>X</w:t>
            </w:r>
          </w:p>
        </w:tc>
        <w:tc>
          <w:tcPr>
            <w:tcW w:w="1111" w:type="dxa"/>
          </w:tcPr>
          <w:p w14:paraId="6FEFFEAA" w14:textId="77777777" w:rsidR="001E26A6" w:rsidRDefault="001E26A6" w:rsidP="00AA4089">
            <w:r>
              <w:t>X</w:t>
            </w:r>
          </w:p>
        </w:tc>
        <w:tc>
          <w:tcPr>
            <w:tcW w:w="1111" w:type="dxa"/>
          </w:tcPr>
          <w:p w14:paraId="6509BE62" w14:textId="77777777" w:rsidR="001E26A6" w:rsidRDefault="001E26A6" w:rsidP="00AA4089"/>
        </w:tc>
        <w:tc>
          <w:tcPr>
            <w:tcW w:w="1111" w:type="dxa"/>
            <w:shd w:val="clear" w:color="auto" w:fill="FFCC99"/>
          </w:tcPr>
          <w:p w14:paraId="41D9B4E8" w14:textId="77777777" w:rsidR="001E26A6" w:rsidRDefault="001E26A6" w:rsidP="00AA4089"/>
        </w:tc>
      </w:tr>
      <w:tr w:rsidR="001E26A6" w14:paraId="6974A0FD" w14:textId="77777777" w:rsidTr="00AA4089">
        <w:tc>
          <w:tcPr>
            <w:tcW w:w="1325" w:type="dxa"/>
          </w:tcPr>
          <w:p w14:paraId="44626AEE" w14:textId="77777777" w:rsidR="001E26A6" w:rsidRDefault="001E26A6" w:rsidP="00AA4089">
            <w:r>
              <w:t>2014B</w:t>
            </w:r>
          </w:p>
        </w:tc>
        <w:tc>
          <w:tcPr>
            <w:tcW w:w="1317" w:type="dxa"/>
          </w:tcPr>
          <w:p w14:paraId="0EACF632" w14:textId="77777777" w:rsidR="001E26A6" w:rsidRDefault="001E26A6" w:rsidP="00AA4089"/>
        </w:tc>
        <w:tc>
          <w:tcPr>
            <w:tcW w:w="1077" w:type="dxa"/>
          </w:tcPr>
          <w:p w14:paraId="1C6D8574" w14:textId="77777777" w:rsidR="001E26A6" w:rsidRDefault="001E26A6" w:rsidP="00AA4089"/>
        </w:tc>
        <w:tc>
          <w:tcPr>
            <w:tcW w:w="1077" w:type="dxa"/>
          </w:tcPr>
          <w:p w14:paraId="30A569D7" w14:textId="77777777" w:rsidR="001E26A6" w:rsidRDefault="001E26A6" w:rsidP="00AA4089"/>
        </w:tc>
        <w:tc>
          <w:tcPr>
            <w:tcW w:w="1310" w:type="dxa"/>
          </w:tcPr>
          <w:p w14:paraId="54DA2782" w14:textId="77777777" w:rsidR="001E26A6" w:rsidRDefault="001E26A6" w:rsidP="00AA4089"/>
        </w:tc>
        <w:tc>
          <w:tcPr>
            <w:tcW w:w="1077" w:type="dxa"/>
          </w:tcPr>
          <w:p w14:paraId="502A8E3A" w14:textId="77777777" w:rsidR="001E26A6" w:rsidRDefault="001E26A6" w:rsidP="00AA4089"/>
        </w:tc>
        <w:tc>
          <w:tcPr>
            <w:tcW w:w="1132" w:type="dxa"/>
          </w:tcPr>
          <w:p w14:paraId="0B9F2569" w14:textId="77777777" w:rsidR="001E26A6" w:rsidRDefault="001E26A6" w:rsidP="00AA4089"/>
        </w:tc>
        <w:tc>
          <w:tcPr>
            <w:tcW w:w="1080" w:type="dxa"/>
          </w:tcPr>
          <w:p w14:paraId="736AD48E" w14:textId="77777777" w:rsidR="001E26A6" w:rsidRDefault="001E26A6" w:rsidP="00AA4089"/>
        </w:tc>
        <w:tc>
          <w:tcPr>
            <w:tcW w:w="1111" w:type="dxa"/>
          </w:tcPr>
          <w:p w14:paraId="64693A41" w14:textId="77777777" w:rsidR="001E26A6" w:rsidRDefault="001E26A6" w:rsidP="00AA4089">
            <w:r>
              <w:t>X</w:t>
            </w:r>
          </w:p>
        </w:tc>
        <w:tc>
          <w:tcPr>
            <w:tcW w:w="1111" w:type="dxa"/>
          </w:tcPr>
          <w:p w14:paraId="33ECB465" w14:textId="77777777" w:rsidR="001E26A6" w:rsidRDefault="001E26A6" w:rsidP="00AA4089"/>
        </w:tc>
        <w:tc>
          <w:tcPr>
            <w:tcW w:w="1111" w:type="dxa"/>
            <w:shd w:val="clear" w:color="auto" w:fill="FFCC99"/>
          </w:tcPr>
          <w:p w14:paraId="1AD145EF" w14:textId="77777777" w:rsidR="001E26A6" w:rsidRDefault="001E26A6" w:rsidP="00AA4089"/>
        </w:tc>
      </w:tr>
      <w:tr w:rsidR="001E26A6" w14:paraId="15DDC117" w14:textId="77777777" w:rsidTr="00AA4089">
        <w:tc>
          <w:tcPr>
            <w:tcW w:w="1325" w:type="dxa"/>
          </w:tcPr>
          <w:p w14:paraId="3A50E878" w14:textId="77777777" w:rsidR="001E26A6" w:rsidRDefault="001E26A6" w:rsidP="00AA4089">
            <w:r>
              <w:t>2014B</w:t>
            </w:r>
          </w:p>
        </w:tc>
        <w:tc>
          <w:tcPr>
            <w:tcW w:w="1317" w:type="dxa"/>
          </w:tcPr>
          <w:p w14:paraId="4CF32646" w14:textId="77777777" w:rsidR="001E26A6" w:rsidRDefault="001E26A6" w:rsidP="00AA4089"/>
        </w:tc>
        <w:tc>
          <w:tcPr>
            <w:tcW w:w="1077" w:type="dxa"/>
          </w:tcPr>
          <w:p w14:paraId="27102DBD" w14:textId="77777777" w:rsidR="001E26A6" w:rsidRDefault="001E26A6" w:rsidP="00AA4089"/>
        </w:tc>
        <w:tc>
          <w:tcPr>
            <w:tcW w:w="1077" w:type="dxa"/>
          </w:tcPr>
          <w:p w14:paraId="32B76B20" w14:textId="77777777" w:rsidR="001E26A6" w:rsidRDefault="001E26A6" w:rsidP="00AA4089"/>
        </w:tc>
        <w:tc>
          <w:tcPr>
            <w:tcW w:w="1310" w:type="dxa"/>
          </w:tcPr>
          <w:p w14:paraId="41957EB2" w14:textId="77777777" w:rsidR="001E26A6" w:rsidRDefault="001E26A6" w:rsidP="00AA4089"/>
        </w:tc>
        <w:tc>
          <w:tcPr>
            <w:tcW w:w="1077" w:type="dxa"/>
          </w:tcPr>
          <w:p w14:paraId="1F2A44DD" w14:textId="77777777" w:rsidR="001E26A6" w:rsidRDefault="001E26A6" w:rsidP="00AA4089"/>
        </w:tc>
        <w:tc>
          <w:tcPr>
            <w:tcW w:w="1132" w:type="dxa"/>
          </w:tcPr>
          <w:p w14:paraId="33A08FBA" w14:textId="77777777" w:rsidR="001E26A6" w:rsidRDefault="001E26A6" w:rsidP="00AA4089"/>
        </w:tc>
        <w:tc>
          <w:tcPr>
            <w:tcW w:w="1080" w:type="dxa"/>
          </w:tcPr>
          <w:p w14:paraId="31B6AA50" w14:textId="77777777" w:rsidR="001E26A6" w:rsidRDefault="001E26A6" w:rsidP="00AA4089"/>
        </w:tc>
        <w:tc>
          <w:tcPr>
            <w:tcW w:w="1111" w:type="dxa"/>
          </w:tcPr>
          <w:p w14:paraId="47B08D70" w14:textId="77777777" w:rsidR="001E26A6" w:rsidRDefault="001E26A6" w:rsidP="00AA4089">
            <w:r>
              <w:t>X</w:t>
            </w:r>
          </w:p>
        </w:tc>
        <w:tc>
          <w:tcPr>
            <w:tcW w:w="1111" w:type="dxa"/>
          </w:tcPr>
          <w:p w14:paraId="5B2EDB60" w14:textId="77777777" w:rsidR="001E26A6" w:rsidRDefault="001E26A6" w:rsidP="00AA4089"/>
        </w:tc>
        <w:tc>
          <w:tcPr>
            <w:tcW w:w="1111" w:type="dxa"/>
            <w:shd w:val="clear" w:color="auto" w:fill="FFCC99"/>
          </w:tcPr>
          <w:p w14:paraId="2FA2DBFA" w14:textId="77777777" w:rsidR="001E26A6" w:rsidRDefault="001E26A6" w:rsidP="00AA4089"/>
        </w:tc>
      </w:tr>
      <w:tr w:rsidR="001E26A6" w14:paraId="668FC0B4" w14:textId="77777777" w:rsidTr="00AA4089">
        <w:tc>
          <w:tcPr>
            <w:tcW w:w="1325" w:type="dxa"/>
          </w:tcPr>
          <w:p w14:paraId="77455CD4" w14:textId="77777777" w:rsidR="001E26A6" w:rsidRDefault="001E26A6" w:rsidP="00AA4089">
            <w:r>
              <w:t>2014B</w:t>
            </w:r>
          </w:p>
        </w:tc>
        <w:tc>
          <w:tcPr>
            <w:tcW w:w="1317" w:type="dxa"/>
          </w:tcPr>
          <w:p w14:paraId="3B072A2D" w14:textId="77777777" w:rsidR="001E26A6" w:rsidRDefault="001E26A6" w:rsidP="00AA4089"/>
        </w:tc>
        <w:tc>
          <w:tcPr>
            <w:tcW w:w="1077" w:type="dxa"/>
          </w:tcPr>
          <w:p w14:paraId="1CE9CF40" w14:textId="77777777" w:rsidR="001E26A6" w:rsidRDefault="001E26A6" w:rsidP="00AA4089"/>
        </w:tc>
        <w:tc>
          <w:tcPr>
            <w:tcW w:w="1077" w:type="dxa"/>
          </w:tcPr>
          <w:p w14:paraId="50C087FD" w14:textId="77777777" w:rsidR="001E26A6" w:rsidRDefault="001E26A6" w:rsidP="00AA4089"/>
        </w:tc>
        <w:tc>
          <w:tcPr>
            <w:tcW w:w="1310" w:type="dxa"/>
          </w:tcPr>
          <w:p w14:paraId="052DE887" w14:textId="77777777" w:rsidR="001E26A6" w:rsidRDefault="001E26A6" w:rsidP="00AA4089"/>
        </w:tc>
        <w:tc>
          <w:tcPr>
            <w:tcW w:w="1077" w:type="dxa"/>
          </w:tcPr>
          <w:p w14:paraId="4D3E40EF" w14:textId="77777777" w:rsidR="001E26A6" w:rsidRDefault="001E26A6" w:rsidP="00AA4089"/>
        </w:tc>
        <w:tc>
          <w:tcPr>
            <w:tcW w:w="1132" w:type="dxa"/>
          </w:tcPr>
          <w:p w14:paraId="684DEC03" w14:textId="77777777" w:rsidR="001E26A6" w:rsidRDefault="001E26A6" w:rsidP="00AA4089">
            <w:r>
              <w:t>X</w:t>
            </w:r>
          </w:p>
        </w:tc>
        <w:tc>
          <w:tcPr>
            <w:tcW w:w="1080" w:type="dxa"/>
          </w:tcPr>
          <w:p w14:paraId="10640B1B" w14:textId="77777777" w:rsidR="001E26A6" w:rsidRDefault="001E26A6" w:rsidP="00AA4089"/>
        </w:tc>
        <w:tc>
          <w:tcPr>
            <w:tcW w:w="1111" w:type="dxa"/>
          </w:tcPr>
          <w:p w14:paraId="690AC061" w14:textId="77777777" w:rsidR="001E26A6" w:rsidRDefault="001E26A6" w:rsidP="00AA4089"/>
        </w:tc>
        <w:tc>
          <w:tcPr>
            <w:tcW w:w="1111" w:type="dxa"/>
          </w:tcPr>
          <w:p w14:paraId="5C834492" w14:textId="77777777" w:rsidR="001E26A6" w:rsidRDefault="001E26A6" w:rsidP="00AA4089"/>
        </w:tc>
        <w:tc>
          <w:tcPr>
            <w:tcW w:w="1111" w:type="dxa"/>
            <w:shd w:val="clear" w:color="auto" w:fill="FFCC99"/>
          </w:tcPr>
          <w:p w14:paraId="32EA6E21" w14:textId="77777777" w:rsidR="001E26A6" w:rsidRDefault="001E26A6" w:rsidP="00AA4089"/>
        </w:tc>
      </w:tr>
      <w:tr w:rsidR="001E26A6" w14:paraId="1D61F608" w14:textId="77777777" w:rsidTr="00AA4089">
        <w:tc>
          <w:tcPr>
            <w:tcW w:w="1325" w:type="dxa"/>
          </w:tcPr>
          <w:p w14:paraId="33E095A1" w14:textId="77777777" w:rsidR="001E26A6" w:rsidRDefault="001E26A6" w:rsidP="00AA4089">
            <w:r>
              <w:t>2014B</w:t>
            </w:r>
          </w:p>
        </w:tc>
        <w:tc>
          <w:tcPr>
            <w:tcW w:w="1317" w:type="dxa"/>
          </w:tcPr>
          <w:p w14:paraId="49D90BF7" w14:textId="77777777" w:rsidR="001E26A6" w:rsidRDefault="001E26A6" w:rsidP="00AA4089"/>
        </w:tc>
        <w:tc>
          <w:tcPr>
            <w:tcW w:w="1077" w:type="dxa"/>
          </w:tcPr>
          <w:p w14:paraId="26ACF1B3" w14:textId="77777777" w:rsidR="001E26A6" w:rsidRDefault="001E26A6" w:rsidP="00AA4089"/>
        </w:tc>
        <w:tc>
          <w:tcPr>
            <w:tcW w:w="1077" w:type="dxa"/>
          </w:tcPr>
          <w:p w14:paraId="53C13A3D" w14:textId="77777777" w:rsidR="001E26A6" w:rsidRDefault="001E26A6" w:rsidP="00AA4089"/>
        </w:tc>
        <w:tc>
          <w:tcPr>
            <w:tcW w:w="1310" w:type="dxa"/>
          </w:tcPr>
          <w:p w14:paraId="36E42AAD" w14:textId="77777777" w:rsidR="001E26A6" w:rsidRDefault="001E26A6" w:rsidP="00AA4089">
            <w:r>
              <w:t>X</w:t>
            </w:r>
          </w:p>
        </w:tc>
        <w:tc>
          <w:tcPr>
            <w:tcW w:w="1077" w:type="dxa"/>
          </w:tcPr>
          <w:p w14:paraId="6A45F3A1" w14:textId="77777777" w:rsidR="001E26A6" w:rsidRDefault="001E26A6" w:rsidP="00AA4089"/>
        </w:tc>
        <w:tc>
          <w:tcPr>
            <w:tcW w:w="1132" w:type="dxa"/>
          </w:tcPr>
          <w:p w14:paraId="18A05DF4" w14:textId="77777777" w:rsidR="001E26A6" w:rsidRDefault="001E26A6" w:rsidP="00AA4089"/>
        </w:tc>
        <w:tc>
          <w:tcPr>
            <w:tcW w:w="1080" w:type="dxa"/>
          </w:tcPr>
          <w:p w14:paraId="5B4113C9" w14:textId="77777777" w:rsidR="001E26A6" w:rsidRDefault="001E26A6" w:rsidP="00AA4089"/>
        </w:tc>
        <w:tc>
          <w:tcPr>
            <w:tcW w:w="1111" w:type="dxa"/>
          </w:tcPr>
          <w:p w14:paraId="6AA0DE0F" w14:textId="77777777" w:rsidR="001E26A6" w:rsidRDefault="001E26A6" w:rsidP="00AA4089"/>
        </w:tc>
        <w:tc>
          <w:tcPr>
            <w:tcW w:w="1111" w:type="dxa"/>
          </w:tcPr>
          <w:p w14:paraId="3873CFB3" w14:textId="77777777" w:rsidR="001E26A6" w:rsidRDefault="001E26A6" w:rsidP="00AA4089"/>
        </w:tc>
        <w:tc>
          <w:tcPr>
            <w:tcW w:w="1111" w:type="dxa"/>
            <w:shd w:val="clear" w:color="auto" w:fill="FFCC99"/>
          </w:tcPr>
          <w:p w14:paraId="4DF3CF3B" w14:textId="77777777" w:rsidR="001E26A6" w:rsidRDefault="001E26A6" w:rsidP="00AA4089"/>
        </w:tc>
      </w:tr>
      <w:tr w:rsidR="001E26A6" w14:paraId="4B09B51A" w14:textId="77777777" w:rsidTr="00AA4089">
        <w:tc>
          <w:tcPr>
            <w:tcW w:w="1325" w:type="dxa"/>
          </w:tcPr>
          <w:p w14:paraId="52286473" w14:textId="77777777" w:rsidR="001E26A6" w:rsidRDefault="001E26A6" w:rsidP="00AA4089">
            <w:r>
              <w:t>2014B</w:t>
            </w:r>
          </w:p>
        </w:tc>
        <w:tc>
          <w:tcPr>
            <w:tcW w:w="1317" w:type="dxa"/>
          </w:tcPr>
          <w:p w14:paraId="72A27DEB" w14:textId="77777777" w:rsidR="001E26A6" w:rsidRDefault="001E26A6" w:rsidP="00AA4089"/>
        </w:tc>
        <w:tc>
          <w:tcPr>
            <w:tcW w:w="1077" w:type="dxa"/>
          </w:tcPr>
          <w:p w14:paraId="5EC5A105" w14:textId="77777777" w:rsidR="001E26A6" w:rsidRDefault="001E26A6" w:rsidP="00AA4089"/>
        </w:tc>
        <w:tc>
          <w:tcPr>
            <w:tcW w:w="1077" w:type="dxa"/>
          </w:tcPr>
          <w:p w14:paraId="5EBF385F" w14:textId="77777777" w:rsidR="001E26A6" w:rsidRDefault="001E26A6" w:rsidP="00AA4089"/>
        </w:tc>
        <w:tc>
          <w:tcPr>
            <w:tcW w:w="1310" w:type="dxa"/>
          </w:tcPr>
          <w:p w14:paraId="68E28281" w14:textId="77777777" w:rsidR="001E26A6" w:rsidRDefault="001E26A6" w:rsidP="00AA4089"/>
        </w:tc>
        <w:tc>
          <w:tcPr>
            <w:tcW w:w="1077" w:type="dxa"/>
          </w:tcPr>
          <w:p w14:paraId="54B58194" w14:textId="77777777" w:rsidR="001E26A6" w:rsidRDefault="001E26A6" w:rsidP="00AA4089"/>
        </w:tc>
        <w:tc>
          <w:tcPr>
            <w:tcW w:w="1132" w:type="dxa"/>
          </w:tcPr>
          <w:p w14:paraId="5238E820" w14:textId="77777777" w:rsidR="001E26A6" w:rsidRDefault="001E26A6" w:rsidP="00AA4089">
            <w:r>
              <w:t>X</w:t>
            </w:r>
          </w:p>
        </w:tc>
        <w:tc>
          <w:tcPr>
            <w:tcW w:w="1080" w:type="dxa"/>
          </w:tcPr>
          <w:p w14:paraId="6C2DF9E6" w14:textId="77777777" w:rsidR="001E26A6" w:rsidRDefault="001E26A6" w:rsidP="00AA4089"/>
        </w:tc>
        <w:tc>
          <w:tcPr>
            <w:tcW w:w="1111" w:type="dxa"/>
          </w:tcPr>
          <w:p w14:paraId="3AD8EA6F" w14:textId="77777777" w:rsidR="001E26A6" w:rsidRDefault="001E26A6" w:rsidP="00AA4089"/>
        </w:tc>
        <w:tc>
          <w:tcPr>
            <w:tcW w:w="1111" w:type="dxa"/>
          </w:tcPr>
          <w:p w14:paraId="2EA68429" w14:textId="77777777" w:rsidR="001E26A6" w:rsidRDefault="001E26A6" w:rsidP="00AA4089"/>
        </w:tc>
        <w:tc>
          <w:tcPr>
            <w:tcW w:w="1111" w:type="dxa"/>
            <w:shd w:val="clear" w:color="auto" w:fill="FFCC99"/>
          </w:tcPr>
          <w:p w14:paraId="4528D895" w14:textId="77777777" w:rsidR="001E26A6" w:rsidRDefault="001E26A6" w:rsidP="00AA4089"/>
        </w:tc>
      </w:tr>
      <w:tr w:rsidR="001E26A6" w14:paraId="5FC54BA1" w14:textId="77777777" w:rsidTr="00AA4089">
        <w:tc>
          <w:tcPr>
            <w:tcW w:w="1325" w:type="dxa"/>
          </w:tcPr>
          <w:p w14:paraId="4E7592A4" w14:textId="77777777" w:rsidR="001E26A6" w:rsidRDefault="001E26A6" w:rsidP="00AA4089">
            <w:r>
              <w:t>2014B</w:t>
            </w:r>
          </w:p>
        </w:tc>
        <w:tc>
          <w:tcPr>
            <w:tcW w:w="1317" w:type="dxa"/>
          </w:tcPr>
          <w:p w14:paraId="0F878283" w14:textId="77777777" w:rsidR="001E26A6" w:rsidRDefault="001E26A6" w:rsidP="00AA4089"/>
        </w:tc>
        <w:tc>
          <w:tcPr>
            <w:tcW w:w="1077" w:type="dxa"/>
          </w:tcPr>
          <w:p w14:paraId="5CA68267" w14:textId="77777777" w:rsidR="001E26A6" w:rsidRDefault="001E26A6" w:rsidP="00AA4089"/>
        </w:tc>
        <w:tc>
          <w:tcPr>
            <w:tcW w:w="1077" w:type="dxa"/>
          </w:tcPr>
          <w:p w14:paraId="7AE586B3" w14:textId="77777777" w:rsidR="001E26A6" w:rsidRDefault="001E26A6" w:rsidP="00AA4089"/>
        </w:tc>
        <w:tc>
          <w:tcPr>
            <w:tcW w:w="1310" w:type="dxa"/>
          </w:tcPr>
          <w:p w14:paraId="526D86B3" w14:textId="77777777" w:rsidR="001E26A6" w:rsidRDefault="001E26A6" w:rsidP="00AA4089">
            <w:r>
              <w:t>X</w:t>
            </w:r>
          </w:p>
        </w:tc>
        <w:tc>
          <w:tcPr>
            <w:tcW w:w="1077" w:type="dxa"/>
          </w:tcPr>
          <w:p w14:paraId="4ED55CAA" w14:textId="77777777" w:rsidR="001E26A6" w:rsidRDefault="001E26A6" w:rsidP="00AA4089"/>
        </w:tc>
        <w:tc>
          <w:tcPr>
            <w:tcW w:w="1132" w:type="dxa"/>
          </w:tcPr>
          <w:p w14:paraId="6A50C537" w14:textId="77777777" w:rsidR="001E26A6" w:rsidRDefault="001E26A6" w:rsidP="00AA4089"/>
        </w:tc>
        <w:tc>
          <w:tcPr>
            <w:tcW w:w="1080" w:type="dxa"/>
          </w:tcPr>
          <w:p w14:paraId="37AAB88E" w14:textId="77777777" w:rsidR="001E26A6" w:rsidRDefault="001E26A6" w:rsidP="00AA4089"/>
        </w:tc>
        <w:tc>
          <w:tcPr>
            <w:tcW w:w="1111" w:type="dxa"/>
          </w:tcPr>
          <w:p w14:paraId="2B76F6CE" w14:textId="77777777" w:rsidR="001E26A6" w:rsidRDefault="001E26A6" w:rsidP="00AA4089"/>
        </w:tc>
        <w:tc>
          <w:tcPr>
            <w:tcW w:w="1111" w:type="dxa"/>
          </w:tcPr>
          <w:p w14:paraId="0DE700CD" w14:textId="77777777" w:rsidR="001E26A6" w:rsidRDefault="001E26A6" w:rsidP="00AA4089"/>
        </w:tc>
        <w:tc>
          <w:tcPr>
            <w:tcW w:w="1111" w:type="dxa"/>
            <w:shd w:val="clear" w:color="auto" w:fill="FFCC99"/>
          </w:tcPr>
          <w:p w14:paraId="72166248" w14:textId="77777777" w:rsidR="001E26A6" w:rsidRDefault="001E26A6" w:rsidP="00AA4089"/>
        </w:tc>
      </w:tr>
      <w:tr w:rsidR="001E26A6" w14:paraId="6CF74B8D" w14:textId="77777777" w:rsidTr="00AA4089">
        <w:tc>
          <w:tcPr>
            <w:tcW w:w="1325" w:type="dxa"/>
          </w:tcPr>
          <w:p w14:paraId="2EF359D9" w14:textId="77777777" w:rsidR="001E26A6" w:rsidRDefault="001E26A6" w:rsidP="00AA4089">
            <w:r>
              <w:t>2014B</w:t>
            </w:r>
          </w:p>
        </w:tc>
        <w:tc>
          <w:tcPr>
            <w:tcW w:w="1317" w:type="dxa"/>
          </w:tcPr>
          <w:p w14:paraId="48CAA50F" w14:textId="77777777" w:rsidR="001E26A6" w:rsidRDefault="001E26A6" w:rsidP="00AA4089"/>
        </w:tc>
        <w:tc>
          <w:tcPr>
            <w:tcW w:w="1077" w:type="dxa"/>
          </w:tcPr>
          <w:p w14:paraId="212B1861" w14:textId="77777777" w:rsidR="001E26A6" w:rsidRDefault="001E26A6" w:rsidP="00AA4089"/>
        </w:tc>
        <w:tc>
          <w:tcPr>
            <w:tcW w:w="1077" w:type="dxa"/>
          </w:tcPr>
          <w:p w14:paraId="0D52F23F" w14:textId="77777777" w:rsidR="001E26A6" w:rsidRDefault="001E26A6" w:rsidP="00AA4089"/>
        </w:tc>
        <w:tc>
          <w:tcPr>
            <w:tcW w:w="1310" w:type="dxa"/>
          </w:tcPr>
          <w:p w14:paraId="4224066C" w14:textId="77777777" w:rsidR="001E26A6" w:rsidRDefault="001E26A6" w:rsidP="00AA4089"/>
        </w:tc>
        <w:tc>
          <w:tcPr>
            <w:tcW w:w="1077" w:type="dxa"/>
          </w:tcPr>
          <w:p w14:paraId="7B17252A" w14:textId="77777777" w:rsidR="001E26A6" w:rsidRDefault="001E26A6" w:rsidP="00AA4089"/>
        </w:tc>
        <w:tc>
          <w:tcPr>
            <w:tcW w:w="1132" w:type="dxa"/>
          </w:tcPr>
          <w:p w14:paraId="41F9A47C" w14:textId="77777777" w:rsidR="001E26A6" w:rsidRDefault="001E26A6" w:rsidP="00AA4089"/>
        </w:tc>
        <w:tc>
          <w:tcPr>
            <w:tcW w:w="1080" w:type="dxa"/>
          </w:tcPr>
          <w:p w14:paraId="2127F600" w14:textId="77777777" w:rsidR="001E26A6" w:rsidRDefault="001E26A6" w:rsidP="00AA4089">
            <w:r>
              <w:t>X</w:t>
            </w:r>
          </w:p>
        </w:tc>
        <w:tc>
          <w:tcPr>
            <w:tcW w:w="1111" w:type="dxa"/>
          </w:tcPr>
          <w:p w14:paraId="15152662" w14:textId="77777777" w:rsidR="001E26A6" w:rsidRDefault="001E26A6" w:rsidP="00AA4089"/>
        </w:tc>
        <w:tc>
          <w:tcPr>
            <w:tcW w:w="1111" w:type="dxa"/>
          </w:tcPr>
          <w:p w14:paraId="676E42E8" w14:textId="77777777" w:rsidR="001E26A6" w:rsidRDefault="001E26A6" w:rsidP="00AA4089"/>
        </w:tc>
        <w:tc>
          <w:tcPr>
            <w:tcW w:w="1111" w:type="dxa"/>
            <w:shd w:val="clear" w:color="auto" w:fill="FFCC99"/>
          </w:tcPr>
          <w:p w14:paraId="0C09BF29" w14:textId="77777777" w:rsidR="001E26A6" w:rsidRDefault="001E26A6" w:rsidP="00AA4089"/>
        </w:tc>
      </w:tr>
      <w:tr w:rsidR="001E26A6" w14:paraId="5621FA9B" w14:textId="77777777" w:rsidTr="00AA4089">
        <w:tc>
          <w:tcPr>
            <w:tcW w:w="1325" w:type="dxa"/>
          </w:tcPr>
          <w:p w14:paraId="661A613F" w14:textId="77777777" w:rsidR="001E26A6" w:rsidRDefault="001E26A6" w:rsidP="00AA4089">
            <w:r>
              <w:t>Total # MSP sessions</w:t>
            </w:r>
          </w:p>
        </w:tc>
        <w:tc>
          <w:tcPr>
            <w:tcW w:w="1317" w:type="dxa"/>
          </w:tcPr>
          <w:p w14:paraId="1D11A600" w14:textId="77777777" w:rsidR="001E26A6" w:rsidRDefault="001E26A6" w:rsidP="00AA4089">
            <w:r>
              <w:t>1</w:t>
            </w:r>
          </w:p>
        </w:tc>
        <w:tc>
          <w:tcPr>
            <w:tcW w:w="1077" w:type="dxa"/>
          </w:tcPr>
          <w:p w14:paraId="491A07FF" w14:textId="77777777" w:rsidR="001E26A6" w:rsidRDefault="001E26A6" w:rsidP="00AA4089">
            <w:r>
              <w:t>2</w:t>
            </w:r>
          </w:p>
        </w:tc>
        <w:tc>
          <w:tcPr>
            <w:tcW w:w="1077" w:type="dxa"/>
          </w:tcPr>
          <w:p w14:paraId="06B18BBF" w14:textId="77777777" w:rsidR="001E26A6" w:rsidRDefault="001E26A6" w:rsidP="00AA4089">
            <w:r>
              <w:t>1</w:t>
            </w:r>
          </w:p>
        </w:tc>
        <w:tc>
          <w:tcPr>
            <w:tcW w:w="1310" w:type="dxa"/>
          </w:tcPr>
          <w:p w14:paraId="644AC426" w14:textId="77777777" w:rsidR="001E26A6" w:rsidRDefault="001E26A6" w:rsidP="00AA4089">
            <w:r>
              <w:t>4</w:t>
            </w:r>
          </w:p>
        </w:tc>
        <w:tc>
          <w:tcPr>
            <w:tcW w:w="1077" w:type="dxa"/>
          </w:tcPr>
          <w:p w14:paraId="2353D4A0" w14:textId="77777777" w:rsidR="001E26A6" w:rsidRDefault="001E26A6" w:rsidP="00AA4089">
            <w:r>
              <w:t>1</w:t>
            </w:r>
          </w:p>
        </w:tc>
        <w:tc>
          <w:tcPr>
            <w:tcW w:w="1132" w:type="dxa"/>
          </w:tcPr>
          <w:p w14:paraId="6210CA66" w14:textId="77777777" w:rsidR="001E26A6" w:rsidRDefault="001E26A6" w:rsidP="00AA4089">
            <w:r>
              <w:t>6</w:t>
            </w:r>
          </w:p>
        </w:tc>
        <w:tc>
          <w:tcPr>
            <w:tcW w:w="1080" w:type="dxa"/>
          </w:tcPr>
          <w:p w14:paraId="3931A7D0" w14:textId="77777777" w:rsidR="001E26A6" w:rsidRDefault="001E26A6" w:rsidP="00AA4089">
            <w:r>
              <w:t>3</w:t>
            </w:r>
          </w:p>
        </w:tc>
        <w:tc>
          <w:tcPr>
            <w:tcW w:w="1111" w:type="dxa"/>
          </w:tcPr>
          <w:p w14:paraId="40FF9A99" w14:textId="77777777" w:rsidR="001E26A6" w:rsidRDefault="001E26A6" w:rsidP="00AA4089">
            <w:r>
              <w:t>7</w:t>
            </w:r>
          </w:p>
        </w:tc>
        <w:tc>
          <w:tcPr>
            <w:tcW w:w="1111" w:type="dxa"/>
          </w:tcPr>
          <w:p w14:paraId="28DAB6BA" w14:textId="77777777" w:rsidR="001E26A6" w:rsidRDefault="001E26A6" w:rsidP="00AA4089">
            <w:r>
              <w:t>1</w:t>
            </w:r>
          </w:p>
        </w:tc>
        <w:tc>
          <w:tcPr>
            <w:tcW w:w="1111" w:type="dxa"/>
          </w:tcPr>
          <w:p w14:paraId="69A0BA8F" w14:textId="77777777" w:rsidR="001E26A6" w:rsidRDefault="001E26A6" w:rsidP="00AA4089">
            <w:r>
              <w:t>25</w:t>
            </w:r>
          </w:p>
        </w:tc>
      </w:tr>
    </w:tbl>
    <w:p w14:paraId="7097F368" w14:textId="1407F723" w:rsidR="001E26A6" w:rsidRDefault="001E26A6" w:rsidP="001E26A6">
      <w:pPr>
        <w:pStyle w:val="ListParagraph"/>
        <w:ind w:left="1080"/>
      </w:pPr>
    </w:p>
    <w:p w14:paraId="10A0C073" w14:textId="77777777" w:rsidR="001E26A6" w:rsidRDefault="001E26A6">
      <w:r>
        <w:br w:type="page"/>
      </w:r>
    </w:p>
    <w:p w14:paraId="667E3D71" w14:textId="77777777" w:rsidR="001E26A6" w:rsidRDefault="001E26A6" w:rsidP="001E26A6">
      <w:pPr>
        <w:pStyle w:val="ListParagraph"/>
        <w:ind w:left="1080"/>
      </w:pPr>
    </w:p>
    <w:p w14:paraId="0D1B3650" w14:textId="1BBBB947" w:rsidR="00101A24" w:rsidRDefault="00101A24" w:rsidP="00101A24">
      <w:pPr>
        <w:ind w:left="360"/>
        <w:rPr>
          <w:sz w:val="24"/>
          <w:szCs w:val="24"/>
        </w:rPr>
      </w:pPr>
      <w:r w:rsidRPr="004F2656">
        <w:rPr>
          <w:sz w:val="24"/>
          <w:szCs w:val="24"/>
        </w:rPr>
        <w:t xml:space="preserve">B. Describe lessons learned, including any things you would do differently next time.  </w:t>
      </w:r>
    </w:p>
    <w:p w14:paraId="67889401" w14:textId="2C84DB15" w:rsidR="00F57F3E" w:rsidRDefault="00F57F3E" w:rsidP="00F57F3E">
      <w:pPr>
        <w:pStyle w:val="ListParagraph"/>
        <w:numPr>
          <w:ilvl w:val="0"/>
          <w:numId w:val="14"/>
        </w:numPr>
        <w:rPr>
          <w:sz w:val="24"/>
          <w:szCs w:val="24"/>
        </w:rPr>
      </w:pPr>
      <w:r>
        <w:rPr>
          <w:sz w:val="24"/>
          <w:szCs w:val="24"/>
        </w:rPr>
        <w:t xml:space="preserve">After about three or four attempts, I figured out a good way to present the material to Jeff, in order to have ease of organizing the material into the iBook.  This will be a lesson that I learned, that I will pass on to other faculty in my Department who now want to develop their own. </w:t>
      </w:r>
    </w:p>
    <w:p w14:paraId="5C1D6B67" w14:textId="0185338D" w:rsidR="00F57F3E" w:rsidRDefault="00F57F3E" w:rsidP="00F57F3E">
      <w:pPr>
        <w:pStyle w:val="ListParagraph"/>
        <w:numPr>
          <w:ilvl w:val="0"/>
          <w:numId w:val="14"/>
        </w:numPr>
        <w:rPr>
          <w:sz w:val="24"/>
          <w:szCs w:val="24"/>
        </w:rPr>
      </w:pPr>
      <w:r>
        <w:rPr>
          <w:sz w:val="24"/>
          <w:szCs w:val="24"/>
        </w:rPr>
        <w:t xml:space="preserve">I learned that we need to practice the skills we are videoing BEFORE we video…we did one set of videos that I felt were not </w:t>
      </w:r>
      <w:r w:rsidR="001103DD">
        <w:rPr>
          <w:sz w:val="24"/>
          <w:szCs w:val="24"/>
        </w:rPr>
        <w:t xml:space="preserve">as “perfect” as I wanted them to be and will redo and post new ones next year. </w:t>
      </w:r>
    </w:p>
    <w:p w14:paraId="7FEA7755" w14:textId="758FDB0F" w:rsidR="001103DD" w:rsidRDefault="001103DD" w:rsidP="001103DD">
      <w:pPr>
        <w:pStyle w:val="ListParagraph"/>
        <w:numPr>
          <w:ilvl w:val="0"/>
          <w:numId w:val="14"/>
        </w:numPr>
        <w:rPr>
          <w:sz w:val="24"/>
          <w:szCs w:val="24"/>
        </w:rPr>
      </w:pPr>
      <w:r w:rsidRPr="001103DD">
        <w:rPr>
          <w:sz w:val="24"/>
          <w:szCs w:val="24"/>
        </w:rPr>
        <w:t xml:space="preserve">There were way too many download problems, which was very frustrating for the students. Although I wanted to create only the iBook version, with thoughts that students would have or be able to access an </w:t>
      </w:r>
      <w:proofErr w:type="spellStart"/>
      <w:r w:rsidRPr="001103DD">
        <w:rPr>
          <w:sz w:val="24"/>
          <w:szCs w:val="24"/>
        </w:rPr>
        <w:t>iPad</w:t>
      </w:r>
      <w:proofErr w:type="spellEnd"/>
      <w:r w:rsidRPr="001103DD">
        <w:rPr>
          <w:sz w:val="24"/>
          <w:szCs w:val="24"/>
        </w:rPr>
        <w:t xml:space="preserve">, I soon realized that this would be something to hope for the future. I am also thinking ahead to the possibility of providing </w:t>
      </w:r>
      <w:proofErr w:type="spellStart"/>
      <w:r w:rsidRPr="001103DD">
        <w:rPr>
          <w:sz w:val="24"/>
          <w:szCs w:val="24"/>
        </w:rPr>
        <w:t>iPads</w:t>
      </w:r>
      <w:proofErr w:type="spellEnd"/>
      <w:r w:rsidRPr="001103DD">
        <w:rPr>
          <w:sz w:val="24"/>
          <w:szCs w:val="24"/>
        </w:rPr>
        <w:t xml:space="preserve"> with </w:t>
      </w:r>
      <w:r>
        <w:rPr>
          <w:sz w:val="24"/>
          <w:szCs w:val="24"/>
        </w:rPr>
        <w:t xml:space="preserve">resources </w:t>
      </w:r>
      <w:r w:rsidRPr="001103DD">
        <w:rPr>
          <w:sz w:val="24"/>
          <w:szCs w:val="24"/>
        </w:rPr>
        <w:t xml:space="preserve">full PT curriculum </w:t>
      </w:r>
      <w:r>
        <w:rPr>
          <w:sz w:val="24"/>
          <w:szCs w:val="24"/>
        </w:rPr>
        <w:t xml:space="preserve">for a program I am helping to develop in Haiti.  Although some of my current students had </w:t>
      </w:r>
      <w:proofErr w:type="spellStart"/>
      <w:r>
        <w:rPr>
          <w:sz w:val="24"/>
          <w:szCs w:val="24"/>
        </w:rPr>
        <w:t>iPads</w:t>
      </w:r>
      <w:proofErr w:type="spellEnd"/>
      <w:r>
        <w:rPr>
          <w:sz w:val="24"/>
          <w:szCs w:val="24"/>
        </w:rPr>
        <w:t xml:space="preserve">, they had trouble downloading onto them. Many of my students do not have Macs or </w:t>
      </w:r>
      <w:proofErr w:type="spellStart"/>
      <w:r>
        <w:rPr>
          <w:sz w:val="24"/>
          <w:szCs w:val="24"/>
        </w:rPr>
        <w:t>iPads</w:t>
      </w:r>
      <w:proofErr w:type="spellEnd"/>
      <w:r>
        <w:rPr>
          <w:sz w:val="24"/>
          <w:szCs w:val="24"/>
        </w:rPr>
        <w:t xml:space="preserve">, so in order for them to have access, Jeff and I had to figure out how to give them access, so we found out about how Adobe PDFs allow embedded videos. </w:t>
      </w:r>
    </w:p>
    <w:p w14:paraId="1672DA80" w14:textId="1C5A4D9D" w:rsidR="001103DD" w:rsidRPr="0051591E" w:rsidRDefault="001103DD" w:rsidP="0051591E">
      <w:pPr>
        <w:pStyle w:val="ListParagraph"/>
        <w:numPr>
          <w:ilvl w:val="0"/>
          <w:numId w:val="14"/>
        </w:numPr>
        <w:rPr>
          <w:sz w:val="24"/>
          <w:szCs w:val="24"/>
        </w:rPr>
      </w:pPr>
      <w:r>
        <w:rPr>
          <w:sz w:val="24"/>
          <w:szCs w:val="24"/>
        </w:rPr>
        <w:t>I think that before I release the next version, we must be more clear about the requirements of the system to be able to view it…</w:t>
      </w:r>
      <w:r w:rsidR="0051591E">
        <w:rPr>
          <w:sz w:val="24"/>
          <w:szCs w:val="24"/>
        </w:rPr>
        <w:t xml:space="preserve">however, Jeff and I might need to do some more experimenting to determine the instructions we would post for the students. </w:t>
      </w:r>
    </w:p>
    <w:p w14:paraId="6519033F" w14:textId="77777777" w:rsidR="001E26A6" w:rsidRDefault="001E26A6">
      <w:pPr>
        <w:rPr>
          <w:b/>
          <w:sz w:val="24"/>
          <w:szCs w:val="24"/>
        </w:rPr>
      </w:pPr>
      <w:r>
        <w:rPr>
          <w:b/>
          <w:sz w:val="24"/>
          <w:szCs w:val="24"/>
        </w:rPr>
        <w:br w:type="page"/>
      </w:r>
    </w:p>
    <w:p w14:paraId="6E7CF058" w14:textId="0203C13D" w:rsidR="00101A24" w:rsidRPr="001103DD" w:rsidRDefault="00101A24" w:rsidP="001103DD">
      <w:pPr>
        <w:ind w:left="720"/>
        <w:rPr>
          <w:b/>
          <w:sz w:val="24"/>
          <w:szCs w:val="24"/>
        </w:rPr>
      </w:pPr>
      <w:r w:rsidRPr="001103DD">
        <w:rPr>
          <w:b/>
          <w:sz w:val="24"/>
          <w:szCs w:val="24"/>
        </w:rPr>
        <w:t>3.  Quotes</w:t>
      </w:r>
    </w:p>
    <w:p w14:paraId="100F37F5" w14:textId="7036AEFC" w:rsidR="00F223DC" w:rsidRDefault="000E4000" w:rsidP="00F70B70">
      <w:pPr>
        <w:rPr>
          <w:b/>
          <w:sz w:val="24"/>
          <w:szCs w:val="24"/>
        </w:rPr>
      </w:pPr>
      <w:r>
        <w:rPr>
          <w:b/>
          <w:sz w:val="24"/>
          <w:szCs w:val="24"/>
        </w:rPr>
        <w:t xml:space="preserve">In response to the question: “Yes or No…I would like to have more free digital textbooks in </w:t>
      </w:r>
      <w:proofErr w:type="gramStart"/>
      <w:r>
        <w:rPr>
          <w:b/>
          <w:sz w:val="24"/>
          <w:szCs w:val="24"/>
        </w:rPr>
        <w:t>the</w:t>
      </w:r>
      <w:proofErr w:type="gramEnd"/>
      <w:r>
        <w:rPr>
          <w:b/>
          <w:sz w:val="24"/>
          <w:szCs w:val="24"/>
        </w:rPr>
        <w:t xml:space="preserve"> Physical Therapy Curriculum. And if yes, describe what classes in which these resources would be most effective.”</w:t>
      </w:r>
    </w:p>
    <w:p w14:paraId="7CE3E49E" w14:textId="3A38A1FE" w:rsidR="000E4000" w:rsidRDefault="000E4000" w:rsidP="00F70B70">
      <w:pPr>
        <w:rPr>
          <w:rFonts w:ascii="Microsoft Sans Serif" w:hAnsi="Microsoft Sans Serif"/>
          <w:color w:val="000000"/>
        </w:rPr>
      </w:pPr>
      <w:r>
        <w:rPr>
          <w:rFonts w:ascii="Microsoft Sans Serif" w:hAnsi="Microsoft Sans Serif"/>
          <w:color w:val="000000"/>
        </w:rPr>
        <w:t xml:space="preserve">“Yes. </w:t>
      </w:r>
      <w:r w:rsidRPr="00C55457">
        <w:rPr>
          <w:rFonts w:ascii="Microsoft Sans Serif" w:hAnsi="Microsoft Sans Serif"/>
          <w:color w:val="000000"/>
        </w:rPr>
        <w:t xml:space="preserve">I feel like these would be very helpful in our core classes such as foundations, </w:t>
      </w:r>
      <w:proofErr w:type="spellStart"/>
      <w:r w:rsidRPr="00C55457">
        <w:rPr>
          <w:rFonts w:ascii="Microsoft Sans Serif" w:hAnsi="Microsoft Sans Serif"/>
          <w:color w:val="000000"/>
        </w:rPr>
        <w:t>ortho</w:t>
      </w:r>
      <w:proofErr w:type="spellEnd"/>
      <w:r w:rsidRPr="00C55457">
        <w:rPr>
          <w:rFonts w:ascii="Microsoft Sans Serif" w:hAnsi="Microsoft Sans Serif"/>
          <w:color w:val="000000"/>
        </w:rPr>
        <w:t xml:space="preserve"> and all the med con courses</w:t>
      </w:r>
      <w:r>
        <w:rPr>
          <w:rFonts w:ascii="Microsoft Sans Serif" w:hAnsi="Microsoft Sans Serif"/>
          <w:color w:val="000000"/>
        </w:rPr>
        <w:t>.”</w:t>
      </w:r>
    </w:p>
    <w:p w14:paraId="29AB646B" w14:textId="77777777" w:rsidR="000E4000" w:rsidRDefault="000E4000" w:rsidP="00F70B70">
      <w:pPr>
        <w:rPr>
          <w:rFonts w:ascii="Microsoft Sans Serif" w:hAnsi="Microsoft Sans Serif"/>
          <w:color w:val="000000"/>
        </w:rPr>
      </w:pPr>
    </w:p>
    <w:p w14:paraId="2F3819DD" w14:textId="2BA30AE5" w:rsidR="000E4000" w:rsidRDefault="000E4000" w:rsidP="00F70B70">
      <w:pPr>
        <w:rPr>
          <w:rFonts w:ascii="Microsoft Sans Serif" w:hAnsi="Microsoft Sans Serif"/>
          <w:color w:val="000000"/>
        </w:rPr>
      </w:pPr>
      <w:r>
        <w:rPr>
          <w:rFonts w:ascii="Microsoft Sans Serif" w:hAnsi="Microsoft Sans Serif"/>
          <w:color w:val="000000"/>
        </w:rPr>
        <w:t>“</w:t>
      </w:r>
      <w:r w:rsidRPr="003F5741">
        <w:rPr>
          <w:rFonts w:ascii="Microsoft Sans Serif" w:hAnsi="Microsoft Sans Serif"/>
          <w:color w:val="000000"/>
        </w:rPr>
        <w:t>It would be helpful for material that is covered but a book isn't utilized for every chapter. For example, The Spinal Cord book for Somers I would not want electronically because it is nice to actually have the book, but for instances such as the motor learning book it would have been nice to have a free digital textbook rather than having to purchase the book.</w:t>
      </w:r>
      <w:r>
        <w:rPr>
          <w:rFonts w:ascii="Microsoft Sans Serif" w:hAnsi="Microsoft Sans Serif"/>
          <w:color w:val="000000"/>
        </w:rPr>
        <w:t>”</w:t>
      </w:r>
    </w:p>
    <w:p w14:paraId="28E5C983" w14:textId="77777777" w:rsidR="000E4000" w:rsidRDefault="000E4000" w:rsidP="00F70B70">
      <w:pPr>
        <w:rPr>
          <w:rFonts w:ascii="Microsoft Sans Serif" w:hAnsi="Microsoft Sans Serif"/>
          <w:color w:val="000000"/>
        </w:rPr>
      </w:pPr>
    </w:p>
    <w:p w14:paraId="127063A9" w14:textId="32CD4624" w:rsidR="000E4000" w:rsidRDefault="000E4000" w:rsidP="00F70B70">
      <w:pPr>
        <w:rPr>
          <w:b/>
          <w:sz w:val="24"/>
          <w:szCs w:val="24"/>
        </w:rPr>
      </w:pPr>
      <w:r>
        <w:rPr>
          <w:rFonts w:ascii="Microsoft Sans Serif" w:hAnsi="Microsoft Sans Serif"/>
          <w:color w:val="000000"/>
        </w:rPr>
        <w:t>“</w:t>
      </w:r>
      <w:r w:rsidRPr="006C26E7">
        <w:rPr>
          <w:rFonts w:ascii="Microsoft Sans Serif" w:hAnsi="Microsoft Sans Serif"/>
          <w:color w:val="000000"/>
        </w:rPr>
        <w:t xml:space="preserve">Ortho for special tests, </w:t>
      </w:r>
      <w:proofErr w:type="spellStart"/>
      <w:r w:rsidRPr="006C26E7">
        <w:rPr>
          <w:rFonts w:ascii="Microsoft Sans Serif" w:hAnsi="Microsoft Sans Serif"/>
          <w:color w:val="000000"/>
        </w:rPr>
        <w:t>Neuro</w:t>
      </w:r>
      <w:proofErr w:type="spellEnd"/>
      <w:r w:rsidRPr="006C26E7">
        <w:rPr>
          <w:rFonts w:ascii="Microsoft Sans Serif" w:hAnsi="Microsoft Sans Serif"/>
          <w:color w:val="000000"/>
        </w:rPr>
        <w:t xml:space="preserve"> for PDFs - the videos were so </w:t>
      </w:r>
      <w:proofErr w:type="spellStart"/>
      <w:r w:rsidRPr="006C26E7">
        <w:rPr>
          <w:rFonts w:ascii="Microsoft Sans Serif" w:hAnsi="Microsoft Sans Serif"/>
          <w:color w:val="000000"/>
        </w:rPr>
        <w:t>so</w:t>
      </w:r>
      <w:proofErr w:type="spellEnd"/>
      <w:r w:rsidRPr="006C26E7">
        <w:rPr>
          <w:rFonts w:ascii="Microsoft Sans Serif" w:hAnsi="Microsoft Sans Serif"/>
          <w:color w:val="000000"/>
        </w:rPr>
        <w:t xml:space="preserve"> helpful, so being able to go back and view those was great!</w:t>
      </w:r>
      <w:r>
        <w:rPr>
          <w:rFonts w:ascii="Microsoft Sans Serif" w:hAnsi="Microsoft Sans Serif"/>
          <w:color w:val="000000"/>
        </w:rPr>
        <w:t>”</w:t>
      </w:r>
    </w:p>
    <w:p w14:paraId="0DA039B0" w14:textId="5748B789" w:rsidR="00E167BE" w:rsidRPr="004F2656" w:rsidRDefault="00F70B70" w:rsidP="00F70B70">
      <w:pPr>
        <w:rPr>
          <w:b/>
          <w:sz w:val="24"/>
          <w:szCs w:val="24"/>
        </w:rPr>
      </w:pPr>
      <w:r w:rsidRPr="004F2656">
        <w:rPr>
          <w:b/>
          <w:sz w:val="24"/>
          <w:szCs w:val="24"/>
        </w:rPr>
        <w:t>4. Quantitative and Qualitative Measures</w:t>
      </w:r>
    </w:p>
    <w:p w14:paraId="6FF4E527" w14:textId="1827F877" w:rsidR="00F70B70" w:rsidRPr="0051591E" w:rsidRDefault="00F223DC" w:rsidP="00101A24">
      <w:pPr>
        <w:pStyle w:val="ListParagraph"/>
        <w:numPr>
          <w:ilvl w:val="0"/>
          <w:numId w:val="4"/>
        </w:numPr>
        <w:rPr>
          <w:i/>
          <w:sz w:val="24"/>
          <w:szCs w:val="24"/>
        </w:rPr>
      </w:pPr>
      <w:r>
        <w:rPr>
          <w:sz w:val="24"/>
          <w:szCs w:val="24"/>
        </w:rPr>
        <w:t>Please see the attached document titled: “Students requiring Mastery Supp</w:t>
      </w:r>
      <w:r w:rsidR="000E4000">
        <w:rPr>
          <w:sz w:val="24"/>
          <w:szCs w:val="24"/>
        </w:rPr>
        <w:t xml:space="preserve">ort Process 2014 and 2015 for ALG </w:t>
      </w:r>
      <w:r>
        <w:rPr>
          <w:sz w:val="24"/>
          <w:szCs w:val="24"/>
        </w:rPr>
        <w:t xml:space="preserve">grant </w:t>
      </w:r>
      <w:r w:rsidR="000E4000">
        <w:rPr>
          <w:sz w:val="24"/>
          <w:szCs w:val="24"/>
        </w:rPr>
        <w:t xml:space="preserve">comparison for </w:t>
      </w:r>
      <w:r>
        <w:rPr>
          <w:sz w:val="24"/>
          <w:szCs w:val="24"/>
        </w:rPr>
        <w:t>final report”</w:t>
      </w:r>
      <w:r w:rsidR="000E4000">
        <w:rPr>
          <w:sz w:val="24"/>
          <w:szCs w:val="24"/>
        </w:rPr>
        <w:t xml:space="preserve"> </w:t>
      </w:r>
      <w:r>
        <w:rPr>
          <w:sz w:val="24"/>
          <w:szCs w:val="24"/>
        </w:rPr>
        <w:t xml:space="preserve">and the Excel Spreadsheet </w:t>
      </w:r>
      <w:r w:rsidR="000E4000">
        <w:rPr>
          <w:sz w:val="24"/>
          <w:szCs w:val="24"/>
        </w:rPr>
        <w:t xml:space="preserve">titled: “ALG final report Student Survey Results” </w:t>
      </w:r>
      <w:r>
        <w:rPr>
          <w:sz w:val="24"/>
          <w:szCs w:val="24"/>
        </w:rPr>
        <w:t xml:space="preserve">with Survey Data for the following questions, including all comments. </w:t>
      </w:r>
      <w:r w:rsidR="0051591E">
        <w:rPr>
          <w:sz w:val="24"/>
          <w:szCs w:val="24"/>
        </w:rPr>
        <w:t>The following table represents the most important findings on student’s perception of effectiveness of the product:</w:t>
      </w:r>
    </w:p>
    <w:tbl>
      <w:tblPr>
        <w:tblW w:w="13700" w:type="dxa"/>
        <w:tblInd w:w="93" w:type="dxa"/>
        <w:tblLook w:val="04A0" w:firstRow="1" w:lastRow="0" w:firstColumn="1" w:lastColumn="0" w:noHBand="0" w:noVBand="1"/>
      </w:tblPr>
      <w:tblGrid>
        <w:gridCol w:w="2947"/>
        <w:gridCol w:w="1168"/>
        <w:gridCol w:w="1439"/>
        <w:gridCol w:w="1619"/>
        <w:gridCol w:w="1113"/>
        <w:gridCol w:w="1614"/>
        <w:gridCol w:w="1287"/>
        <w:gridCol w:w="1262"/>
        <w:gridCol w:w="1251"/>
      </w:tblGrid>
      <w:tr w:rsidR="0051591E" w:rsidRPr="0051591E" w14:paraId="4E25CFFD" w14:textId="77777777" w:rsidTr="0051591E">
        <w:trPr>
          <w:trHeight w:val="900"/>
        </w:trPr>
        <w:tc>
          <w:tcPr>
            <w:tcW w:w="3173" w:type="dxa"/>
            <w:tcBorders>
              <w:top w:val="single" w:sz="4" w:space="0" w:color="auto"/>
              <w:left w:val="single" w:sz="4" w:space="0" w:color="auto"/>
              <w:bottom w:val="single" w:sz="4" w:space="0" w:color="auto"/>
              <w:right w:val="single" w:sz="4" w:space="0" w:color="auto"/>
            </w:tcBorders>
            <w:shd w:val="clear" w:color="000000" w:fill="DEE9F7"/>
            <w:vAlign w:val="center"/>
            <w:hideMark/>
          </w:tcPr>
          <w:p w14:paraId="7AC211FF" w14:textId="77777777" w:rsidR="0051591E" w:rsidRPr="0051591E" w:rsidRDefault="0051591E" w:rsidP="0051591E">
            <w:pPr>
              <w:spacing w:after="0" w:line="240" w:lineRule="auto"/>
              <w:rPr>
                <w:rFonts w:ascii="Microsoft Sans Serif" w:eastAsia="Times New Roman" w:hAnsi="Microsoft Sans Serif" w:cs="Times New Roman"/>
                <w:b/>
                <w:bCs/>
                <w:color w:val="000000"/>
                <w:sz w:val="20"/>
                <w:szCs w:val="20"/>
              </w:rPr>
            </w:pPr>
            <w:r w:rsidRPr="0051591E">
              <w:rPr>
                <w:rFonts w:ascii="Microsoft Sans Serif" w:eastAsia="Times New Roman" w:hAnsi="Microsoft Sans Serif" w:cs="Times New Roman"/>
                <w:b/>
                <w:bCs/>
                <w:color w:val="000000"/>
                <w:sz w:val="20"/>
                <w:szCs w:val="20"/>
              </w:rPr>
              <w:t>Answer Options</w:t>
            </w:r>
          </w:p>
        </w:tc>
        <w:tc>
          <w:tcPr>
            <w:tcW w:w="1168" w:type="dxa"/>
            <w:tcBorders>
              <w:top w:val="single" w:sz="4" w:space="0" w:color="auto"/>
              <w:left w:val="nil"/>
              <w:bottom w:val="single" w:sz="4" w:space="0" w:color="auto"/>
              <w:right w:val="single" w:sz="4" w:space="0" w:color="auto"/>
            </w:tcBorders>
            <w:shd w:val="clear" w:color="000000" w:fill="DEE9F7"/>
            <w:vAlign w:val="center"/>
            <w:hideMark/>
          </w:tcPr>
          <w:p w14:paraId="02395562" w14:textId="77777777" w:rsidR="0051591E" w:rsidRPr="0051591E" w:rsidRDefault="0051591E" w:rsidP="0051591E">
            <w:pPr>
              <w:spacing w:after="0" w:line="240" w:lineRule="auto"/>
              <w:jc w:val="center"/>
              <w:rPr>
                <w:rFonts w:ascii="Microsoft Sans Serif" w:eastAsia="Times New Roman" w:hAnsi="Microsoft Sans Serif" w:cs="Times New Roman"/>
                <w:b/>
                <w:bCs/>
                <w:color w:val="000000"/>
                <w:sz w:val="20"/>
                <w:szCs w:val="20"/>
              </w:rPr>
            </w:pPr>
            <w:r w:rsidRPr="0051591E">
              <w:rPr>
                <w:rFonts w:ascii="Microsoft Sans Serif" w:eastAsia="Times New Roman" w:hAnsi="Microsoft Sans Serif" w:cs="Times New Roman"/>
                <w:b/>
                <w:bCs/>
                <w:color w:val="000000"/>
                <w:sz w:val="20"/>
                <w:szCs w:val="20"/>
              </w:rPr>
              <w:t>Not effective</w:t>
            </w:r>
          </w:p>
        </w:tc>
        <w:tc>
          <w:tcPr>
            <w:tcW w:w="1439" w:type="dxa"/>
            <w:tcBorders>
              <w:top w:val="single" w:sz="4" w:space="0" w:color="auto"/>
              <w:left w:val="nil"/>
              <w:bottom w:val="single" w:sz="4" w:space="0" w:color="auto"/>
              <w:right w:val="single" w:sz="4" w:space="0" w:color="auto"/>
            </w:tcBorders>
            <w:shd w:val="clear" w:color="000000" w:fill="DEE9F7"/>
            <w:vAlign w:val="center"/>
            <w:hideMark/>
          </w:tcPr>
          <w:p w14:paraId="6C8D39E2" w14:textId="77777777" w:rsidR="0051591E" w:rsidRPr="0051591E" w:rsidRDefault="0051591E" w:rsidP="0051591E">
            <w:pPr>
              <w:spacing w:after="0" w:line="240" w:lineRule="auto"/>
              <w:jc w:val="center"/>
              <w:rPr>
                <w:rFonts w:ascii="Microsoft Sans Serif" w:eastAsia="Times New Roman" w:hAnsi="Microsoft Sans Serif" w:cs="Times New Roman"/>
                <w:b/>
                <w:bCs/>
                <w:color w:val="000000"/>
                <w:sz w:val="20"/>
                <w:szCs w:val="20"/>
              </w:rPr>
            </w:pPr>
            <w:r w:rsidRPr="0051591E">
              <w:rPr>
                <w:rFonts w:ascii="Microsoft Sans Serif" w:eastAsia="Times New Roman" w:hAnsi="Microsoft Sans Serif" w:cs="Times New Roman"/>
                <w:b/>
                <w:bCs/>
                <w:color w:val="000000"/>
                <w:sz w:val="20"/>
                <w:szCs w:val="20"/>
              </w:rPr>
              <w:t>Minimally effective</w:t>
            </w:r>
          </w:p>
        </w:tc>
        <w:tc>
          <w:tcPr>
            <w:tcW w:w="1619" w:type="dxa"/>
            <w:tcBorders>
              <w:top w:val="single" w:sz="4" w:space="0" w:color="auto"/>
              <w:left w:val="nil"/>
              <w:bottom w:val="single" w:sz="4" w:space="0" w:color="auto"/>
              <w:right w:val="single" w:sz="4" w:space="0" w:color="auto"/>
            </w:tcBorders>
            <w:shd w:val="clear" w:color="000000" w:fill="DEE9F7"/>
            <w:vAlign w:val="center"/>
            <w:hideMark/>
          </w:tcPr>
          <w:p w14:paraId="00F29688" w14:textId="77777777" w:rsidR="0051591E" w:rsidRPr="0051591E" w:rsidRDefault="0051591E" w:rsidP="0051591E">
            <w:pPr>
              <w:spacing w:after="0" w:line="240" w:lineRule="auto"/>
              <w:jc w:val="center"/>
              <w:rPr>
                <w:rFonts w:ascii="Microsoft Sans Serif" w:eastAsia="Times New Roman" w:hAnsi="Microsoft Sans Serif" w:cs="Times New Roman"/>
                <w:b/>
                <w:bCs/>
                <w:color w:val="000000"/>
                <w:sz w:val="20"/>
                <w:szCs w:val="20"/>
              </w:rPr>
            </w:pPr>
            <w:r w:rsidRPr="0051591E">
              <w:rPr>
                <w:rFonts w:ascii="Microsoft Sans Serif" w:eastAsia="Times New Roman" w:hAnsi="Microsoft Sans Serif" w:cs="Times New Roman"/>
                <w:b/>
                <w:bCs/>
                <w:color w:val="000000"/>
                <w:sz w:val="20"/>
                <w:szCs w:val="20"/>
              </w:rPr>
              <w:t>Moderately effective</w:t>
            </w:r>
          </w:p>
        </w:tc>
        <w:tc>
          <w:tcPr>
            <w:tcW w:w="1073" w:type="dxa"/>
            <w:tcBorders>
              <w:top w:val="single" w:sz="4" w:space="0" w:color="auto"/>
              <w:left w:val="nil"/>
              <w:bottom w:val="single" w:sz="4" w:space="0" w:color="auto"/>
              <w:right w:val="single" w:sz="4" w:space="0" w:color="auto"/>
            </w:tcBorders>
            <w:shd w:val="clear" w:color="000000" w:fill="DEE9F7"/>
            <w:vAlign w:val="center"/>
            <w:hideMark/>
          </w:tcPr>
          <w:p w14:paraId="75859A86" w14:textId="77777777" w:rsidR="0051591E" w:rsidRPr="0051591E" w:rsidRDefault="0051591E" w:rsidP="0051591E">
            <w:pPr>
              <w:spacing w:after="0" w:line="240" w:lineRule="auto"/>
              <w:jc w:val="center"/>
              <w:rPr>
                <w:rFonts w:ascii="Microsoft Sans Serif" w:eastAsia="Times New Roman" w:hAnsi="Microsoft Sans Serif" w:cs="Times New Roman"/>
                <w:b/>
                <w:bCs/>
                <w:color w:val="000000"/>
                <w:sz w:val="20"/>
                <w:szCs w:val="20"/>
              </w:rPr>
            </w:pPr>
            <w:r w:rsidRPr="0051591E">
              <w:rPr>
                <w:rFonts w:ascii="Microsoft Sans Serif" w:eastAsia="Times New Roman" w:hAnsi="Microsoft Sans Serif" w:cs="Times New Roman"/>
                <w:b/>
                <w:bCs/>
                <w:color w:val="000000"/>
                <w:sz w:val="20"/>
                <w:szCs w:val="20"/>
              </w:rPr>
              <w:t>Very effective</w:t>
            </w:r>
          </w:p>
        </w:tc>
        <w:tc>
          <w:tcPr>
            <w:tcW w:w="1614" w:type="dxa"/>
            <w:tcBorders>
              <w:top w:val="single" w:sz="4" w:space="0" w:color="auto"/>
              <w:left w:val="nil"/>
              <w:bottom w:val="single" w:sz="4" w:space="0" w:color="auto"/>
              <w:right w:val="single" w:sz="4" w:space="0" w:color="auto"/>
            </w:tcBorders>
            <w:shd w:val="clear" w:color="000000" w:fill="DEE9F7"/>
            <w:vAlign w:val="center"/>
            <w:hideMark/>
          </w:tcPr>
          <w:p w14:paraId="2185EC96" w14:textId="77777777" w:rsidR="0051591E" w:rsidRPr="0051591E" w:rsidRDefault="0051591E" w:rsidP="0051591E">
            <w:pPr>
              <w:spacing w:after="0" w:line="240" w:lineRule="auto"/>
              <w:jc w:val="center"/>
              <w:rPr>
                <w:rFonts w:ascii="Microsoft Sans Serif" w:eastAsia="Times New Roman" w:hAnsi="Microsoft Sans Serif" w:cs="Times New Roman"/>
                <w:b/>
                <w:bCs/>
                <w:color w:val="000000"/>
                <w:sz w:val="20"/>
                <w:szCs w:val="20"/>
              </w:rPr>
            </w:pPr>
            <w:r w:rsidRPr="0051591E">
              <w:rPr>
                <w:rFonts w:ascii="Microsoft Sans Serif" w:eastAsia="Times New Roman" w:hAnsi="Microsoft Sans Serif" w:cs="Times New Roman"/>
                <w:b/>
                <w:bCs/>
                <w:color w:val="000000"/>
                <w:sz w:val="20"/>
                <w:szCs w:val="20"/>
              </w:rPr>
              <w:t>Extremely effective</w:t>
            </w:r>
          </w:p>
        </w:tc>
        <w:tc>
          <w:tcPr>
            <w:tcW w:w="1287" w:type="dxa"/>
            <w:tcBorders>
              <w:top w:val="single" w:sz="4" w:space="0" w:color="auto"/>
              <w:left w:val="nil"/>
              <w:bottom w:val="single" w:sz="4" w:space="0" w:color="auto"/>
              <w:right w:val="single" w:sz="4" w:space="0" w:color="auto"/>
            </w:tcBorders>
            <w:shd w:val="clear" w:color="000000" w:fill="DEE9F7"/>
            <w:vAlign w:val="center"/>
            <w:hideMark/>
          </w:tcPr>
          <w:p w14:paraId="29D1F6B5" w14:textId="77777777" w:rsidR="0051591E" w:rsidRPr="0051591E" w:rsidRDefault="0051591E" w:rsidP="0051591E">
            <w:pPr>
              <w:spacing w:after="0" w:line="240" w:lineRule="auto"/>
              <w:jc w:val="center"/>
              <w:rPr>
                <w:rFonts w:ascii="Microsoft Sans Serif" w:eastAsia="Times New Roman" w:hAnsi="Microsoft Sans Serif" w:cs="Times New Roman"/>
                <w:b/>
                <w:bCs/>
                <w:color w:val="000000"/>
                <w:sz w:val="20"/>
                <w:szCs w:val="20"/>
              </w:rPr>
            </w:pPr>
            <w:r w:rsidRPr="0051591E">
              <w:rPr>
                <w:rFonts w:ascii="Microsoft Sans Serif" w:eastAsia="Times New Roman" w:hAnsi="Microsoft Sans Serif" w:cs="Times New Roman"/>
                <w:b/>
                <w:bCs/>
                <w:color w:val="000000"/>
                <w:sz w:val="20"/>
                <w:szCs w:val="20"/>
              </w:rPr>
              <w:t>I did not download this chapter</w:t>
            </w:r>
          </w:p>
        </w:tc>
        <w:tc>
          <w:tcPr>
            <w:tcW w:w="1262" w:type="dxa"/>
            <w:tcBorders>
              <w:top w:val="single" w:sz="4" w:space="0" w:color="auto"/>
              <w:left w:val="nil"/>
              <w:bottom w:val="single" w:sz="4" w:space="0" w:color="auto"/>
              <w:right w:val="single" w:sz="4" w:space="0" w:color="auto"/>
            </w:tcBorders>
            <w:shd w:val="clear" w:color="000000" w:fill="CDD8E6"/>
            <w:vAlign w:val="center"/>
            <w:hideMark/>
          </w:tcPr>
          <w:p w14:paraId="76F24AC7" w14:textId="77777777" w:rsidR="0051591E" w:rsidRPr="0051591E" w:rsidRDefault="0051591E" w:rsidP="0051591E">
            <w:pPr>
              <w:spacing w:after="0" w:line="240" w:lineRule="auto"/>
              <w:jc w:val="center"/>
              <w:rPr>
                <w:rFonts w:ascii="Microsoft Sans Serif" w:eastAsia="Times New Roman" w:hAnsi="Microsoft Sans Serif" w:cs="Times New Roman"/>
                <w:b/>
                <w:bCs/>
                <w:color w:val="000000"/>
                <w:sz w:val="20"/>
                <w:szCs w:val="20"/>
              </w:rPr>
            </w:pPr>
            <w:r w:rsidRPr="0051591E">
              <w:rPr>
                <w:rFonts w:ascii="Microsoft Sans Serif" w:eastAsia="Times New Roman" w:hAnsi="Microsoft Sans Serif" w:cs="Times New Roman"/>
                <w:b/>
                <w:bCs/>
                <w:color w:val="000000"/>
                <w:sz w:val="20"/>
                <w:szCs w:val="20"/>
              </w:rPr>
              <w:t>Rating Average</w:t>
            </w:r>
          </w:p>
        </w:tc>
        <w:tc>
          <w:tcPr>
            <w:tcW w:w="1065" w:type="dxa"/>
            <w:tcBorders>
              <w:top w:val="single" w:sz="4" w:space="0" w:color="auto"/>
              <w:left w:val="nil"/>
              <w:bottom w:val="single" w:sz="4" w:space="0" w:color="auto"/>
              <w:right w:val="single" w:sz="4" w:space="0" w:color="auto"/>
            </w:tcBorders>
            <w:shd w:val="clear" w:color="000000" w:fill="CDD8E6"/>
            <w:vAlign w:val="center"/>
            <w:hideMark/>
          </w:tcPr>
          <w:p w14:paraId="482BAA01" w14:textId="77777777" w:rsidR="0051591E" w:rsidRPr="0051591E" w:rsidRDefault="0051591E" w:rsidP="0051591E">
            <w:pPr>
              <w:spacing w:after="0" w:line="240" w:lineRule="auto"/>
              <w:jc w:val="center"/>
              <w:rPr>
                <w:rFonts w:ascii="Microsoft Sans Serif" w:eastAsia="Times New Roman" w:hAnsi="Microsoft Sans Serif" w:cs="Times New Roman"/>
                <w:b/>
                <w:bCs/>
                <w:color w:val="000000"/>
                <w:sz w:val="20"/>
                <w:szCs w:val="20"/>
              </w:rPr>
            </w:pPr>
            <w:r w:rsidRPr="0051591E">
              <w:rPr>
                <w:rFonts w:ascii="Microsoft Sans Serif" w:eastAsia="Times New Roman" w:hAnsi="Microsoft Sans Serif" w:cs="Times New Roman"/>
                <w:b/>
                <w:bCs/>
                <w:color w:val="000000"/>
                <w:sz w:val="20"/>
                <w:szCs w:val="20"/>
              </w:rPr>
              <w:t>Response Count</w:t>
            </w:r>
          </w:p>
        </w:tc>
      </w:tr>
      <w:tr w:rsidR="0051591E" w:rsidRPr="0051591E" w14:paraId="693F474B" w14:textId="77777777" w:rsidTr="0051591E">
        <w:trPr>
          <w:trHeight w:val="240"/>
        </w:trPr>
        <w:tc>
          <w:tcPr>
            <w:tcW w:w="3173" w:type="dxa"/>
            <w:tcBorders>
              <w:top w:val="single" w:sz="4" w:space="0" w:color="auto"/>
              <w:left w:val="single" w:sz="4" w:space="0" w:color="auto"/>
              <w:bottom w:val="single" w:sz="4" w:space="0" w:color="auto"/>
              <w:right w:val="single" w:sz="4" w:space="0" w:color="auto"/>
            </w:tcBorders>
            <w:shd w:val="clear" w:color="000000" w:fill="EEEEEE"/>
            <w:vAlign w:val="bottom"/>
            <w:hideMark/>
          </w:tcPr>
          <w:p w14:paraId="1BA8FEC5" w14:textId="77777777" w:rsidR="0051591E" w:rsidRPr="0051591E" w:rsidRDefault="0051591E" w:rsidP="0051591E">
            <w:pPr>
              <w:spacing w:after="0" w:line="240" w:lineRule="auto"/>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Chapter I Section I: Strength, Reflexes, and Flexibility</w:t>
            </w:r>
          </w:p>
        </w:tc>
        <w:tc>
          <w:tcPr>
            <w:tcW w:w="1168" w:type="dxa"/>
            <w:tcBorders>
              <w:top w:val="nil"/>
              <w:left w:val="nil"/>
              <w:bottom w:val="single" w:sz="4" w:space="0" w:color="auto"/>
              <w:right w:val="single" w:sz="4" w:space="0" w:color="auto"/>
            </w:tcBorders>
            <w:shd w:val="clear" w:color="000000" w:fill="EEEEEE"/>
            <w:noWrap/>
            <w:vAlign w:val="center"/>
            <w:hideMark/>
          </w:tcPr>
          <w:p w14:paraId="3D428796"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0</w:t>
            </w:r>
          </w:p>
        </w:tc>
        <w:tc>
          <w:tcPr>
            <w:tcW w:w="1439" w:type="dxa"/>
            <w:tcBorders>
              <w:top w:val="nil"/>
              <w:left w:val="nil"/>
              <w:bottom w:val="single" w:sz="4" w:space="0" w:color="auto"/>
              <w:right w:val="single" w:sz="4" w:space="0" w:color="auto"/>
            </w:tcBorders>
            <w:shd w:val="clear" w:color="000000" w:fill="EEEEEE"/>
            <w:noWrap/>
            <w:vAlign w:val="center"/>
            <w:hideMark/>
          </w:tcPr>
          <w:p w14:paraId="3C584BED"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0</w:t>
            </w:r>
          </w:p>
        </w:tc>
        <w:tc>
          <w:tcPr>
            <w:tcW w:w="1619" w:type="dxa"/>
            <w:tcBorders>
              <w:top w:val="nil"/>
              <w:left w:val="nil"/>
              <w:bottom w:val="single" w:sz="4" w:space="0" w:color="auto"/>
              <w:right w:val="single" w:sz="4" w:space="0" w:color="auto"/>
            </w:tcBorders>
            <w:shd w:val="clear" w:color="000000" w:fill="EEEEEE"/>
            <w:noWrap/>
            <w:vAlign w:val="center"/>
            <w:hideMark/>
          </w:tcPr>
          <w:p w14:paraId="2265930C"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8</w:t>
            </w:r>
          </w:p>
        </w:tc>
        <w:tc>
          <w:tcPr>
            <w:tcW w:w="1073" w:type="dxa"/>
            <w:tcBorders>
              <w:top w:val="nil"/>
              <w:left w:val="nil"/>
              <w:bottom w:val="single" w:sz="4" w:space="0" w:color="auto"/>
              <w:right w:val="single" w:sz="4" w:space="0" w:color="auto"/>
            </w:tcBorders>
            <w:shd w:val="clear" w:color="000000" w:fill="EEEEEE"/>
            <w:noWrap/>
            <w:vAlign w:val="center"/>
            <w:hideMark/>
          </w:tcPr>
          <w:p w14:paraId="2DC705EF"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8</w:t>
            </w:r>
          </w:p>
        </w:tc>
        <w:tc>
          <w:tcPr>
            <w:tcW w:w="1614" w:type="dxa"/>
            <w:tcBorders>
              <w:top w:val="nil"/>
              <w:left w:val="nil"/>
              <w:bottom w:val="single" w:sz="4" w:space="0" w:color="auto"/>
              <w:right w:val="single" w:sz="4" w:space="0" w:color="auto"/>
            </w:tcBorders>
            <w:shd w:val="clear" w:color="000000" w:fill="EEEEEE"/>
            <w:noWrap/>
            <w:vAlign w:val="center"/>
            <w:hideMark/>
          </w:tcPr>
          <w:p w14:paraId="473B5BBE"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3</w:t>
            </w:r>
          </w:p>
        </w:tc>
        <w:tc>
          <w:tcPr>
            <w:tcW w:w="1287" w:type="dxa"/>
            <w:tcBorders>
              <w:top w:val="nil"/>
              <w:left w:val="nil"/>
              <w:bottom w:val="single" w:sz="4" w:space="0" w:color="auto"/>
              <w:right w:val="single" w:sz="4" w:space="0" w:color="auto"/>
            </w:tcBorders>
            <w:shd w:val="clear" w:color="000000" w:fill="EEEEEE"/>
            <w:noWrap/>
            <w:vAlign w:val="center"/>
            <w:hideMark/>
          </w:tcPr>
          <w:p w14:paraId="4B3B7186"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5</w:t>
            </w:r>
          </w:p>
        </w:tc>
        <w:tc>
          <w:tcPr>
            <w:tcW w:w="1262" w:type="dxa"/>
            <w:tcBorders>
              <w:top w:val="nil"/>
              <w:left w:val="nil"/>
              <w:bottom w:val="single" w:sz="4" w:space="0" w:color="auto"/>
              <w:right w:val="single" w:sz="4" w:space="0" w:color="auto"/>
            </w:tcBorders>
            <w:shd w:val="clear" w:color="000000" w:fill="EEEEEE"/>
            <w:noWrap/>
            <w:vAlign w:val="center"/>
            <w:hideMark/>
          </w:tcPr>
          <w:p w14:paraId="427EF1EE"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3.74</w:t>
            </w:r>
          </w:p>
        </w:tc>
        <w:tc>
          <w:tcPr>
            <w:tcW w:w="1065" w:type="dxa"/>
            <w:tcBorders>
              <w:top w:val="nil"/>
              <w:left w:val="nil"/>
              <w:bottom w:val="single" w:sz="4" w:space="0" w:color="auto"/>
              <w:right w:val="single" w:sz="4" w:space="0" w:color="auto"/>
            </w:tcBorders>
            <w:shd w:val="clear" w:color="000000" w:fill="DEE9F7"/>
            <w:noWrap/>
            <w:vAlign w:val="center"/>
            <w:hideMark/>
          </w:tcPr>
          <w:p w14:paraId="1B13FF8B"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24</w:t>
            </w:r>
          </w:p>
        </w:tc>
      </w:tr>
      <w:tr w:rsidR="0051591E" w:rsidRPr="0051591E" w14:paraId="61FFB249" w14:textId="77777777" w:rsidTr="0051591E">
        <w:trPr>
          <w:trHeight w:val="240"/>
        </w:trPr>
        <w:tc>
          <w:tcPr>
            <w:tcW w:w="3173" w:type="dxa"/>
            <w:tcBorders>
              <w:top w:val="single" w:sz="4" w:space="0" w:color="auto"/>
              <w:left w:val="single" w:sz="4" w:space="0" w:color="auto"/>
              <w:bottom w:val="single" w:sz="4" w:space="0" w:color="auto"/>
              <w:right w:val="single" w:sz="4" w:space="0" w:color="auto"/>
            </w:tcBorders>
            <w:shd w:val="clear" w:color="000000" w:fill="EEEEEE"/>
            <w:vAlign w:val="bottom"/>
            <w:hideMark/>
          </w:tcPr>
          <w:p w14:paraId="3B9EF33F" w14:textId="77777777" w:rsidR="0051591E" w:rsidRPr="0051591E" w:rsidRDefault="0051591E" w:rsidP="0051591E">
            <w:pPr>
              <w:spacing w:after="0" w:line="240" w:lineRule="auto"/>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Chapter 1 Section 2: Functional Mobility (Transfers, Mat/Bed mobility, Gait)</w:t>
            </w:r>
          </w:p>
        </w:tc>
        <w:tc>
          <w:tcPr>
            <w:tcW w:w="1168" w:type="dxa"/>
            <w:tcBorders>
              <w:top w:val="nil"/>
              <w:left w:val="nil"/>
              <w:bottom w:val="single" w:sz="4" w:space="0" w:color="auto"/>
              <w:right w:val="single" w:sz="4" w:space="0" w:color="auto"/>
            </w:tcBorders>
            <w:shd w:val="clear" w:color="000000" w:fill="EEEEEE"/>
            <w:noWrap/>
            <w:vAlign w:val="center"/>
            <w:hideMark/>
          </w:tcPr>
          <w:p w14:paraId="5BE67A0C"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0</w:t>
            </w:r>
          </w:p>
        </w:tc>
        <w:tc>
          <w:tcPr>
            <w:tcW w:w="1439" w:type="dxa"/>
            <w:tcBorders>
              <w:top w:val="nil"/>
              <w:left w:val="nil"/>
              <w:bottom w:val="single" w:sz="4" w:space="0" w:color="auto"/>
              <w:right w:val="single" w:sz="4" w:space="0" w:color="auto"/>
            </w:tcBorders>
            <w:shd w:val="clear" w:color="000000" w:fill="EEEEEE"/>
            <w:noWrap/>
            <w:vAlign w:val="center"/>
            <w:hideMark/>
          </w:tcPr>
          <w:p w14:paraId="33E5071C"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0</w:t>
            </w:r>
          </w:p>
        </w:tc>
        <w:tc>
          <w:tcPr>
            <w:tcW w:w="1619" w:type="dxa"/>
            <w:tcBorders>
              <w:top w:val="nil"/>
              <w:left w:val="nil"/>
              <w:bottom w:val="single" w:sz="4" w:space="0" w:color="auto"/>
              <w:right w:val="single" w:sz="4" w:space="0" w:color="auto"/>
            </w:tcBorders>
            <w:shd w:val="clear" w:color="000000" w:fill="EEEEEE"/>
            <w:noWrap/>
            <w:vAlign w:val="center"/>
            <w:hideMark/>
          </w:tcPr>
          <w:p w14:paraId="744E9476"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7</w:t>
            </w:r>
          </w:p>
        </w:tc>
        <w:tc>
          <w:tcPr>
            <w:tcW w:w="1073" w:type="dxa"/>
            <w:tcBorders>
              <w:top w:val="nil"/>
              <w:left w:val="nil"/>
              <w:bottom w:val="single" w:sz="4" w:space="0" w:color="auto"/>
              <w:right w:val="single" w:sz="4" w:space="0" w:color="auto"/>
            </w:tcBorders>
            <w:shd w:val="clear" w:color="000000" w:fill="EEEEEE"/>
            <w:noWrap/>
            <w:vAlign w:val="center"/>
            <w:hideMark/>
          </w:tcPr>
          <w:p w14:paraId="05A2642A"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8</w:t>
            </w:r>
          </w:p>
        </w:tc>
        <w:tc>
          <w:tcPr>
            <w:tcW w:w="1614" w:type="dxa"/>
            <w:tcBorders>
              <w:top w:val="nil"/>
              <w:left w:val="nil"/>
              <w:bottom w:val="single" w:sz="4" w:space="0" w:color="auto"/>
              <w:right w:val="single" w:sz="4" w:space="0" w:color="auto"/>
            </w:tcBorders>
            <w:shd w:val="clear" w:color="000000" w:fill="EEEEEE"/>
            <w:noWrap/>
            <w:vAlign w:val="center"/>
            <w:hideMark/>
          </w:tcPr>
          <w:p w14:paraId="41E944F2"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4</w:t>
            </w:r>
          </w:p>
        </w:tc>
        <w:tc>
          <w:tcPr>
            <w:tcW w:w="1287" w:type="dxa"/>
            <w:tcBorders>
              <w:top w:val="nil"/>
              <w:left w:val="nil"/>
              <w:bottom w:val="single" w:sz="4" w:space="0" w:color="auto"/>
              <w:right w:val="single" w:sz="4" w:space="0" w:color="auto"/>
            </w:tcBorders>
            <w:shd w:val="clear" w:color="000000" w:fill="EEEEEE"/>
            <w:noWrap/>
            <w:vAlign w:val="center"/>
            <w:hideMark/>
          </w:tcPr>
          <w:p w14:paraId="2D06DFC4"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5</w:t>
            </w:r>
          </w:p>
        </w:tc>
        <w:tc>
          <w:tcPr>
            <w:tcW w:w="1262" w:type="dxa"/>
            <w:tcBorders>
              <w:top w:val="nil"/>
              <w:left w:val="nil"/>
              <w:bottom w:val="single" w:sz="4" w:space="0" w:color="auto"/>
              <w:right w:val="single" w:sz="4" w:space="0" w:color="auto"/>
            </w:tcBorders>
            <w:shd w:val="clear" w:color="000000" w:fill="EEEEEE"/>
            <w:noWrap/>
            <w:vAlign w:val="center"/>
            <w:hideMark/>
          </w:tcPr>
          <w:p w14:paraId="7BC33299"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3.84</w:t>
            </w:r>
          </w:p>
        </w:tc>
        <w:tc>
          <w:tcPr>
            <w:tcW w:w="1065" w:type="dxa"/>
            <w:tcBorders>
              <w:top w:val="nil"/>
              <w:left w:val="nil"/>
              <w:bottom w:val="single" w:sz="4" w:space="0" w:color="auto"/>
              <w:right w:val="single" w:sz="4" w:space="0" w:color="auto"/>
            </w:tcBorders>
            <w:shd w:val="clear" w:color="000000" w:fill="DEE9F7"/>
            <w:noWrap/>
            <w:vAlign w:val="center"/>
            <w:hideMark/>
          </w:tcPr>
          <w:p w14:paraId="0A7913F7"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24</w:t>
            </w:r>
          </w:p>
        </w:tc>
      </w:tr>
      <w:tr w:rsidR="0051591E" w:rsidRPr="0051591E" w14:paraId="0DE38B18" w14:textId="77777777" w:rsidTr="0051591E">
        <w:trPr>
          <w:trHeight w:val="240"/>
        </w:trPr>
        <w:tc>
          <w:tcPr>
            <w:tcW w:w="3173" w:type="dxa"/>
            <w:tcBorders>
              <w:top w:val="single" w:sz="4" w:space="0" w:color="auto"/>
              <w:left w:val="single" w:sz="4" w:space="0" w:color="auto"/>
              <w:bottom w:val="single" w:sz="4" w:space="0" w:color="auto"/>
              <w:right w:val="single" w:sz="4" w:space="0" w:color="auto"/>
            </w:tcBorders>
            <w:shd w:val="clear" w:color="000000" w:fill="EEEEEE"/>
            <w:vAlign w:val="bottom"/>
            <w:hideMark/>
          </w:tcPr>
          <w:p w14:paraId="29678645" w14:textId="77777777" w:rsidR="0051591E" w:rsidRPr="0051591E" w:rsidRDefault="0051591E" w:rsidP="0051591E">
            <w:pPr>
              <w:spacing w:after="0" w:line="240" w:lineRule="auto"/>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Chapter 2: Respiratory Assessment and Interventions (Assisted Breathing and Coughing Techniques)</w:t>
            </w:r>
          </w:p>
        </w:tc>
        <w:tc>
          <w:tcPr>
            <w:tcW w:w="1168" w:type="dxa"/>
            <w:tcBorders>
              <w:top w:val="nil"/>
              <w:left w:val="nil"/>
              <w:bottom w:val="single" w:sz="4" w:space="0" w:color="auto"/>
              <w:right w:val="single" w:sz="4" w:space="0" w:color="auto"/>
            </w:tcBorders>
            <w:shd w:val="clear" w:color="000000" w:fill="EEEEEE"/>
            <w:noWrap/>
            <w:vAlign w:val="center"/>
            <w:hideMark/>
          </w:tcPr>
          <w:p w14:paraId="0396C030"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0</w:t>
            </w:r>
          </w:p>
        </w:tc>
        <w:tc>
          <w:tcPr>
            <w:tcW w:w="1439" w:type="dxa"/>
            <w:tcBorders>
              <w:top w:val="nil"/>
              <w:left w:val="nil"/>
              <w:bottom w:val="single" w:sz="4" w:space="0" w:color="auto"/>
              <w:right w:val="single" w:sz="4" w:space="0" w:color="auto"/>
            </w:tcBorders>
            <w:shd w:val="clear" w:color="000000" w:fill="EEEEEE"/>
            <w:noWrap/>
            <w:vAlign w:val="center"/>
            <w:hideMark/>
          </w:tcPr>
          <w:p w14:paraId="4957B0FA"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1</w:t>
            </w:r>
          </w:p>
        </w:tc>
        <w:tc>
          <w:tcPr>
            <w:tcW w:w="1619" w:type="dxa"/>
            <w:tcBorders>
              <w:top w:val="nil"/>
              <w:left w:val="nil"/>
              <w:bottom w:val="single" w:sz="4" w:space="0" w:color="auto"/>
              <w:right w:val="single" w:sz="4" w:space="0" w:color="auto"/>
            </w:tcBorders>
            <w:shd w:val="clear" w:color="000000" w:fill="EEEEEE"/>
            <w:noWrap/>
            <w:vAlign w:val="center"/>
            <w:hideMark/>
          </w:tcPr>
          <w:p w14:paraId="442D41DC"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10</w:t>
            </w:r>
          </w:p>
        </w:tc>
        <w:tc>
          <w:tcPr>
            <w:tcW w:w="1073" w:type="dxa"/>
            <w:tcBorders>
              <w:top w:val="nil"/>
              <w:left w:val="nil"/>
              <w:bottom w:val="single" w:sz="4" w:space="0" w:color="auto"/>
              <w:right w:val="single" w:sz="4" w:space="0" w:color="auto"/>
            </w:tcBorders>
            <w:shd w:val="clear" w:color="000000" w:fill="EEEEEE"/>
            <w:noWrap/>
            <w:vAlign w:val="center"/>
            <w:hideMark/>
          </w:tcPr>
          <w:p w14:paraId="17446300"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9</w:t>
            </w:r>
          </w:p>
        </w:tc>
        <w:tc>
          <w:tcPr>
            <w:tcW w:w="1614" w:type="dxa"/>
            <w:tcBorders>
              <w:top w:val="nil"/>
              <w:left w:val="nil"/>
              <w:bottom w:val="single" w:sz="4" w:space="0" w:color="auto"/>
              <w:right w:val="single" w:sz="4" w:space="0" w:color="auto"/>
            </w:tcBorders>
            <w:shd w:val="clear" w:color="000000" w:fill="EEEEEE"/>
            <w:noWrap/>
            <w:vAlign w:val="center"/>
            <w:hideMark/>
          </w:tcPr>
          <w:p w14:paraId="3596B4D1"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1</w:t>
            </w:r>
          </w:p>
        </w:tc>
        <w:tc>
          <w:tcPr>
            <w:tcW w:w="1287" w:type="dxa"/>
            <w:tcBorders>
              <w:top w:val="nil"/>
              <w:left w:val="nil"/>
              <w:bottom w:val="single" w:sz="4" w:space="0" w:color="auto"/>
              <w:right w:val="single" w:sz="4" w:space="0" w:color="auto"/>
            </w:tcBorders>
            <w:shd w:val="clear" w:color="000000" w:fill="EEEEEE"/>
            <w:noWrap/>
            <w:vAlign w:val="center"/>
            <w:hideMark/>
          </w:tcPr>
          <w:p w14:paraId="71A38A24"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3</w:t>
            </w:r>
          </w:p>
        </w:tc>
        <w:tc>
          <w:tcPr>
            <w:tcW w:w="1262" w:type="dxa"/>
            <w:tcBorders>
              <w:top w:val="nil"/>
              <w:left w:val="nil"/>
              <w:bottom w:val="single" w:sz="4" w:space="0" w:color="auto"/>
              <w:right w:val="single" w:sz="4" w:space="0" w:color="auto"/>
            </w:tcBorders>
            <w:shd w:val="clear" w:color="000000" w:fill="EEEEEE"/>
            <w:noWrap/>
            <w:vAlign w:val="center"/>
            <w:hideMark/>
          </w:tcPr>
          <w:p w14:paraId="29F78D93"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3.48</w:t>
            </w:r>
          </w:p>
        </w:tc>
        <w:tc>
          <w:tcPr>
            <w:tcW w:w="1065" w:type="dxa"/>
            <w:tcBorders>
              <w:top w:val="nil"/>
              <w:left w:val="nil"/>
              <w:bottom w:val="single" w:sz="4" w:space="0" w:color="auto"/>
              <w:right w:val="single" w:sz="4" w:space="0" w:color="auto"/>
            </w:tcBorders>
            <w:shd w:val="clear" w:color="000000" w:fill="DEE9F7"/>
            <w:noWrap/>
            <w:vAlign w:val="center"/>
            <w:hideMark/>
          </w:tcPr>
          <w:p w14:paraId="18FF1C0B"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24</w:t>
            </w:r>
          </w:p>
        </w:tc>
      </w:tr>
      <w:tr w:rsidR="0051591E" w:rsidRPr="0051591E" w14:paraId="2F80FE5D" w14:textId="77777777" w:rsidTr="0051591E">
        <w:trPr>
          <w:trHeight w:val="240"/>
        </w:trPr>
        <w:tc>
          <w:tcPr>
            <w:tcW w:w="3173" w:type="dxa"/>
            <w:tcBorders>
              <w:top w:val="single" w:sz="4" w:space="0" w:color="auto"/>
              <w:left w:val="single" w:sz="4" w:space="0" w:color="auto"/>
              <w:bottom w:val="single" w:sz="4" w:space="0" w:color="auto"/>
              <w:right w:val="single" w:sz="4" w:space="0" w:color="auto"/>
            </w:tcBorders>
            <w:shd w:val="clear" w:color="000000" w:fill="EEEEEE"/>
            <w:vAlign w:val="bottom"/>
            <w:hideMark/>
          </w:tcPr>
          <w:p w14:paraId="6D5BDAED" w14:textId="77777777" w:rsidR="0051591E" w:rsidRPr="0051591E" w:rsidRDefault="0051591E" w:rsidP="0051591E">
            <w:pPr>
              <w:spacing w:after="0" w:line="240" w:lineRule="auto"/>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Chapter 3: Proprioceptive Neuromuscular Facilitation</w:t>
            </w:r>
          </w:p>
        </w:tc>
        <w:tc>
          <w:tcPr>
            <w:tcW w:w="1168" w:type="dxa"/>
            <w:tcBorders>
              <w:top w:val="nil"/>
              <w:left w:val="nil"/>
              <w:bottom w:val="single" w:sz="4" w:space="0" w:color="auto"/>
              <w:right w:val="single" w:sz="4" w:space="0" w:color="auto"/>
            </w:tcBorders>
            <w:shd w:val="clear" w:color="000000" w:fill="EEEEEE"/>
            <w:noWrap/>
            <w:vAlign w:val="center"/>
            <w:hideMark/>
          </w:tcPr>
          <w:p w14:paraId="77EAB3AD"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0</w:t>
            </w:r>
          </w:p>
        </w:tc>
        <w:tc>
          <w:tcPr>
            <w:tcW w:w="1439" w:type="dxa"/>
            <w:tcBorders>
              <w:top w:val="nil"/>
              <w:left w:val="nil"/>
              <w:bottom w:val="single" w:sz="4" w:space="0" w:color="auto"/>
              <w:right w:val="single" w:sz="4" w:space="0" w:color="auto"/>
            </w:tcBorders>
            <w:shd w:val="clear" w:color="000000" w:fill="EEEEEE"/>
            <w:noWrap/>
            <w:vAlign w:val="center"/>
            <w:hideMark/>
          </w:tcPr>
          <w:p w14:paraId="01FBDE2D"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0</w:t>
            </w:r>
          </w:p>
        </w:tc>
        <w:tc>
          <w:tcPr>
            <w:tcW w:w="1619" w:type="dxa"/>
            <w:tcBorders>
              <w:top w:val="nil"/>
              <w:left w:val="nil"/>
              <w:bottom w:val="single" w:sz="4" w:space="0" w:color="auto"/>
              <w:right w:val="single" w:sz="4" w:space="0" w:color="auto"/>
            </w:tcBorders>
            <w:shd w:val="clear" w:color="000000" w:fill="EEEEEE"/>
            <w:noWrap/>
            <w:vAlign w:val="center"/>
            <w:hideMark/>
          </w:tcPr>
          <w:p w14:paraId="36870E3C"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3</w:t>
            </w:r>
          </w:p>
        </w:tc>
        <w:tc>
          <w:tcPr>
            <w:tcW w:w="1073" w:type="dxa"/>
            <w:tcBorders>
              <w:top w:val="nil"/>
              <w:left w:val="nil"/>
              <w:bottom w:val="single" w:sz="4" w:space="0" w:color="auto"/>
              <w:right w:val="single" w:sz="4" w:space="0" w:color="auto"/>
            </w:tcBorders>
            <w:shd w:val="clear" w:color="000000" w:fill="EEEEEE"/>
            <w:noWrap/>
            <w:vAlign w:val="center"/>
            <w:hideMark/>
          </w:tcPr>
          <w:p w14:paraId="7639DBE1"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12</w:t>
            </w:r>
          </w:p>
        </w:tc>
        <w:tc>
          <w:tcPr>
            <w:tcW w:w="1614" w:type="dxa"/>
            <w:tcBorders>
              <w:top w:val="nil"/>
              <w:left w:val="nil"/>
              <w:bottom w:val="single" w:sz="4" w:space="0" w:color="auto"/>
              <w:right w:val="single" w:sz="4" w:space="0" w:color="auto"/>
            </w:tcBorders>
            <w:shd w:val="clear" w:color="000000" w:fill="EEEEEE"/>
            <w:noWrap/>
            <w:vAlign w:val="center"/>
            <w:hideMark/>
          </w:tcPr>
          <w:p w14:paraId="24B52D8B"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8</w:t>
            </w:r>
          </w:p>
        </w:tc>
        <w:tc>
          <w:tcPr>
            <w:tcW w:w="1287" w:type="dxa"/>
            <w:tcBorders>
              <w:top w:val="nil"/>
              <w:left w:val="nil"/>
              <w:bottom w:val="single" w:sz="4" w:space="0" w:color="auto"/>
              <w:right w:val="single" w:sz="4" w:space="0" w:color="auto"/>
            </w:tcBorders>
            <w:shd w:val="clear" w:color="000000" w:fill="EEEEEE"/>
            <w:noWrap/>
            <w:vAlign w:val="center"/>
            <w:hideMark/>
          </w:tcPr>
          <w:p w14:paraId="55A0E910"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1</w:t>
            </w:r>
          </w:p>
        </w:tc>
        <w:tc>
          <w:tcPr>
            <w:tcW w:w="1262" w:type="dxa"/>
            <w:tcBorders>
              <w:top w:val="nil"/>
              <w:left w:val="nil"/>
              <w:bottom w:val="single" w:sz="4" w:space="0" w:color="auto"/>
              <w:right w:val="single" w:sz="4" w:space="0" w:color="auto"/>
            </w:tcBorders>
            <w:shd w:val="clear" w:color="000000" w:fill="EEEEEE"/>
            <w:noWrap/>
            <w:vAlign w:val="center"/>
            <w:hideMark/>
          </w:tcPr>
          <w:p w14:paraId="1919F42A"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4.22</w:t>
            </w:r>
          </w:p>
        </w:tc>
        <w:tc>
          <w:tcPr>
            <w:tcW w:w="1065" w:type="dxa"/>
            <w:tcBorders>
              <w:top w:val="nil"/>
              <w:left w:val="nil"/>
              <w:bottom w:val="single" w:sz="4" w:space="0" w:color="auto"/>
              <w:right w:val="single" w:sz="4" w:space="0" w:color="auto"/>
            </w:tcBorders>
            <w:shd w:val="clear" w:color="000000" w:fill="DEE9F7"/>
            <w:noWrap/>
            <w:vAlign w:val="center"/>
            <w:hideMark/>
          </w:tcPr>
          <w:p w14:paraId="13B8B193" w14:textId="77777777" w:rsidR="0051591E" w:rsidRPr="0051591E" w:rsidRDefault="0051591E" w:rsidP="0051591E">
            <w:pPr>
              <w:spacing w:after="0" w:line="240" w:lineRule="auto"/>
              <w:jc w:val="center"/>
              <w:rPr>
                <w:rFonts w:ascii="Microsoft Sans Serif" w:eastAsia="Times New Roman" w:hAnsi="Microsoft Sans Serif" w:cs="Times New Roman"/>
                <w:sz w:val="20"/>
                <w:szCs w:val="20"/>
              </w:rPr>
            </w:pPr>
            <w:r w:rsidRPr="0051591E">
              <w:rPr>
                <w:rFonts w:ascii="Microsoft Sans Serif" w:eastAsia="Times New Roman" w:hAnsi="Microsoft Sans Serif" w:cs="Times New Roman"/>
                <w:sz w:val="20"/>
                <w:szCs w:val="20"/>
              </w:rPr>
              <w:t>24</w:t>
            </w:r>
          </w:p>
        </w:tc>
      </w:tr>
    </w:tbl>
    <w:p w14:paraId="2107F97D" w14:textId="4D63BF87" w:rsidR="00F70B70" w:rsidRPr="004F2656" w:rsidRDefault="00945780" w:rsidP="00F70B70">
      <w:pPr>
        <w:rPr>
          <w:b/>
          <w:sz w:val="24"/>
          <w:szCs w:val="24"/>
        </w:rPr>
      </w:pPr>
      <w:r w:rsidRPr="004F2656">
        <w:rPr>
          <w:b/>
          <w:sz w:val="24"/>
          <w:szCs w:val="24"/>
        </w:rPr>
        <w:t>5</w:t>
      </w:r>
      <w:r w:rsidR="00F70B70" w:rsidRPr="004F2656">
        <w:rPr>
          <w:b/>
          <w:sz w:val="24"/>
          <w:szCs w:val="24"/>
        </w:rPr>
        <w:t>. Sustainability Plan</w:t>
      </w:r>
    </w:p>
    <w:p w14:paraId="49FAEEAD" w14:textId="7587C8A8" w:rsidR="00F70B70" w:rsidRPr="00576ED9" w:rsidRDefault="00101A24" w:rsidP="00F70B70">
      <w:pPr>
        <w:pStyle w:val="ListParagraph"/>
        <w:numPr>
          <w:ilvl w:val="0"/>
          <w:numId w:val="4"/>
        </w:numPr>
        <w:rPr>
          <w:sz w:val="24"/>
          <w:szCs w:val="24"/>
        </w:rPr>
      </w:pPr>
      <w:r w:rsidRPr="004F2656">
        <w:rPr>
          <w:i/>
          <w:sz w:val="24"/>
          <w:szCs w:val="24"/>
        </w:rPr>
        <w:t>Describe</w:t>
      </w:r>
      <w:r w:rsidR="00F70B70" w:rsidRPr="004F2656">
        <w:rPr>
          <w:i/>
          <w:sz w:val="24"/>
          <w:szCs w:val="24"/>
        </w:rPr>
        <w:t xml:space="preserve"> how your project team</w:t>
      </w:r>
      <w:r w:rsidRPr="004F2656">
        <w:rPr>
          <w:i/>
          <w:sz w:val="24"/>
          <w:szCs w:val="24"/>
        </w:rPr>
        <w:t xml:space="preserve"> or department</w:t>
      </w:r>
      <w:r w:rsidR="00F70B70" w:rsidRPr="004F2656">
        <w:rPr>
          <w:i/>
          <w:sz w:val="24"/>
          <w:szCs w:val="24"/>
        </w:rPr>
        <w:t xml:space="preserve"> will offer the </w:t>
      </w:r>
      <w:r w:rsidR="00C66162" w:rsidRPr="004F2656">
        <w:rPr>
          <w:i/>
          <w:sz w:val="24"/>
          <w:szCs w:val="24"/>
        </w:rPr>
        <w:t xml:space="preserve">materials in the </w:t>
      </w:r>
      <w:r w:rsidR="00F70B70" w:rsidRPr="004F2656">
        <w:rPr>
          <w:i/>
          <w:sz w:val="24"/>
          <w:szCs w:val="24"/>
        </w:rPr>
        <w:t xml:space="preserve">course(s) in the future, including the maintenance and updating of course materials. </w:t>
      </w:r>
    </w:p>
    <w:p w14:paraId="317FA3AE" w14:textId="42658573" w:rsidR="00576ED9" w:rsidRPr="00576ED9" w:rsidRDefault="00576ED9" w:rsidP="00576ED9">
      <w:pPr>
        <w:pStyle w:val="ListParagraph"/>
        <w:numPr>
          <w:ilvl w:val="1"/>
          <w:numId w:val="4"/>
        </w:numPr>
        <w:rPr>
          <w:sz w:val="24"/>
          <w:szCs w:val="24"/>
        </w:rPr>
      </w:pPr>
      <w:r>
        <w:rPr>
          <w:i/>
          <w:sz w:val="24"/>
          <w:szCs w:val="24"/>
        </w:rPr>
        <w:t xml:space="preserve">By next </w:t>
      </w:r>
      <w:proofErr w:type="gramStart"/>
      <w:r>
        <w:rPr>
          <w:i/>
          <w:sz w:val="24"/>
          <w:szCs w:val="24"/>
        </w:rPr>
        <w:t>Spring</w:t>
      </w:r>
      <w:proofErr w:type="gramEnd"/>
      <w:r>
        <w:rPr>
          <w:i/>
          <w:sz w:val="24"/>
          <w:szCs w:val="24"/>
        </w:rPr>
        <w:t xml:space="preserve">, I plan to have at least two more chapters completed, with high quality videos. I also plan to determine all the details of downloading. </w:t>
      </w:r>
    </w:p>
    <w:p w14:paraId="136FC858" w14:textId="4BBD706E" w:rsidR="00576ED9" w:rsidRPr="004F2656" w:rsidRDefault="00576ED9" w:rsidP="00576ED9">
      <w:pPr>
        <w:pStyle w:val="ListParagraph"/>
        <w:numPr>
          <w:ilvl w:val="1"/>
          <w:numId w:val="4"/>
        </w:numPr>
        <w:rPr>
          <w:sz w:val="24"/>
          <w:szCs w:val="24"/>
        </w:rPr>
      </w:pPr>
      <w:r>
        <w:rPr>
          <w:i/>
          <w:sz w:val="24"/>
          <w:szCs w:val="24"/>
        </w:rPr>
        <w:t xml:space="preserve">Updating and maintenance will occur each year. I also plan to release some of the chapters earlier in the curriculum than the course in which they were released this time. I expect that this will only help with carryover of the concepts. </w:t>
      </w:r>
    </w:p>
    <w:p w14:paraId="5D2930F4" w14:textId="2CF6A629" w:rsidR="00471C68" w:rsidRPr="004F2656"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14:paraId="40F114A6" w14:textId="2F0A6C62" w:rsidR="00EE7C7E" w:rsidRPr="00101B30" w:rsidRDefault="00EE7C7E" w:rsidP="00EE7C7E">
      <w:pPr>
        <w:pStyle w:val="ListParagraph"/>
        <w:numPr>
          <w:ilvl w:val="0"/>
          <w:numId w:val="4"/>
        </w:numPr>
        <w:rPr>
          <w:b/>
          <w:sz w:val="24"/>
          <w:szCs w:val="24"/>
        </w:rPr>
      </w:pPr>
      <w:r w:rsidRPr="004F2656">
        <w:rPr>
          <w:i/>
          <w:sz w:val="24"/>
          <w:szCs w:val="24"/>
        </w:rPr>
        <w:t>Describe any impacts or influences this project has had on your thinking about or</w:t>
      </w:r>
      <w:r w:rsidR="00C66162" w:rsidRPr="004F2656">
        <w:rPr>
          <w:i/>
          <w:sz w:val="24"/>
          <w:szCs w:val="24"/>
        </w:rPr>
        <w:t xml:space="preserve"> </w:t>
      </w:r>
      <w:r w:rsidR="003E1BCB" w:rsidRPr="004F2656">
        <w:rPr>
          <w:i/>
          <w:sz w:val="24"/>
          <w:szCs w:val="24"/>
        </w:rPr>
        <w:t>selection of learning materials i</w:t>
      </w:r>
      <w:r w:rsidRPr="004F2656">
        <w:rPr>
          <w:i/>
          <w:sz w:val="24"/>
          <w:szCs w:val="24"/>
        </w:rPr>
        <w:t>n this and other courses that you will teach in the future.</w:t>
      </w:r>
    </w:p>
    <w:p w14:paraId="4871FD18" w14:textId="79E7DA16" w:rsidR="00101B30" w:rsidRPr="00101B30" w:rsidRDefault="00101B30" w:rsidP="00101B30">
      <w:pPr>
        <w:pStyle w:val="ListParagraph"/>
        <w:numPr>
          <w:ilvl w:val="1"/>
          <w:numId w:val="4"/>
        </w:numPr>
        <w:rPr>
          <w:b/>
          <w:sz w:val="24"/>
          <w:szCs w:val="24"/>
        </w:rPr>
      </w:pPr>
      <w:r>
        <w:rPr>
          <w:i/>
          <w:sz w:val="24"/>
          <w:szCs w:val="24"/>
        </w:rPr>
        <w:t xml:space="preserve">I reflected heavily on the huge impact providing quality resources for physical therapy students may have on patients. Our students will have access to them now and in their practice after graduation. I envision our open access chapter on transfers to be used to train patients and caregivers, too, as well as a good review for </w:t>
      </w:r>
      <w:proofErr w:type="spellStart"/>
      <w:r>
        <w:rPr>
          <w:i/>
          <w:sz w:val="24"/>
          <w:szCs w:val="24"/>
        </w:rPr>
        <w:t>PTs.</w:t>
      </w:r>
      <w:proofErr w:type="spellEnd"/>
      <w:r>
        <w:rPr>
          <w:i/>
          <w:sz w:val="24"/>
          <w:szCs w:val="24"/>
        </w:rPr>
        <w:t xml:space="preserve"> </w:t>
      </w:r>
    </w:p>
    <w:p w14:paraId="7B854CD3" w14:textId="1594C08D" w:rsidR="00C807D1" w:rsidRPr="00101B30" w:rsidRDefault="00EE7C7E" w:rsidP="00EE7C7E">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4EA68816" w14:textId="6A46999A" w:rsidR="00101B30" w:rsidRPr="00CB083C" w:rsidRDefault="00101B30" w:rsidP="00101B30">
      <w:pPr>
        <w:pStyle w:val="ListParagraph"/>
        <w:numPr>
          <w:ilvl w:val="1"/>
          <w:numId w:val="4"/>
        </w:numPr>
        <w:rPr>
          <w:b/>
          <w:sz w:val="24"/>
          <w:szCs w:val="24"/>
        </w:rPr>
      </w:pPr>
      <w:r>
        <w:rPr>
          <w:i/>
          <w:sz w:val="24"/>
          <w:szCs w:val="24"/>
        </w:rPr>
        <w:t xml:space="preserve">I have been encouraged by the Chair of my Department to present a workshop at one of our National Physical Therapy conferences on the creation of </w:t>
      </w:r>
      <w:r w:rsidR="00576ED9">
        <w:rPr>
          <w:i/>
          <w:sz w:val="24"/>
          <w:szCs w:val="24"/>
        </w:rPr>
        <w:t xml:space="preserve">these materials. I will plan on doing this. I think the process, especially those lessons learned may be worthy of a publication in an educational journal, but the textbook itself will need to be peer-reviewed. </w:t>
      </w:r>
    </w:p>
    <w:p w14:paraId="02670092" w14:textId="77777777" w:rsidR="001E26A6" w:rsidRDefault="001E26A6">
      <w:pPr>
        <w:rPr>
          <w:b/>
          <w:sz w:val="24"/>
          <w:szCs w:val="24"/>
        </w:rPr>
      </w:pPr>
      <w:r>
        <w:rPr>
          <w:b/>
          <w:sz w:val="24"/>
          <w:szCs w:val="24"/>
        </w:rPr>
        <w:br w:type="page"/>
      </w:r>
    </w:p>
    <w:p w14:paraId="3AAF13AA" w14:textId="0D5148EA" w:rsidR="00CB083C" w:rsidRPr="004F2656" w:rsidRDefault="00CB083C" w:rsidP="00CB083C">
      <w:pPr>
        <w:rPr>
          <w:b/>
          <w:sz w:val="24"/>
          <w:szCs w:val="24"/>
        </w:rPr>
      </w:pPr>
      <w:r>
        <w:rPr>
          <w:b/>
          <w:sz w:val="24"/>
          <w:szCs w:val="24"/>
        </w:rPr>
        <w:t xml:space="preserve">7.  </w:t>
      </w:r>
      <w:r w:rsidRPr="004F2656">
        <w:rPr>
          <w:b/>
          <w:sz w:val="24"/>
          <w:szCs w:val="24"/>
        </w:rPr>
        <w:t>Description of Photograph</w:t>
      </w:r>
    </w:p>
    <w:p w14:paraId="265559FE" w14:textId="52A4DF2C" w:rsidR="00CB083C" w:rsidRDefault="0051591E" w:rsidP="00CB083C">
      <w:pPr>
        <w:pStyle w:val="ListParagraph"/>
        <w:numPr>
          <w:ilvl w:val="0"/>
          <w:numId w:val="13"/>
        </w:numPr>
        <w:rPr>
          <w:i/>
          <w:sz w:val="24"/>
          <w:szCs w:val="24"/>
        </w:rPr>
      </w:pPr>
      <w:r>
        <w:rPr>
          <w:i/>
          <w:sz w:val="24"/>
          <w:szCs w:val="24"/>
        </w:rPr>
        <w:t xml:space="preserve">Jeff </w:t>
      </w:r>
      <w:proofErr w:type="spellStart"/>
      <w:r>
        <w:rPr>
          <w:i/>
          <w:sz w:val="24"/>
          <w:szCs w:val="24"/>
        </w:rPr>
        <w:t>Mastromonico</w:t>
      </w:r>
      <w:proofErr w:type="spellEnd"/>
      <w:r>
        <w:rPr>
          <w:i/>
          <w:sz w:val="24"/>
          <w:szCs w:val="24"/>
        </w:rPr>
        <w:t xml:space="preserve">, Director of </w:t>
      </w:r>
      <w:r w:rsidR="00101B30">
        <w:rPr>
          <w:rStyle w:val="rpct1"/>
          <w:rFonts w:eastAsia="Times New Roman" w:cs="Times New Roman"/>
        </w:rPr>
        <w:t>Educational &amp; Collaborative Technology Department</w:t>
      </w:r>
      <w:r w:rsidR="00101B30">
        <w:rPr>
          <w:i/>
          <w:sz w:val="24"/>
          <w:szCs w:val="24"/>
        </w:rPr>
        <w:t xml:space="preserve"> and Dr. Charlotte Chatto, Assistant Professor of Physical Therapy are on different campuses and were unable to meet for a group photo. </w:t>
      </w:r>
    </w:p>
    <w:p w14:paraId="610DF007" w14:textId="70ECB7B7" w:rsidR="00101B30" w:rsidRPr="00CB083C" w:rsidRDefault="00101B30" w:rsidP="00101B30">
      <w:pPr>
        <w:pStyle w:val="ListParagraph"/>
        <w:rPr>
          <w:i/>
          <w:sz w:val="24"/>
          <w:szCs w:val="24"/>
        </w:rPr>
      </w:pPr>
    </w:p>
    <w:p w14:paraId="49D26D57" w14:textId="4450DE3E" w:rsidR="00CB083C" w:rsidRPr="00CB083C" w:rsidRDefault="00101B30" w:rsidP="00CB083C">
      <w:pPr>
        <w:rPr>
          <w:b/>
          <w:sz w:val="24"/>
          <w:szCs w:val="24"/>
        </w:rPr>
      </w:pPr>
      <w:r>
        <w:rPr>
          <w:rFonts w:eastAsia="Times New Roman" w:cs="Times New Roman"/>
          <w:noProof/>
        </w:rPr>
        <w:drawing>
          <wp:inline distT="0" distB="0" distL="0" distR="0" wp14:anchorId="1326013E" wp14:editId="6B713124">
            <wp:extent cx="1371600" cy="1926590"/>
            <wp:effectExtent l="0" t="0" r="0" b="3810"/>
            <wp:docPr id="1" name="Picture 1" descr="eff Mastrom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 Mastromoni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926590"/>
                    </a:xfrm>
                    <a:prstGeom prst="rect">
                      <a:avLst/>
                    </a:prstGeom>
                    <a:noFill/>
                    <a:ln>
                      <a:noFill/>
                    </a:ln>
                  </pic:spPr>
                </pic:pic>
              </a:graphicData>
            </a:graphic>
          </wp:inline>
        </w:drawing>
      </w:r>
      <w:bookmarkStart w:id="0" w:name="_GoBack"/>
      <w:r>
        <w:rPr>
          <w:rFonts w:eastAsia="Times New Roman" w:cs="Times New Roman"/>
          <w:noProof/>
        </w:rPr>
        <w:drawing>
          <wp:inline distT="0" distB="0" distL="0" distR="0" wp14:anchorId="6D6AC69D" wp14:editId="345269ED">
            <wp:extent cx="1371600" cy="1929052"/>
            <wp:effectExtent l="0" t="0" r="0" b="1905"/>
            <wp:docPr id="3" name="Picture 3" descr="harlotte Cha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lotte Chat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906" cy="1929483"/>
                    </a:xfrm>
                    <a:prstGeom prst="rect">
                      <a:avLst/>
                    </a:prstGeom>
                    <a:noFill/>
                    <a:ln>
                      <a:noFill/>
                    </a:ln>
                  </pic:spPr>
                </pic:pic>
              </a:graphicData>
            </a:graphic>
          </wp:inline>
        </w:drawing>
      </w:r>
      <w:bookmarkEnd w:id="0"/>
    </w:p>
    <w:sectPr w:rsidR="00CB083C" w:rsidRPr="00CB083C" w:rsidSect="0051591E">
      <w:pgSz w:w="15840" w:h="12240" w:orient="landscape"/>
      <w:pgMar w:top="1440" w:right="1440" w:bottom="1440" w:left="1440" w:header="720" w:footer="720" w:gutter="0"/>
      <w:cols w:space="720"/>
      <w:docGrid w:linePitch="360"/>
      <w:printerSettings r:id="rId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16BFB"/>
    <w:multiLevelType w:val="hybridMultilevel"/>
    <w:tmpl w:val="ACFA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2"/>
  </w:num>
  <w:num w:numId="4">
    <w:abstractNumId w:val="9"/>
  </w:num>
  <w:num w:numId="5">
    <w:abstractNumId w:val="3"/>
  </w:num>
  <w:num w:numId="6">
    <w:abstractNumId w:val="4"/>
  </w:num>
  <w:num w:numId="7">
    <w:abstractNumId w:val="2"/>
  </w:num>
  <w:num w:numId="8">
    <w:abstractNumId w:val="5"/>
  </w:num>
  <w:num w:numId="9">
    <w:abstractNumId w:val="1"/>
  </w:num>
  <w:num w:numId="10">
    <w:abstractNumId w:val="7"/>
  </w:num>
  <w:num w:numId="11">
    <w:abstractNumId w:val="0"/>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44DF3"/>
    <w:rsid w:val="00075E05"/>
    <w:rsid w:val="00082546"/>
    <w:rsid w:val="000E4000"/>
    <w:rsid w:val="00101A24"/>
    <w:rsid w:val="00101B30"/>
    <w:rsid w:val="001103DD"/>
    <w:rsid w:val="001A218C"/>
    <w:rsid w:val="001B2107"/>
    <w:rsid w:val="001E26A6"/>
    <w:rsid w:val="00240544"/>
    <w:rsid w:val="003038A8"/>
    <w:rsid w:val="00346044"/>
    <w:rsid w:val="003E1BCB"/>
    <w:rsid w:val="00471C68"/>
    <w:rsid w:val="004F2656"/>
    <w:rsid w:val="0051591E"/>
    <w:rsid w:val="005212A0"/>
    <w:rsid w:val="00576ED9"/>
    <w:rsid w:val="005C11E8"/>
    <w:rsid w:val="00670327"/>
    <w:rsid w:val="00687254"/>
    <w:rsid w:val="006A36A9"/>
    <w:rsid w:val="00773771"/>
    <w:rsid w:val="00811187"/>
    <w:rsid w:val="008C75CF"/>
    <w:rsid w:val="00945780"/>
    <w:rsid w:val="00AF58ED"/>
    <w:rsid w:val="00BE4C37"/>
    <w:rsid w:val="00BF3C8A"/>
    <w:rsid w:val="00C66162"/>
    <w:rsid w:val="00C749E5"/>
    <w:rsid w:val="00C807D1"/>
    <w:rsid w:val="00C80819"/>
    <w:rsid w:val="00CB083C"/>
    <w:rsid w:val="00D2530D"/>
    <w:rsid w:val="00DD5245"/>
    <w:rsid w:val="00DF79E1"/>
    <w:rsid w:val="00E07694"/>
    <w:rsid w:val="00E167BE"/>
    <w:rsid w:val="00EE35AB"/>
    <w:rsid w:val="00EE7C7E"/>
    <w:rsid w:val="00F223DC"/>
    <w:rsid w:val="00F57F3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3DD"/>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1103DD"/>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uiPriority w:val="59"/>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1103DD"/>
    <w:rPr>
      <w:rFonts w:ascii="Times" w:hAnsi="Times"/>
      <w:b/>
      <w:bCs/>
      <w:kern w:val="36"/>
      <w:sz w:val="48"/>
      <w:szCs w:val="48"/>
    </w:rPr>
  </w:style>
  <w:style w:type="character" w:customStyle="1" w:styleId="Heading2Char">
    <w:name w:val="Heading 2 Char"/>
    <w:basedOn w:val="DefaultParagraphFont"/>
    <w:link w:val="Heading2"/>
    <w:uiPriority w:val="9"/>
    <w:rsid w:val="001103DD"/>
    <w:rPr>
      <w:rFonts w:ascii="Times" w:hAnsi="Times"/>
      <w:b/>
      <w:bCs/>
      <w:sz w:val="36"/>
      <w:szCs w:val="36"/>
    </w:rPr>
  </w:style>
  <w:style w:type="paragraph" w:styleId="NormalWeb">
    <w:name w:val="Normal (Web)"/>
    <w:basedOn w:val="Normal"/>
    <w:uiPriority w:val="99"/>
    <w:unhideWhenUsed/>
    <w:rsid w:val="001103DD"/>
    <w:pPr>
      <w:spacing w:before="100" w:beforeAutospacing="1" w:after="100" w:afterAutospacing="1" w:line="240" w:lineRule="auto"/>
    </w:pPr>
    <w:rPr>
      <w:rFonts w:ascii="Times" w:hAnsi="Times" w:cs="Times New Roman"/>
      <w:sz w:val="20"/>
      <w:szCs w:val="20"/>
    </w:rPr>
  </w:style>
  <w:style w:type="character" w:customStyle="1" w:styleId="rpct1">
    <w:name w:val="_rpc_t1"/>
    <w:basedOn w:val="DefaultParagraphFont"/>
    <w:rsid w:val="00101B30"/>
  </w:style>
  <w:style w:type="paragraph" w:styleId="BalloonText">
    <w:name w:val="Balloon Text"/>
    <w:basedOn w:val="Normal"/>
    <w:link w:val="BalloonTextChar"/>
    <w:uiPriority w:val="99"/>
    <w:semiHidden/>
    <w:unhideWhenUsed/>
    <w:rsid w:val="00101B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1B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3DD"/>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1103DD"/>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uiPriority w:val="59"/>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1103DD"/>
    <w:rPr>
      <w:rFonts w:ascii="Times" w:hAnsi="Times"/>
      <w:b/>
      <w:bCs/>
      <w:kern w:val="36"/>
      <w:sz w:val="48"/>
      <w:szCs w:val="48"/>
    </w:rPr>
  </w:style>
  <w:style w:type="character" w:customStyle="1" w:styleId="Heading2Char">
    <w:name w:val="Heading 2 Char"/>
    <w:basedOn w:val="DefaultParagraphFont"/>
    <w:link w:val="Heading2"/>
    <w:uiPriority w:val="9"/>
    <w:rsid w:val="001103DD"/>
    <w:rPr>
      <w:rFonts w:ascii="Times" w:hAnsi="Times"/>
      <w:b/>
      <w:bCs/>
      <w:sz w:val="36"/>
      <w:szCs w:val="36"/>
    </w:rPr>
  </w:style>
  <w:style w:type="paragraph" w:styleId="NormalWeb">
    <w:name w:val="Normal (Web)"/>
    <w:basedOn w:val="Normal"/>
    <w:uiPriority w:val="99"/>
    <w:unhideWhenUsed/>
    <w:rsid w:val="001103DD"/>
    <w:pPr>
      <w:spacing w:before="100" w:beforeAutospacing="1" w:after="100" w:afterAutospacing="1" w:line="240" w:lineRule="auto"/>
    </w:pPr>
    <w:rPr>
      <w:rFonts w:ascii="Times" w:hAnsi="Times" w:cs="Times New Roman"/>
      <w:sz w:val="20"/>
      <w:szCs w:val="20"/>
    </w:rPr>
  </w:style>
  <w:style w:type="character" w:customStyle="1" w:styleId="rpct1">
    <w:name w:val="_rpc_t1"/>
    <w:basedOn w:val="DefaultParagraphFont"/>
    <w:rsid w:val="00101B30"/>
  </w:style>
  <w:style w:type="paragraph" w:styleId="BalloonText">
    <w:name w:val="Balloon Text"/>
    <w:basedOn w:val="Normal"/>
    <w:link w:val="BalloonTextChar"/>
    <w:uiPriority w:val="99"/>
    <w:semiHidden/>
    <w:unhideWhenUsed/>
    <w:rsid w:val="00101B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1B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558">
      <w:bodyDiv w:val="1"/>
      <w:marLeft w:val="0"/>
      <w:marRight w:val="0"/>
      <w:marTop w:val="0"/>
      <w:marBottom w:val="0"/>
      <w:divBdr>
        <w:top w:val="none" w:sz="0" w:space="0" w:color="auto"/>
        <w:left w:val="none" w:sz="0" w:space="0" w:color="auto"/>
        <w:bottom w:val="none" w:sz="0" w:space="0" w:color="auto"/>
        <w:right w:val="none" w:sz="0" w:space="0" w:color="auto"/>
      </w:divBdr>
    </w:div>
    <w:div w:id="1103459879">
      <w:bodyDiv w:val="1"/>
      <w:marLeft w:val="0"/>
      <w:marRight w:val="0"/>
      <w:marTop w:val="0"/>
      <w:marBottom w:val="0"/>
      <w:divBdr>
        <w:top w:val="none" w:sz="0" w:space="0" w:color="auto"/>
        <w:left w:val="none" w:sz="0" w:space="0" w:color="auto"/>
        <w:bottom w:val="none" w:sz="0" w:space="0" w:color="auto"/>
        <w:right w:val="none" w:sz="0" w:space="0" w:color="auto"/>
      </w:divBdr>
    </w:div>
    <w:div w:id="1201865274">
      <w:bodyDiv w:val="1"/>
      <w:marLeft w:val="0"/>
      <w:marRight w:val="0"/>
      <w:marTop w:val="0"/>
      <w:marBottom w:val="0"/>
      <w:divBdr>
        <w:top w:val="none" w:sz="0" w:space="0" w:color="auto"/>
        <w:left w:val="none" w:sz="0" w:space="0" w:color="auto"/>
        <w:bottom w:val="none" w:sz="0" w:space="0" w:color="auto"/>
        <w:right w:val="none" w:sz="0" w:space="0" w:color="auto"/>
      </w:divBdr>
    </w:div>
    <w:div w:id="1564561338">
      <w:bodyDiv w:val="1"/>
      <w:marLeft w:val="0"/>
      <w:marRight w:val="0"/>
      <w:marTop w:val="0"/>
      <w:marBottom w:val="0"/>
      <w:divBdr>
        <w:top w:val="none" w:sz="0" w:space="0" w:color="auto"/>
        <w:left w:val="none" w:sz="0" w:space="0" w:color="auto"/>
        <w:bottom w:val="none" w:sz="0" w:space="0" w:color="auto"/>
        <w:right w:val="none" w:sz="0" w:space="0" w:color="auto"/>
      </w:divBdr>
    </w:div>
    <w:div w:id="15707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u.edu/art/pt/Affordable%20Textbook%20Chapter%203.pdf"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hatto@gru.edu" TargetMode="External"/><Relationship Id="rId7" Type="http://schemas.openxmlformats.org/officeDocument/2006/relationships/hyperlink" Target="mailto:jmastromonico@gru.edu" TargetMode="External"/><Relationship Id="rId8" Type="http://schemas.openxmlformats.org/officeDocument/2006/relationships/hyperlink" Target="http://www.gru.edu/art/pt/PTTextbookChapter%201-2.ibooks" TargetMode="External"/><Relationship Id="rId9" Type="http://schemas.openxmlformats.org/officeDocument/2006/relationships/hyperlink" Target="http://www.gru.edu/art/pt/PT%20Textbook%20Chapter%201-2%20v%202.pdf" TargetMode="External"/><Relationship Id="rId10" Type="http://schemas.openxmlformats.org/officeDocument/2006/relationships/hyperlink" Target="http://www.gru.edu/art/pt/AffordableTextbookChapter3.i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2002</Words>
  <Characters>11412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Charlotte Chatto</cp:lastModifiedBy>
  <cp:revision>2</cp:revision>
  <dcterms:created xsi:type="dcterms:W3CDTF">2015-06-02T01:33:00Z</dcterms:created>
  <dcterms:modified xsi:type="dcterms:W3CDTF">2015-06-02T01:33:00Z</dcterms:modified>
</cp:coreProperties>
</file>