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rsidR="00C80819" w:rsidRPr="00B32C7B" w:rsidRDefault="00346044" w:rsidP="00B32C7B">
      <w:pPr>
        <w:jc w:val="center"/>
        <w:rPr>
          <w:b/>
          <w:sz w:val="28"/>
          <w:szCs w:val="28"/>
        </w:rPr>
      </w:pPr>
      <w:r w:rsidRPr="004F2656">
        <w:rPr>
          <w:b/>
          <w:sz w:val="28"/>
          <w:szCs w:val="28"/>
        </w:rPr>
        <w:t>Final Report</w:t>
      </w:r>
    </w:p>
    <w:p w:rsidR="00687254" w:rsidRPr="004F2656" w:rsidRDefault="00687254" w:rsidP="000A4DED">
      <w:pPr>
        <w:spacing w:after="0"/>
        <w:rPr>
          <w:b/>
          <w:sz w:val="24"/>
          <w:szCs w:val="24"/>
        </w:rPr>
      </w:pPr>
      <w:r w:rsidRPr="004F2656">
        <w:rPr>
          <w:b/>
          <w:sz w:val="24"/>
          <w:szCs w:val="24"/>
        </w:rPr>
        <w:t>Date</w:t>
      </w:r>
      <w:r w:rsidR="003E1BCB" w:rsidRPr="004F2656">
        <w:rPr>
          <w:b/>
          <w:sz w:val="24"/>
          <w:szCs w:val="24"/>
        </w:rPr>
        <w:t>:</w:t>
      </w:r>
      <w:r w:rsidR="000A4DED">
        <w:rPr>
          <w:b/>
          <w:sz w:val="24"/>
          <w:szCs w:val="24"/>
        </w:rPr>
        <w:t xml:space="preserve"> </w:t>
      </w:r>
      <w:r w:rsidR="00B32C7B">
        <w:rPr>
          <w:sz w:val="24"/>
          <w:szCs w:val="24"/>
        </w:rPr>
        <w:t>May 18</w:t>
      </w:r>
      <w:r w:rsidR="000A4DED" w:rsidRPr="000A4DED">
        <w:rPr>
          <w:sz w:val="24"/>
          <w:szCs w:val="24"/>
        </w:rPr>
        <w:t>, 2015</w:t>
      </w:r>
    </w:p>
    <w:p w:rsidR="00240544" w:rsidRPr="004F2656" w:rsidRDefault="003E1BCB" w:rsidP="000A4DED">
      <w:pPr>
        <w:spacing w:after="0"/>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33564F">
        <w:rPr>
          <w:b/>
          <w:sz w:val="24"/>
          <w:szCs w:val="24"/>
        </w:rPr>
        <w:t xml:space="preserve"> </w:t>
      </w:r>
      <w:r w:rsidR="0033564F" w:rsidRPr="000A4DED">
        <w:rPr>
          <w:sz w:val="24"/>
          <w:szCs w:val="24"/>
        </w:rPr>
        <w:t>27</w:t>
      </w:r>
    </w:p>
    <w:p w:rsidR="00687254" w:rsidRPr="000A4DED" w:rsidRDefault="000A4DED" w:rsidP="000A4DED">
      <w:pPr>
        <w:spacing w:after="0"/>
        <w:rPr>
          <w:sz w:val="24"/>
          <w:szCs w:val="24"/>
        </w:rPr>
      </w:pPr>
      <w:r>
        <w:rPr>
          <w:b/>
          <w:sz w:val="24"/>
          <w:szCs w:val="24"/>
        </w:rPr>
        <w:t>Institution Name</w:t>
      </w:r>
      <w:r w:rsidR="003E1BCB" w:rsidRPr="004F2656">
        <w:rPr>
          <w:b/>
          <w:sz w:val="24"/>
          <w:szCs w:val="24"/>
        </w:rPr>
        <w:t>:</w:t>
      </w:r>
      <w:r w:rsidR="000C6D83">
        <w:rPr>
          <w:b/>
          <w:sz w:val="24"/>
          <w:szCs w:val="24"/>
        </w:rPr>
        <w:t xml:space="preserve"> </w:t>
      </w:r>
      <w:r w:rsidR="000C6D83" w:rsidRPr="000A4DED">
        <w:rPr>
          <w:sz w:val="24"/>
          <w:szCs w:val="24"/>
        </w:rPr>
        <w:t>Georgia Institute of Technology</w:t>
      </w:r>
    </w:p>
    <w:p w:rsidR="00687254" w:rsidRDefault="00687254" w:rsidP="000A4DED">
      <w:pPr>
        <w:spacing w:after="0"/>
        <w:rPr>
          <w:b/>
          <w:sz w:val="24"/>
          <w:szCs w:val="24"/>
        </w:rPr>
      </w:pPr>
      <w:r w:rsidRPr="004F2656">
        <w:rPr>
          <w:b/>
          <w:sz w:val="24"/>
          <w:szCs w:val="24"/>
        </w:rPr>
        <w:t>Team Members (Name, Title, Department, Institutions if different, and email address for each)</w:t>
      </w:r>
      <w:r w:rsidR="003E1BCB" w:rsidRPr="004F2656">
        <w:rPr>
          <w:b/>
          <w:sz w:val="24"/>
          <w:szCs w:val="24"/>
        </w:rPr>
        <w:t>:</w:t>
      </w:r>
    </w:p>
    <w:p w:rsidR="0033564F" w:rsidRPr="000A4DED" w:rsidRDefault="0033564F" w:rsidP="000A4DED">
      <w:pPr>
        <w:pStyle w:val="ListParagraph"/>
        <w:numPr>
          <w:ilvl w:val="0"/>
          <w:numId w:val="14"/>
        </w:numPr>
        <w:spacing w:after="0"/>
        <w:rPr>
          <w:sz w:val="24"/>
          <w:szCs w:val="24"/>
        </w:rPr>
      </w:pPr>
      <w:r w:rsidRPr="000A4DED">
        <w:rPr>
          <w:sz w:val="24"/>
          <w:szCs w:val="24"/>
        </w:rPr>
        <w:t>Young Mi</w:t>
      </w:r>
      <w:r w:rsidR="008C2893">
        <w:rPr>
          <w:sz w:val="24"/>
          <w:szCs w:val="24"/>
        </w:rPr>
        <w:t xml:space="preserve"> (Christina)</w:t>
      </w:r>
      <w:r w:rsidRPr="000A4DED">
        <w:rPr>
          <w:sz w:val="24"/>
          <w:szCs w:val="24"/>
        </w:rPr>
        <w:t xml:space="preserve"> Choi</w:t>
      </w:r>
      <w:r w:rsidR="001D38D0">
        <w:rPr>
          <w:sz w:val="24"/>
          <w:szCs w:val="24"/>
        </w:rPr>
        <w:t>, Ph.D.</w:t>
      </w:r>
      <w:r w:rsidRPr="000A4DED">
        <w:rPr>
          <w:b/>
          <w:sz w:val="24"/>
          <w:szCs w:val="24"/>
        </w:rPr>
        <w:t>,</w:t>
      </w:r>
      <w:r w:rsidR="001D38D0">
        <w:rPr>
          <w:b/>
          <w:sz w:val="24"/>
          <w:szCs w:val="24"/>
        </w:rPr>
        <w:t xml:space="preserve"> </w:t>
      </w:r>
      <w:r w:rsidRPr="000A4DED">
        <w:rPr>
          <w:sz w:val="24"/>
          <w:szCs w:val="24"/>
        </w:rPr>
        <w:t>Assistant Professor, School of Industrial Design, christina.choi@gatech.edu</w:t>
      </w:r>
    </w:p>
    <w:p w:rsidR="0033564F" w:rsidRPr="000A4DED" w:rsidRDefault="0033564F" w:rsidP="000A4DED">
      <w:pPr>
        <w:pStyle w:val="ListParagraph"/>
        <w:numPr>
          <w:ilvl w:val="0"/>
          <w:numId w:val="14"/>
        </w:numPr>
        <w:spacing w:after="0"/>
        <w:rPr>
          <w:b/>
          <w:sz w:val="24"/>
          <w:szCs w:val="24"/>
        </w:rPr>
      </w:pPr>
      <w:r w:rsidRPr="000A4DED">
        <w:rPr>
          <w:sz w:val="24"/>
          <w:szCs w:val="24"/>
        </w:rPr>
        <w:t>Cathy Carpenter,</w:t>
      </w:r>
      <w:r w:rsidRPr="000A4DED">
        <w:rPr>
          <w:b/>
          <w:sz w:val="24"/>
          <w:szCs w:val="24"/>
        </w:rPr>
        <w:t xml:space="preserve"> </w:t>
      </w:r>
      <w:r w:rsidRPr="000A4DED">
        <w:rPr>
          <w:sz w:val="24"/>
          <w:szCs w:val="24"/>
        </w:rPr>
        <w:t>Head of Architecture Library , College of Architecture, cathy.carpenter@library.gatech.edu</w:t>
      </w:r>
    </w:p>
    <w:p w:rsidR="00687254" w:rsidRPr="004F2656" w:rsidRDefault="00687254" w:rsidP="000A4DED">
      <w:pPr>
        <w:spacing w:after="0"/>
        <w:rPr>
          <w:b/>
          <w:sz w:val="24"/>
          <w:szCs w:val="24"/>
        </w:rPr>
      </w:pPr>
      <w:r w:rsidRPr="004F2656">
        <w:rPr>
          <w:b/>
          <w:sz w:val="24"/>
          <w:szCs w:val="24"/>
        </w:rPr>
        <w:t>Project Lead</w:t>
      </w:r>
      <w:r w:rsidR="003E1BCB" w:rsidRPr="004F2656">
        <w:rPr>
          <w:b/>
          <w:sz w:val="24"/>
          <w:szCs w:val="24"/>
        </w:rPr>
        <w:t>:</w:t>
      </w:r>
      <w:r w:rsidR="0033564F">
        <w:rPr>
          <w:b/>
          <w:sz w:val="24"/>
          <w:szCs w:val="24"/>
        </w:rPr>
        <w:t xml:space="preserve"> </w:t>
      </w:r>
      <w:r w:rsidR="0033564F" w:rsidRPr="000A4DED">
        <w:rPr>
          <w:sz w:val="24"/>
          <w:szCs w:val="24"/>
        </w:rPr>
        <w:t>Young Mi</w:t>
      </w:r>
      <w:r w:rsidR="008C2893">
        <w:rPr>
          <w:sz w:val="24"/>
          <w:szCs w:val="24"/>
        </w:rPr>
        <w:t xml:space="preserve"> (Christina)</w:t>
      </w:r>
      <w:r w:rsidR="0033564F" w:rsidRPr="000A4DED">
        <w:rPr>
          <w:sz w:val="24"/>
          <w:szCs w:val="24"/>
        </w:rPr>
        <w:t xml:space="preserve"> Choi</w:t>
      </w:r>
      <w:r w:rsidR="008C2893">
        <w:rPr>
          <w:sz w:val="24"/>
          <w:szCs w:val="24"/>
        </w:rPr>
        <w:t>, Ph.D.</w:t>
      </w:r>
    </w:p>
    <w:p w:rsidR="00DF79E1" w:rsidRPr="004F2656" w:rsidRDefault="000A4DED" w:rsidP="000A4DED">
      <w:pPr>
        <w:spacing w:after="0"/>
        <w:rPr>
          <w:b/>
          <w:sz w:val="24"/>
          <w:szCs w:val="24"/>
        </w:rPr>
      </w:pPr>
      <w:r>
        <w:rPr>
          <w:b/>
          <w:sz w:val="24"/>
          <w:szCs w:val="24"/>
        </w:rPr>
        <w:t>Course Name and Course Number</w:t>
      </w:r>
      <w:r w:rsidR="003E1BCB" w:rsidRPr="004F2656">
        <w:rPr>
          <w:b/>
          <w:sz w:val="24"/>
          <w:szCs w:val="24"/>
        </w:rPr>
        <w:t>:</w:t>
      </w:r>
      <w:r w:rsidR="0033564F">
        <w:rPr>
          <w:b/>
          <w:sz w:val="24"/>
          <w:szCs w:val="24"/>
        </w:rPr>
        <w:t xml:space="preserve"> </w:t>
      </w:r>
      <w:r w:rsidR="0033564F" w:rsidRPr="000A4DED">
        <w:rPr>
          <w:sz w:val="24"/>
          <w:szCs w:val="24"/>
        </w:rPr>
        <w:t>ID 2320: Human Factors in Design</w:t>
      </w:r>
    </w:p>
    <w:p w:rsidR="00DF79E1" w:rsidRPr="004F2656" w:rsidRDefault="00DF79E1" w:rsidP="000A4DED">
      <w:pPr>
        <w:tabs>
          <w:tab w:val="center" w:pos="4680"/>
        </w:tabs>
        <w:spacing w:after="0"/>
        <w:rPr>
          <w:b/>
          <w:sz w:val="24"/>
          <w:szCs w:val="24"/>
        </w:rPr>
      </w:pPr>
      <w:r w:rsidRPr="004F2656">
        <w:rPr>
          <w:b/>
          <w:sz w:val="24"/>
          <w:szCs w:val="24"/>
        </w:rPr>
        <w:t>Semester Project Began</w:t>
      </w:r>
      <w:r w:rsidR="003E1BCB" w:rsidRPr="004F2656">
        <w:rPr>
          <w:b/>
          <w:sz w:val="24"/>
          <w:szCs w:val="24"/>
        </w:rPr>
        <w:t>:</w:t>
      </w:r>
      <w:r w:rsidR="0033564F">
        <w:rPr>
          <w:b/>
          <w:sz w:val="24"/>
          <w:szCs w:val="24"/>
        </w:rPr>
        <w:t xml:space="preserve"> </w:t>
      </w:r>
      <w:r w:rsidR="0033564F" w:rsidRPr="000A4DED">
        <w:rPr>
          <w:sz w:val="24"/>
          <w:szCs w:val="24"/>
        </w:rPr>
        <w:t>Fall 2014</w:t>
      </w:r>
      <w:r w:rsidR="000A4DED">
        <w:rPr>
          <w:b/>
          <w:sz w:val="24"/>
          <w:szCs w:val="24"/>
        </w:rPr>
        <w:tab/>
      </w:r>
    </w:p>
    <w:p w:rsidR="00687254" w:rsidRPr="004F2656" w:rsidRDefault="00687254" w:rsidP="000A4DED">
      <w:pPr>
        <w:spacing w:after="0"/>
        <w:rPr>
          <w:b/>
          <w:sz w:val="24"/>
          <w:szCs w:val="24"/>
        </w:rPr>
      </w:pPr>
      <w:r w:rsidRPr="004F2656">
        <w:rPr>
          <w:b/>
          <w:sz w:val="24"/>
          <w:szCs w:val="24"/>
        </w:rPr>
        <w:t>Semester of Implementation</w:t>
      </w:r>
      <w:r w:rsidR="003E1BCB" w:rsidRPr="004F2656">
        <w:rPr>
          <w:b/>
          <w:sz w:val="24"/>
          <w:szCs w:val="24"/>
        </w:rPr>
        <w:t>:</w:t>
      </w:r>
      <w:r w:rsidR="0033564F">
        <w:rPr>
          <w:b/>
          <w:sz w:val="24"/>
          <w:szCs w:val="24"/>
        </w:rPr>
        <w:t xml:space="preserve"> </w:t>
      </w:r>
      <w:r w:rsidR="0033564F" w:rsidRPr="000A4DED">
        <w:rPr>
          <w:sz w:val="24"/>
          <w:szCs w:val="24"/>
        </w:rPr>
        <w:t>Spring 2015</w:t>
      </w:r>
    </w:p>
    <w:p w:rsidR="00DF79E1" w:rsidRPr="000A4DED" w:rsidRDefault="00DF79E1" w:rsidP="000A4DED">
      <w:pPr>
        <w:spacing w:after="0"/>
        <w:rPr>
          <w:sz w:val="24"/>
          <w:szCs w:val="24"/>
        </w:rPr>
      </w:pPr>
      <w:r w:rsidRPr="004F2656">
        <w:rPr>
          <w:b/>
          <w:sz w:val="24"/>
          <w:szCs w:val="24"/>
        </w:rPr>
        <w:t>Average Number of Students Per Course Section</w:t>
      </w:r>
      <w:r w:rsidR="003E1BCB" w:rsidRPr="004F2656">
        <w:rPr>
          <w:b/>
          <w:sz w:val="24"/>
          <w:szCs w:val="24"/>
        </w:rPr>
        <w:t>:</w:t>
      </w:r>
      <w:r w:rsidR="00B400E7">
        <w:rPr>
          <w:b/>
          <w:sz w:val="24"/>
          <w:szCs w:val="24"/>
        </w:rPr>
        <w:t xml:space="preserve"> </w:t>
      </w:r>
      <w:r w:rsidR="00B400E7" w:rsidRPr="000A4DED">
        <w:rPr>
          <w:sz w:val="24"/>
          <w:szCs w:val="24"/>
        </w:rPr>
        <w:t>50</w:t>
      </w:r>
    </w:p>
    <w:p w:rsidR="00DF79E1" w:rsidRPr="004F2656" w:rsidRDefault="00DF79E1" w:rsidP="000A4DED">
      <w:pPr>
        <w:spacing w:after="0"/>
        <w:rPr>
          <w:b/>
          <w:sz w:val="24"/>
          <w:szCs w:val="24"/>
        </w:rPr>
      </w:pPr>
      <w:r w:rsidRPr="004F2656">
        <w:rPr>
          <w:b/>
          <w:sz w:val="24"/>
          <w:szCs w:val="24"/>
        </w:rPr>
        <w:t>Number of Course Sections Affected by Implementation</w:t>
      </w:r>
      <w:r w:rsidR="003E1BCB" w:rsidRPr="004F2656">
        <w:rPr>
          <w:b/>
          <w:sz w:val="24"/>
          <w:szCs w:val="24"/>
        </w:rPr>
        <w:t>:</w:t>
      </w:r>
      <w:r w:rsidR="0033564F">
        <w:rPr>
          <w:b/>
          <w:sz w:val="24"/>
          <w:szCs w:val="24"/>
        </w:rPr>
        <w:t xml:space="preserve"> </w:t>
      </w:r>
      <w:r w:rsidR="0033564F" w:rsidRPr="000A4DED">
        <w:rPr>
          <w:sz w:val="24"/>
          <w:szCs w:val="24"/>
        </w:rPr>
        <w:t>1</w:t>
      </w:r>
    </w:p>
    <w:p w:rsidR="00DF79E1" w:rsidRPr="004F2656" w:rsidRDefault="00DF79E1" w:rsidP="000A4DED">
      <w:pPr>
        <w:spacing w:after="0"/>
        <w:rPr>
          <w:b/>
          <w:sz w:val="24"/>
          <w:szCs w:val="24"/>
        </w:rPr>
      </w:pPr>
      <w:r w:rsidRPr="004F2656">
        <w:rPr>
          <w:b/>
          <w:sz w:val="24"/>
          <w:szCs w:val="24"/>
        </w:rPr>
        <w:t>Total Number of Stud</w:t>
      </w:r>
      <w:r w:rsidR="003E1BCB" w:rsidRPr="004F2656">
        <w:rPr>
          <w:b/>
          <w:sz w:val="24"/>
          <w:szCs w:val="24"/>
        </w:rPr>
        <w:t>ents Affected by Implementation:</w:t>
      </w:r>
      <w:r w:rsidR="00B400E7">
        <w:rPr>
          <w:b/>
          <w:sz w:val="24"/>
          <w:szCs w:val="24"/>
        </w:rPr>
        <w:t xml:space="preserve"> </w:t>
      </w:r>
      <w:r w:rsidR="00B400E7" w:rsidRPr="000A4DED">
        <w:rPr>
          <w:sz w:val="24"/>
          <w:szCs w:val="24"/>
        </w:rPr>
        <w:t>68</w:t>
      </w:r>
    </w:p>
    <w:p w:rsidR="003B42DC" w:rsidRDefault="003B42DC" w:rsidP="00E167BE">
      <w:pPr>
        <w:rPr>
          <w:b/>
          <w:sz w:val="24"/>
          <w:szCs w:val="24"/>
        </w:rPr>
      </w:pPr>
    </w:p>
    <w:p w:rsidR="00FD48E1" w:rsidRPr="00FC75B7" w:rsidRDefault="00E167BE" w:rsidP="00FC75B7">
      <w:pPr>
        <w:rPr>
          <w:b/>
          <w:sz w:val="24"/>
          <w:szCs w:val="24"/>
        </w:rPr>
      </w:pPr>
      <w:r w:rsidRPr="004F2656">
        <w:rPr>
          <w:b/>
          <w:sz w:val="24"/>
          <w:szCs w:val="24"/>
        </w:rPr>
        <w:t>1. List of Resources Used</w:t>
      </w:r>
      <w:r w:rsidR="003E1BCB" w:rsidRPr="004F2656">
        <w:rPr>
          <w:b/>
          <w:sz w:val="24"/>
          <w:szCs w:val="24"/>
        </w:rPr>
        <w:t xml:space="preserve"> in the Textbook Transformation</w:t>
      </w:r>
    </w:p>
    <w:p w:rsidR="00427B05" w:rsidRDefault="00427B05" w:rsidP="00427B05">
      <w:pPr>
        <w:pStyle w:val="ListParagraph"/>
        <w:spacing w:after="0"/>
        <w:ind w:left="0"/>
        <w:rPr>
          <w:sz w:val="24"/>
          <w:szCs w:val="24"/>
        </w:rPr>
      </w:pPr>
      <w:r>
        <w:rPr>
          <w:sz w:val="24"/>
          <w:szCs w:val="24"/>
        </w:rPr>
        <w:t>The open course material that was considered/used is hosted at:</w:t>
      </w:r>
    </w:p>
    <w:p w:rsidR="00427B05" w:rsidRDefault="00427B05" w:rsidP="00427B05">
      <w:pPr>
        <w:pStyle w:val="ListParagraph"/>
        <w:spacing w:after="0"/>
        <w:ind w:left="0"/>
        <w:rPr>
          <w:sz w:val="24"/>
          <w:szCs w:val="24"/>
        </w:rPr>
      </w:pPr>
      <w:r>
        <w:rPr>
          <w:sz w:val="24"/>
          <w:szCs w:val="24"/>
        </w:rPr>
        <w:tab/>
      </w:r>
      <w:r w:rsidRPr="00427B05">
        <w:rPr>
          <w:sz w:val="24"/>
          <w:szCs w:val="24"/>
        </w:rPr>
        <w:t>http://libguides.gatech.edu/ID-2320</w:t>
      </w:r>
    </w:p>
    <w:p w:rsidR="00427B05" w:rsidRDefault="00427B05" w:rsidP="00427B05">
      <w:pPr>
        <w:pStyle w:val="ListParagraph"/>
        <w:spacing w:after="0"/>
        <w:ind w:left="0"/>
        <w:rPr>
          <w:sz w:val="24"/>
          <w:szCs w:val="24"/>
        </w:rPr>
      </w:pPr>
      <w:r>
        <w:rPr>
          <w:sz w:val="24"/>
          <w:szCs w:val="24"/>
        </w:rPr>
        <w:t xml:space="preserve"> </w:t>
      </w:r>
    </w:p>
    <w:p w:rsidR="00427B05" w:rsidRDefault="00427B05" w:rsidP="009B1B4D">
      <w:pPr>
        <w:pStyle w:val="ListParagraph"/>
        <w:spacing w:after="0"/>
        <w:ind w:left="0"/>
        <w:rPr>
          <w:sz w:val="24"/>
          <w:szCs w:val="24"/>
        </w:rPr>
      </w:pPr>
      <w:r>
        <w:rPr>
          <w:sz w:val="24"/>
          <w:szCs w:val="24"/>
        </w:rPr>
        <w:t xml:space="preserve">This will be updated as further materials are reviewed and integrated into the course in future semesters.  One of the issues with the references linked on the site are that they only cover individual aspects of a topic (or at an inappropriate level of depth) for a class that touches on many different </w:t>
      </w:r>
      <w:proofErr w:type="spellStart"/>
      <w:r>
        <w:rPr>
          <w:sz w:val="24"/>
          <w:szCs w:val="24"/>
        </w:rPr>
        <w:t>topcs</w:t>
      </w:r>
      <w:proofErr w:type="spellEnd"/>
      <w:r>
        <w:rPr>
          <w:sz w:val="24"/>
          <w:szCs w:val="24"/>
        </w:rPr>
        <w:t>.</w:t>
      </w:r>
    </w:p>
    <w:p w:rsidR="00427B05" w:rsidRDefault="00427B05" w:rsidP="009B1B4D">
      <w:pPr>
        <w:pStyle w:val="ListParagraph"/>
        <w:spacing w:after="0"/>
        <w:ind w:left="0"/>
        <w:rPr>
          <w:sz w:val="24"/>
          <w:szCs w:val="24"/>
        </w:rPr>
      </w:pPr>
    </w:p>
    <w:p w:rsidR="00427B05" w:rsidRDefault="009B1B4D" w:rsidP="009B1B4D">
      <w:pPr>
        <w:pStyle w:val="ListParagraph"/>
        <w:spacing w:after="0"/>
        <w:ind w:left="0"/>
        <w:rPr>
          <w:sz w:val="24"/>
          <w:szCs w:val="24"/>
        </w:rPr>
      </w:pPr>
      <w:r>
        <w:rPr>
          <w:sz w:val="24"/>
          <w:szCs w:val="24"/>
        </w:rPr>
        <w:t>It was difficult to find completely free resources that gave adequate introductory coverage of many of the topics.   The resources</w:t>
      </w:r>
      <w:r w:rsidR="00427B05">
        <w:rPr>
          <w:sz w:val="24"/>
          <w:szCs w:val="24"/>
        </w:rPr>
        <w:t xml:space="preserve"> ultimately used</w:t>
      </w:r>
      <w:r>
        <w:rPr>
          <w:sz w:val="24"/>
          <w:szCs w:val="24"/>
        </w:rPr>
        <w:t xml:space="preserve"> were a mix of completely free (with links provided), resources that were free to GT students through the library, and a few non-free resources (where one chapter or less than 10% of the book was used).</w:t>
      </w:r>
    </w:p>
    <w:p w:rsidR="00427B05" w:rsidRDefault="00427B05" w:rsidP="009B1B4D">
      <w:pPr>
        <w:pStyle w:val="ListParagraph"/>
        <w:spacing w:after="0"/>
        <w:ind w:left="0"/>
        <w:rPr>
          <w:sz w:val="24"/>
          <w:szCs w:val="24"/>
        </w:rPr>
      </w:pPr>
    </w:p>
    <w:p w:rsidR="00FD48E1" w:rsidRDefault="00FD48E1" w:rsidP="00FD48E1">
      <w:pPr>
        <w:pStyle w:val="ListParagraph"/>
        <w:numPr>
          <w:ilvl w:val="0"/>
          <w:numId w:val="17"/>
        </w:numPr>
        <w:spacing w:after="0"/>
        <w:rPr>
          <w:sz w:val="24"/>
          <w:szCs w:val="24"/>
        </w:rPr>
      </w:pPr>
      <w:r w:rsidRPr="00C03174">
        <w:rPr>
          <w:sz w:val="24"/>
          <w:szCs w:val="24"/>
        </w:rPr>
        <w:t>The History of Human Factors and Ergonomics</w:t>
      </w:r>
      <w:r w:rsidR="00AA7174">
        <w:rPr>
          <w:sz w:val="24"/>
          <w:szCs w:val="24"/>
        </w:rPr>
        <w:t xml:space="preserve">.  </w:t>
      </w:r>
      <w:r w:rsidRPr="00C03174">
        <w:rPr>
          <w:sz w:val="24"/>
          <w:szCs w:val="24"/>
        </w:rPr>
        <w:t>David Meister</w:t>
      </w:r>
    </w:p>
    <w:p w:rsidR="00AA7174" w:rsidRDefault="00AA7174" w:rsidP="00AA7174">
      <w:pPr>
        <w:pStyle w:val="ListParagraph"/>
        <w:spacing w:after="0"/>
        <w:ind w:left="753"/>
        <w:rPr>
          <w:sz w:val="24"/>
          <w:szCs w:val="24"/>
        </w:rPr>
      </w:pPr>
      <w:r>
        <w:rPr>
          <w:sz w:val="24"/>
          <w:szCs w:val="24"/>
        </w:rPr>
        <w:t xml:space="preserve">(available in EBSCO </w:t>
      </w:r>
      <w:proofErr w:type="spellStart"/>
      <w:r>
        <w:rPr>
          <w:sz w:val="24"/>
          <w:szCs w:val="24"/>
        </w:rPr>
        <w:t>ebooks</w:t>
      </w:r>
      <w:proofErr w:type="spellEnd"/>
      <w:r>
        <w:rPr>
          <w:sz w:val="24"/>
          <w:szCs w:val="24"/>
        </w:rPr>
        <w:t xml:space="preserve"> from GT library)</w:t>
      </w:r>
    </w:p>
    <w:p w:rsidR="00F97246" w:rsidRDefault="00F97246" w:rsidP="00AA7174">
      <w:pPr>
        <w:pStyle w:val="ListParagraph"/>
        <w:spacing w:after="0"/>
        <w:ind w:left="753"/>
        <w:rPr>
          <w:sz w:val="24"/>
          <w:szCs w:val="24"/>
        </w:rPr>
      </w:pPr>
    </w:p>
    <w:p w:rsidR="00F97246" w:rsidRDefault="00F97246" w:rsidP="00AA7174">
      <w:pPr>
        <w:pStyle w:val="ListParagraph"/>
        <w:spacing w:after="0"/>
        <w:ind w:left="753"/>
        <w:rPr>
          <w:sz w:val="24"/>
          <w:szCs w:val="24"/>
        </w:rPr>
      </w:pPr>
      <w:r>
        <w:rPr>
          <w:sz w:val="24"/>
          <w:szCs w:val="24"/>
        </w:rPr>
        <w:t>Book section used:</w:t>
      </w:r>
    </w:p>
    <w:p w:rsidR="00F97246" w:rsidRPr="00AA7174" w:rsidRDefault="00F97246" w:rsidP="00F97246">
      <w:pPr>
        <w:pStyle w:val="ListParagraph"/>
        <w:spacing w:after="0"/>
        <w:ind w:left="1440"/>
        <w:rPr>
          <w:sz w:val="24"/>
          <w:szCs w:val="24"/>
        </w:rPr>
      </w:pPr>
      <w:r>
        <w:rPr>
          <w:sz w:val="24"/>
          <w:szCs w:val="24"/>
        </w:rPr>
        <w:t>Ch 4: The Formal History of HFE</w:t>
      </w:r>
    </w:p>
    <w:p w:rsidR="00FD48E1" w:rsidRPr="00671DDE" w:rsidRDefault="00AA7174" w:rsidP="00AA7174">
      <w:pPr>
        <w:tabs>
          <w:tab w:val="left" w:pos="3724"/>
        </w:tabs>
        <w:spacing w:after="0"/>
        <w:rPr>
          <w:sz w:val="24"/>
          <w:szCs w:val="24"/>
        </w:rPr>
      </w:pPr>
      <w:r>
        <w:rPr>
          <w:sz w:val="24"/>
          <w:szCs w:val="24"/>
        </w:rPr>
        <w:lastRenderedPageBreak/>
        <w:tab/>
      </w:r>
    </w:p>
    <w:p w:rsidR="00FD48E1" w:rsidRPr="00C03174" w:rsidRDefault="00FD48E1" w:rsidP="00C03174">
      <w:pPr>
        <w:pStyle w:val="ListParagraph"/>
        <w:numPr>
          <w:ilvl w:val="0"/>
          <w:numId w:val="17"/>
        </w:numPr>
        <w:spacing w:after="0"/>
        <w:rPr>
          <w:sz w:val="24"/>
          <w:szCs w:val="24"/>
        </w:rPr>
      </w:pPr>
      <w:proofErr w:type="spellStart"/>
      <w:r w:rsidRPr="00C03174">
        <w:rPr>
          <w:sz w:val="24"/>
          <w:szCs w:val="24"/>
        </w:rPr>
        <w:t>Trochim</w:t>
      </w:r>
      <w:proofErr w:type="spellEnd"/>
      <w:r w:rsidRPr="00C03174">
        <w:rPr>
          <w:sz w:val="24"/>
          <w:szCs w:val="24"/>
        </w:rPr>
        <w:t>, William M. The Research Methods Knowledge Base, 2nd Edition. Internet WWW page, at URL: &lt;http://www.socialresearchmethods.net/kb/&gt;</w:t>
      </w:r>
      <w:r w:rsidRPr="00C03174">
        <w:rPr>
          <w:sz w:val="24"/>
          <w:szCs w:val="24"/>
        </w:rPr>
        <w:tab/>
      </w:r>
    </w:p>
    <w:p w:rsidR="00671DDE" w:rsidRPr="00671DDE" w:rsidRDefault="00671DDE" w:rsidP="00FD48E1">
      <w:pPr>
        <w:spacing w:after="0"/>
        <w:rPr>
          <w:sz w:val="24"/>
          <w:szCs w:val="24"/>
        </w:rPr>
      </w:pPr>
    </w:p>
    <w:p w:rsidR="00FD48E1" w:rsidRPr="00671DDE" w:rsidRDefault="00FD48E1" w:rsidP="00E353E1">
      <w:pPr>
        <w:spacing w:after="0"/>
        <w:ind w:left="1440"/>
        <w:rPr>
          <w:sz w:val="24"/>
          <w:szCs w:val="24"/>
        </w:rPr>
      </w:pPr>
      <w:r w:rsidRPr="00671DDE">
        <w:rPr>
          <w:sz w:val="24"/>
          <w:szCs w:val="24"/>
        </w:rPr>
        <w:t>http://www.socialresearchmethods.net/kb/strucres.php</w:t>
      </w:r>
    </w:p>
    <w:p w:rsidR="00FD48E1" w:rsidRPr="00671DDE" w:rsidRDefault="00FD48E1" w:rsidP="00E353E1">
      <w:pPr>
        <w:spacing w:after="0"/>
        <w:ind w:left="1440"/>
        <w:rPr>
          <w:sz w:val="24"/>
          <w:szCs w:val="24"/>
        </w:rPr>
      </w:pPr>
      <w:r w:rsidRPr="00671DDE">
        <w:rPr>
          <w:sz w:val="24"/>
          <w:szCs w:val="24"/>
        </w:rPr>
        <w:t>http://www.socialresearchmethods.net/kb/desintro.php</w:t>
      </w:r>
    </w:p>
    <w:p w:rsidR="00FD48E1" w:rsidRPr="00671DDE" w:rsidRDefault="00FD48E1" w:rsidP="00E353E1">
      <w:pPr>
        <w:spacing w:after="0"/>
        <w:ind w:left="1440"/>
        <w:rPr>
          <w:sz w:val="24"/>
          <w:szCs w:val="24"/>
        </w:rPr>
      </w:pPr>
      <w:r w:rsidRPr="00671DDE">
        <w:rPr>
          <w:sz w:val="24"/>
          <w:szCs w:val="24"/>
        </w:rPr>
        <w:t>http://www.socialresearchmethods.net/kb/resques.php</w:t>
      </w:r>
    </w:p>
    <w:p w:rsidR="00FD48E1" w:rsidRPr="00671DDE" w:rsidRDefault="00FD48E1" w:rsidP="00E353E1">
      <w:pPr>
        <w:spacing w:after="0"/>
        <w:ind w:left="1440"/>
        <w:rPr>
          <w:sz w:val="24"/>
          <w:szCs w:val="24"/>
        </w:rPr>
      </w:pPr>
      <w:r w:rsidRPr="00671DDE">
        <w:rPr>
          <w:sz w:val="24"/>
          <w:szCs w:val="24"/>
        </w:rPr>
        <w:t>http://www.socialresearchmethods.net/kb/destypes.php</w:t>
      </w:r>
    </w:p>
    <w:p w:rsidR="00FD48E1" w:rsidRPr="00671DDE" w:rsidRDefault="00FD48E1" w:rsidP="00E353E1">
      <w:pPr>
        <w:spacing w:after="0"/>
        <w:ind w:left="1440"/>
        <w:rPr>
          <w:sz w:val="24"/>
          <w:szCs w:val="24"/>
        </w:rPr>
      </w:pPr>
      <w:r w:rsidRPr="00671DDE">
        <w:rPr>
          <w:sz w:val="24"/>
          <w:szCs w:val="24"/>
        </w:rPr>
        <w:t>http://www.socialresearchmethods.net/kb/hypothes.php</w:t>
      </w:r>
    </w:p>
    <w:p w:rsidR="00FD48E1" w:rsidRPr="00671DDE" w:rsidRDefault="00FD48E1" w:rsidP="00E353E1">
      <w:pPr>
        <w:spacing w:after="0"/>
        <w:ind w:left="1440"/>
        <w:rPr>
          <w:sz w:val="24"/>
          <w:szCs w:val="24"/>
        </w:rPr>
      </w:pPr>
      <w:r w:rsidRPr="00671DDE">
        <w:rPr>
          <w:sz w:val="24"/>
          <w:szCs w:val="24"/>
        </w:rPr>
        <w:t>http://www.socialresearchmethods.net/kb/dedind.php</w:t>
      </w:r>
    </w:p>
    <w:p w:rsidR="00FD48E1" w:rsidRPr="00671DDE" w:rsidRDefault="00FD48E1" w:rsidP="00E353E1">
      <w:pPr>
        <w:spacing w:after="0"/>
        <w:ind w:left="1440"/>
        <w:rPr>
          <w:sz w:val="24"/>
          <w:szCs w:val="24"/>
        </w:rPr>
      </w:pPr>
      <w:r w:rsidRPr="00671DDE">
        <w:rPr>
          <w:sz w:val="24"/>
          <w:szCs w:val="24"/>
        </w:rPr>
        <w:t>http://www.socialresearchmethods.net/kb/statdesc.php</w:t>
      </w:r>
    </w:p>
    <w:p w:rsidR="00FD48E1" w:rsidRPr="00671DDE" w:rsidRDefault="00FD48E1" w:rsidP="00E353E1">
      <w:pPr>
        <w:spacing w:after="0"/>
        <w:ind w:left="1440"/>
        <w:rPr>
          <w:sz w:val="24"/>
          <w:szCs w:val="24"/>
        </w:rPr>
      </w:pPr>
      <w:r w:rsidRPr="00671DDE">
        <w:rPr>
          <w:sz w:val="24"/>
          <w:szCs w:val="24"/>
        </w:rPr>
        <w:t>http://www.socialresearchmethods.net/kb/statinf.php</w:t>
      </w:r>
    </w:p>
    <w:p w:rsidR="00FD48E1" w:rsidRPr="00671DDE" w:rsidRDefault="00FD48E1" w:rsidP="003768B6">
      <w:pPr>
        <w:spacing w:after="0"/>
        <w:ind w:left="1440"/>
        <w:rPr>
          <w:sz w:val="24"/>
          <w:szCs w:val="24"/>
        </w:rPr>
      </w:pPr>
      <w:r w:rsidRPr="00671DDE">
        <w:rPr>
          <w:sz w:val="24"/>
          <w:szCs w:val="24"/>
        </w:rPr>
        <w:t>http://www.socialresearchmethods.net/kb/measlevl.php</w:t>
      </w:r>
    </w:p>
    <w:p w:rsidR="00FD48E1" w:rsidRPr="00671DDE" w:rsidRDefault="00FD48E1" w:rsidP="00FD48E1">
      <w:pPr>
        <w:spacing w:after="0"/>
        <w:rPr>
          <w:sz w:val="24"/>
          <w:szCs w:val="24"/>
        </w:rPr>
      </w:pPr>
    </w:p>
    <w:p w:rsidR="00FD48E1" w:rsidRDefault="00FD48E1" w:rsidP="00E353E1">
      <w:pPr>
        <w:pStyle w:val="ListParagraph"/>
        <w:numPr>
          <w:ilvl w:val="0"/>
          <w:numId w:val="17"/>
        </w:numPr>
        <w:spacing w:after="0"/>
        <w:rPr>
          <w:sz w:val="24"/>
          <w:szCs w:val="24"/>
        </w:rPr>
      </w:pPr>
      <w:r w:rsidRPr="00E353E1">
        <w:rPr>
          <w:sz w:val="24"/>
          <w:szCs w:val="24"/>
        </w:rPr>
        <w:t xml:space="preserve">Human Factors in System Design, Development and </w:t>
      </w:r>
      <w:r w:rsidR="00AA7174">
        <w:rPr>
          <w:sz w:val="24"/>
          <w:szCs w:val="24"/>
        </w:rPr>
        <w:t>T</w:t>
      </w:r>
      <w:r w:rsidR="00F97246">
        <w:rPr>
          <w:sz w:val="24"/>
          <w:szCs w:val="24"/>
        </w:rPr>
        <w:t>esting</w:t>
      </w:r>
      <w:r w:rsidR="00AA7174">
        <w:rPr>
          <w:sz w:val="24"/>
          <w:szCs w:val="24"/>
        </w:rPr>
        <w:t>.  David Meister</w:t>
      </w:r>
      <w:r w:rsidRPr="00E353E1">
        <w:rPr>
          <w:sz w:val="24"/>
          <w:szCs w:val="24"/>
        </w:rPr>
        <w:t xml:space="preserve">.  </w:t>
      </w:r>
    </w:p>
    <w:p w:rsidR="00AA7174" w:rsidRDefault="00AA7174" w:rsidP="00AA7174">
      <w:pPr>
        <w:pStyle w:val="ListParagraph"/>
        <w:spacing w:after="0"/>
        <w:ind w:left="753"/>
        <w:rPr>
          <w:sz w:val="24"/>
          <w:szCs w:val="24"/>
        </w:rPr>
      </w:pPr>
      <w:r>
        <w:rPr>
          <w:sz w:val="24"/>
          <w:szCs w:val="24"/>
        </w:rPr>
        <w:t xml:space="preserve">(available in EBSCO </w:t>
      </w:r>
      <w:proofErr w:type="spellStart"/>
      <w:r>
        <w:rPr>
          <w:sz w:val="24"/>
          <w:szCs w:val="24"/>
        </w:rPr>
        <w:t>ebooks</w:t>
      </w:r>
      <w:proofErr w:type="spellEnd"/>
      <w:r>
        <w:rPr>
          <w:sz w:val="24"/>
          <w:szCs w:val="24"/>
        </w:rPr>
        <w:t xml:space="preserve"> from GT library)</w:t>
      </w:r>
    </w:p>
    <w:p w:rsidR="00F97246" w:rsidRDefault="00F97246" w:rsidP="00AA7174">
      <w:pPr>
        <w:pStyle w:val="ListParagraph"/>
        <w:spacing w:after="0"/>
        <w:ind w:left="753"/>
        <w:rPr>
          <w:sz w:val="24"/>
          <w:szCs w:val="24"/>
        </w:rPr>
      </w:pPr>
    </w:p>
    <w:p w:rsidR="00F97246" w:rsidRDefault="00F97246" w:rsidP="00AA7174">
      <w:pPr>
        <w:pStyle w:val="ListParagraph"/>
        <w:spacing w:after="0"/>
        <w:ind w:left="753"/>
        <w:rPr>
          <w:sz w:val="24"/>
          <w:szCs w:val="24"/>
        </w:rPr>
      </w:pPr>
      <w:r>
        <w:rPr>
          <w:sz w:val="24"/>
          <w:szCs w:val="24"/>
        </w:rPr>
        <w:t>Book section used:</w:t>
      </w:r>
    </w:p>
    <w:p w:rsidR="00F97246" w:rsidRPr="00E353E1" w:rsidRDefault="00F97246" w:rsidP="00F97246">
      <w:pPr>
        <w:pStyle w:val="ListParagraph"/>
        <w:spacing w:after="0"/>
        <w:ind w:left="1440"/>
        <w:rPr>
          <w:sz w:val="24"/>
          <w:szCs w:val="24"/>
        </w:rPr>
      </w:pPr>
      <w:r>
        <w:rPr>
          <w:sz w:val="24"/>
          <w:szCs w:val="24"/>
        </w:rPr>
        <w:t>Ch 3: Design Methods</w:t>
      </w:r>
    </w:p>
    <w:p w:rsidR="00FD48E1" w:rsidRPr="00671DDE" w:rsidRDefault="00FD48E1" w:rsidP="00FD48E1">
      <w:pPr>
        <w:spacing w:after="0"/>
        <w:rPr>
          <w:sz w:val="24"/>
          <w:szCs w:val="24"/>
        </w:rPr>
      </w:pPr>
    </w:p>
    <w:p w:rsidR="005A0615" w:rsidRDefault="00FD48E1" w:rsidP="00E353E1">
      <w:pPr>
        <w:pStyle w:val="ListParagraph"/>
        <w:numPr>
          <w:ilvl w:val="0"/>
          <w:numId w:val="17"/>
        </w:numPr>
        <w:spacing w:after="0"/>
        <w:rPr>
          <w:sz w:val="24"/>
          <w:szCs w:val="24"/>
        </w:rPr>
      </w:pPr>
      <w:r w:rsidRPr="00E353E1">
        <w:rPr>
          <w:sz w:val="24"/>
          <w:szCs w:val="24"/>
        </w:rPr>
        <w:t>Psych</w:t>
      </w:r>
      <w:r w:rsidR="00A82D70">
        <w:rPr>
          <w:sz w:val="24"/>
          <w:szCs w:val="24"/>
        </w:rPr>
        <w:t>ology as a Biological Science</w:t>
      </w:r>
      <w:r w:rsidR="00AA7174">
        <w:rPr>
          <w:sz w:val="24"/>
          <w:szCs w:val="24"/>
        </w:rPr>
        <w:t xml:space="preserve">.  </w:t>
      </w:r>
    </w:p>
    <w:p w:rsidR="00FD48E1" w:rsidRDefault="00AA7174" w:rsidP="005A0615">
      <w:pPr>
        <w:pStyle w:val="ListParagraph"/>
        <w:spacing w:after="0"/>
        <w:ind w:left="753"/>
        <w:rPr>
          <w:sz w:val="24"/>
          <w:szCs w:val="24"/>
        </w:rPr>
      </w:pPr>
      <w:r w:rsidRPr="00AA7174">
        <w:rPr>
          <w:sz w:val="24"/>
          <w:szCs w:val="24"/>
        </w:rPr>
        <w:t>http://nobaproject.com/textbooks/psychology-as-a-biological-science</w:t>
      </w:r>
    </w:p>
    <w:p w:rsidR="00A82D70" w:rsidRDefault="00A82D70" w:rsidP="00A82D70">
      <w:pPr>
        <w:pStyle w:val="ListParagraph"/>
        <w:spacing w:after="0"/>
        <w:ind w:left="753"/>
        <w:rPr>
          <w:sz w:val="24"/>
          <w:szCs w:val="24"/>
        </w:rPr>
      </w:pPr>
    </w:p>
    <w:p w:rsidR="00A82D70" w:rsidRDefault="00A82D70" w:rsidP="00A82D70">
      <w:pPr>
        <w:pStyle w:val="ListParagraph"/>
        <w:spacing w:after="0"/>
        <w:ind w:left="753"/>
        <w:rPr>
          <w:sz w:val="24"/>
          <w:szCs w:val="24"/>
        </w:rPr>
      </w:pPr>
      <w:r>
        <w:rPr>
          <w:sz w:val="24"/>
          <w:szCs w:val="24"/>
        </w:rPr>
        <w:t>Book sections used:</w:t>
      </w:r>
    </w:p>
    <w:p w:rsidR="00A82D70" w:rsidRDefault="00A82D70" w:rsidP="00A82D70">
      <w:pPr>
        <w:pStyle w:val="ListParagraph"/>
        <w:spacing w:after="0"/>
        <w:ind w:left="1440"/>
        <w:rPr>
          <w:sz w:val="24"/>
          <w:szCs w:val="24"/>
        </w:rPr>
      </w:pPr>
      <w:r w:rsidRPr="00E353E1">
        <w:rPr>
          <w:sz w:val="24"/>
          <w:szCs w:val="24"/>
        </w:rPr>
        <w:t>Section 3:</w:t>
      </w:r>
      <w:r w:rsidR="007A0875">
        <w:rPr>
          <w:sz w:val="24"/>
          <w:szCs w:val="24"/>
        </w:rPr>
        <w:t xml:space="preserve"> </w:t>
      </w:r>
      <w:r w:rsidRPr="00E353E1">
        <w:rPr>
          <w:sz w:val="24"/>
          <w:szCs w:val="24"/>
        </w:rPr>
        <w:t xml:space="preserve"> Vision</w:t>
      </w:r>
    </w:p>
    <w:p w:rsidR="00A82D70" w:rsidRPr="00671DDE" w:rsidRDefault="00A82D70" w:rsidP="00A82D70">
      <w:pPr>
        <w:spacing w:after="0"/>
        <w:ind w:left="1440"/>
        <w:rPr>
          <w:sz w:val="24"/>
          <w:szCs w:val="24"/>
        </w:rPr>
      </w:pPr>
      <w:r w:rsidRPr="00E353E1">
        <w:rPr>
          <w:sz w:val="24"/>
          <w:szCs w:val="24"/>
        </w:rPr>
        <w:t>Section 3:</w:t>
      </w:r>
      <w:r w:rsidR="007A0875">
        <w:rPr>
          <w:sz w:val="24"/>
          <w:szCs w:val="24"/>
        </w:rPr>
        <w:t xml:space="preserve"> </w:t>
      </w:r>
      <w:r w:rsidRPr="00E353E1">
        <w:rPr>
          <w:sz w:val="24"/>
          <w:szCs w:val="24"/>
        </w:rPr>
        <w:t xml:space="preserve"> </w:t>
      </w:r>
      <w:r>
        <w:rPr>
          <w:sz w:val="24"/>
          <w:szCs w:val="24"/>
        </w:rPr>
        <w:t>Hearing</w:t>
      </w:r>
    </w:p>
    <w:p w:rsidR="00A82D70" w:rsidRPr="00671DDE" w:rsidRDefault="00A82D70" w:rsidP="00A82D70">
      <w:pPr>
        <w:spacing w:after="0"/>
        <w:rPr>
          <w:sz w:val="24"/>
          <w:szCs w:val="24"/>
        </w:rPr>
      </w:pPr>
      <w:r w:rsidRPr="00671DDE">
        <w:rPr>
          <w:sz w:val="24"/>
          <w:szCs w:val="24"/>
        </w:rPr>
        <w:tab/>
      </w:r>
      <w:r w:rsidRPr="00671DDE">
        <w:rPr>
          <w:sz w:val="24"/>
          <w:szCs w:val="24"/>
        </w:rPr>
        <w:tab/>
      </w:r>
      <w:r w:rsidRPr="00E353E1">
        <w:rPr>
          <w:sz w:val="24"/>
          <w:szCs w:val="24"/>
        </w:rPr>
        <w:t>Section 3:</w:t>
      </w:r>
      <w:r w:rsidR="007A0875">
        <w:rPr>
          <w:sz w:val="24"/>
          <w:szCs w:val="24"/>
        </w:rPr>
        <w:t xml:space="preserve"> </w:t>
      </w:r>
      <w:r w:rsidRPr="00E353E1">
        <w:rPr>
          <w:sz w:val="24"/>
          <w:szCs w:val="24"/>
        </w:rPr>
        <w:t xml:space="preserve"> </w:t>
      </w:r>
      <w:r>
        <w:rPr>
          <w:sz w:val="24"/>
          <w:szCs w:val="24"/>
        </w:rPr>
        <w:t>Touch and Pain</w:t>
      </w:r>
    </w:p>
    <w:p w:rsidR="00A82D70" w:rsidRDefault="00A82D70" w:rsidP="00A82D70">
      <w:pPr>
        <w:spacing w:after="0"/>
        <w:rPr>
          <w:sz w:val="24"/>
          <w:szCs w:val="24"/>
        </w:rPr>
      </w:pPr>
      <w:r w:rsidRPr="00671DDE">
        <w:rPr>
          <w:sz w:val="24"/>
          <w:szCs w:val="24"/>
        </w:rPr>
        <w:tab/>
      </w:r>
      <w:r w:rsidRPr="00671DDE">
        <w:rPr>
          <w:sz w:val="24"/>
          <w:szCs w:val="24"/>
        </w:rPr>
        <w:tab/>
      </w:r>
      <w:r w:rsidRPr="00E353E1">
        <w:rPr>
          <w:sz w:val="24"/>
          <w:szCs w:val="24"/>
        </w:rPr>
        <w:t>Section 3:</w:t>
      </w:r>
      <w:r w:rsidR="007A0875">
        <w:rPr>
          <w:sz w:val="24"/>
          <w:szCs w:val="24"/>
        </w:rPr>
        <w:t xml:space="preserve"> </w:t>
      </w:r>
      <w:r w:rsidRPr="00E353E1">
        <w:rPr>
          <w:sz w:val="24"/>
          <w:szCs w:val="24"/>
        </w:rPr>
        <w:t xml:space="preserve"> </w:t>
      </w:r>
      <w:r>
        <w:rPr>
          <w:sz w:val="24"/>
          <w:szCs w:val="24"/>
        </w:rPr>
        <w:t>The Vestibular System</w:t>
      </w:r>
    </w:p>
    <w:p w:rsidR="007A0875" w:rsidRPr="00671DDE" w:rsidRDefault="007A0875" w:rsidP="007A0875">
      <w:pPr>
        <w:spacing w:after="0"/>
        <w:ind w:left="1440"/>
        <w:rPr>
          <w:sz w:val="24"/>
          <w:szCs w:val="24"/>
        </w:rPr>
      </w:pPr>
      <w:r>
        <w:rPr>
          <w:sz w:val="24"/>
          <w:szCs w:val="24"/>
        </w:rPr>
        <w:t>Section 5: Judgment and Decision Making</w:t>
      </w:r>
    </w:p>
    <w:p w:rsidR="00FD48E1" w:rsidRPr="00671DDE" w:rsidRDefault="00FD48E1" w:rsidP="00FD48E1">
      <w:pPr>
        <w:spacing w:after="0"/>
        <w:rPr>
          <w:sz w:val="24"/>
          <w:szCs w:val="24"/>
        </w:rPr>
      </w:pPr>
    </w:p>
    <w:p w:rsidR="00FD48E1" w:rsidRDefault="00FD48E1" w:rsidP="00FD48E1">
      <w:pPr>
        <w:pStyle w:val="ListParagraph"/>
        <w:numPr>
          <w:ilvl w:val="0"/>
          <w:numId w:val="17"/>
        </w:numPr>
        <w:spacing w:after="0"/>
        <w:rPr>
          <w:sz w:val="24"/>
          <w:szCs w:val="24"/>
        </w:rPr>
      </w:pPr>
      <w:r w:rsidRPr="00E353E1">
        <w:rPr>
          <w:sz w:val="24"/>
          <w:szCs w:val="24"/>
        </w:rPr>
        <w:t>Handbook of Human Factors and</w:t>
      </w:r>
      <w:r w:rsidR="007A0875">
        <w:rPr>
          <w:sz w:val="24"/>
          <w:szCs w:val="24"/>
        </w:rPr>
        <w:t xml:space="preserve"> Ergonomics</w:t>
      </w:r>
      <w:r w:rsidR="00AA7174">
        <w:rPr>
          <w:sz w:val="24"/>
          <w:szCs w:val="24"/>
        </w:rPr>
        <w:t xml:space="preserve">.  </w:t>
      </w:r>
      <w:proofErr w:type="spellStart"/>
      <w:r w:rsidR="00AA7174" w:rsidRPr="00E353E1">
        <w:rPr>
          <w:sz w:val="24"/>
          <w:szCs w:val="24"/>
        </w:rPr>
        <w:t>Gavriel</w:t>
      </w:r>
      <w:proofErr w:type="spellEnd"/>
      <w:r w:rsidR="00AA7174" w:rsidRPr="00E353E1">
        <w:rPr>
          <w:sz w:val="24"/>
          <w:szCs w:val="24"/>
        </w:rPr>
        <w:t xml:space="preserve"> </w:t>
      </w:r>
      <w:proofErr w:type="spellStart"/>
      <w:r w:rsidR="00AA7174" w:rsidRPr="00E353E1">
        <w:rPr>
          <w:sz w:val="24"/>
          <w:szCs w:val="24"/>
        </w:rPr>
        <w:t>Salvendy</w:t>
      </w:r>
      <w:proofErr w:type="spellEnd"/>
      <w:r w:rsidR="00A82D70">
        <w:rPr>
          <w:sz w:val="24"/>
          <w:szCs w:val="24"/>
        </w:rPr>
        <w:t xml:space="preserve">. </w:t>
      </w:r>
    </w:p>
    <w:p w:rsidR="00A82D70" w:rsidRDefault="009B1B4D" w:rsidP="00A82D70">
      <w:pPr>
        <w:pStyle w:val="ListParagraph"/>
        <w:spacing w:after="0"/>
        <w:ind w:left="753"/>
        <w:rPr>
          <w:sz w:val="24"/>
          <w:szCs w:val="24"/>
        </w:rPr>
      </w:pPr>
      <w:r>
        <w:rPr>
          <w:sz w:val="24"/>
          <w:szCs w:val="24"/>
        </w:rPr>
        <w:t xml:space="preserve">(available in </w:t>
      </w:r>
      <w:proofErr w:type="spellStart"/>
      <w:r>
        <w:rPr>
          <w:sz w:val="24"/>
          <w:szCs w:val="24"/>
        </w:rPr>
        <w:t>ProQuest</w:t>
      </w:r>
      <w:proofErr w:type="spellEnd"/>
      <w:r>
        <w:rPr>
          <w:sz w:val="24"/>
          <w:szCs w:val="24"/>
        </w:rPr>
        <w:t xml:space="preserve"> </w:t>
      </w:r>
      <w:proofErr w:type="spellStart"/>
      <w:r>
        <w:rPr>
          <w:sz w:val="24"/>
          <w:szCs w:val="24"/>
        </w:rPr>
        <w:t>eb</w:t>
      </w:r>
      <w:r w:rsidR="00A82D70">
        <w:rPr>
          <w:sz w:val="24"/>
          <w:szCs w:val="24"/>
        </w:rPr>
        <w:t>rary</w:t>
      </w:r>
      <w:proofErr w:type="spellEnd"/>
      <w:r w:rsidR="00A82D70">
        <w:rPr>
          <w:sz w:val="24"/>
          <w:szCs w:val="24"/>
        </w:rPr>
        <w:t xml:space="preserve"> from GT library)</w:t>
      </w:r>
    </w:p>
    <w:p w:rsidR="003768B6" w:rsidRDefault="003768B6" w:rsidP="00A82D70">
      <w:pPr>
        <w:pStyle w:val="ListParagraph"/>
        <w:spacing w:after="0"/>
        <w:ind w:left="753"/>
        <w:rPr>
          <w:sz w:val="24"/>
          <w:szCs w:val="24"/>
        </w:rPr>
      </w:pPr>
    </w:p>
    <w:p w:rsidR="007A0875" w:rsidRDefault="007A0875" w:rsidP="00A82D70">
      <w:pPr>
        <w:pStyle w:val="ListParagraph"/>
        <w:spacing w:after="0"/>
        <w:ind w:left="753"/>
        <w:rPr>
          <w:sz w:val="24"/>
          <w:szCs w:val="24"/>
        </w:rPr>
      </w:pPr>
      <w:r>
        <w:rPr>
          <w:sz w:val="24"/>
          <w:szCs w:val="24"/>
        </w:rPr>
        <w:t>Book sections used:</w:t>
      </w:r>
    </w:p>
    <w:p w:rsidR="007A0875" w:rsidRDefault="007A0875" w:rsidP="007A0875">
      <w:pPr>
        <w:pStyle w:val="ListParagraph"/>
        <w:spacing w:after="0"/>
        <w:ind w:left="1440"/>
        <w:rPr>
          <w:sz w:val="24"/>
          <w:szCs w:val="24"/>
        </w:rPr>
      </w:pPr>
      <w:r>
        <w:rPr>
          <w:sz w:val="24"/>
          <w:szCs w:val="24"/>
        </w:rPr>
        <w:t>Ch 24: Illumination</w:t>
      </w:r>
    </w:p>
    <w:p w:rsidR="00A242AA" w:rsidRDefault="00A242AA" w:rsidP="007A0875">
      <w:pPr>
        <w:pStyle w:val="ListParagraph"/>
        <w:spacing w:after="0"/>
        <w:ind w:left="1440"/>
        <w:rPr>
          <w:sz w:val="24"/>
          <w:szCs w:val="24"/>
        </w:rPr>
      </w:pPr>
      <w:r>
        <w:rPr>
          <w:sz w:val="24"/>
          <w:szCs w:val="24"/>
        </w:rPr>
        <w:t>Ch 25: Occupational Health and Safety Management</w:t>
      </w:r>
    </w:p>
    <w:p w:rsidR="00A242AA" w:rsidRDefault="00A242AA" w:rsidP="007A0875">
      <w:pPr>
        <w:pStyle w:val="ListParagraph"/>
        <w:spacing w:after="0"/>
        <w:ind w:left="1440"/>
        <w:rPr>
          <w:sz w:val="24"/>
          <w:szCs w:val="24"/>
        </w:rPr>
      </w:pPr>
      <w:r>
        <w:rPr>
          <w:sz w:val="24"/>
          <w:szCs w:val="24"/>
        </w:rPr>
        <w:t>Ch 38: Accident and Incident Investigation</w:t>
      </w:r>
    </w:p>
    <w:p w:rsidR="007A0875" w:rsidRDefault="007A0875" w:rsidP="007A0875">
      <w:pPr>
        <w:pStyle w:val="ListParagraph"/>
        <w:spacing w:after="0"/>
        <w:ind w:left="1440"/>
        <w:rPr>
          <w:sz w:val="24"/>
          <w:szCs w:val="24"/>
        </w:rPr>
      </w:pPr>
      <w:r>
        <w:rPr>
          <w:sz w:val="24"/>
          <w:szCs w:val="24"/>
        </w:rPr>
        <w:t xml:space="preserve">Ch 59: </w:t>
      </w:r>
      <w:r w:rsidR="00A242AA">
        <w:rPr>
          <w:sz w:val="24"/>
          <w:szCs w:val="24"/>
        </w:rPr>
        <w:t>Automation</w:t>
      </w:r>
    </w:p>
    <w:p w:rsidR="00FD48E1" w:rsidRDefault="00FD48E1" w:rsidP="00FD48E1">
      <w:pPr>
        <w:spacing w:after="0"/>
        <w:rPr>
          <w:sz w:val="24"/>
          <w:szCs w:val="24"/>
        </w:rPr>
      </w:pPr>
    </w:p>
    <w:p w:rsidR="00832F43" w:rsidRDefault="00832F43" w:rsidP="00FD48E1">
      <w:pPr>
        <w:spacing w:after="0"/>
        <w:rPr>
          <w:sz w:val="24"/>
          <w:szCs w:val="24"/>
        </w:rPr>
      </w:pPr>
    </w:p>
    <w:p w:rsidR="00832F43" w:rsidRPr="00671DDE" w:rsidRDefault="00832F43" w:rsidP="00FD48E1">
      <w:pPr>
        <w:spacing w:after="0"/>
        <w:rPr>
          <w:sz w:val="24"/>
          <w:szCs w:val="24"/>
        </w:rPr>
      </w:pPr>
    </w:p>
    <w:p w:rsidR="00FD48E1" w:rsidRDefault="00FD48E1" w:rsidP="00E353E1">
      <w:pPr>
        <w:pStyle w:val="ListParagraph"/>
        <w:numPr>
          <w:ilvl w:val="0"/>
          <w:numId w:val="17"/>
        </w:numPr>
        <w:spacing w:after="0"/>
        <w:rPr>
          <w:sz w:val="24"/>
          <w:szCs w:val="24"/>
        </w:rPr>
      </w:pPr>
      <w:r w:rsidRPr="00E353E1">
        <w:rPr>
          <w:sz w:val="24"/>
          <w:szCs w:val="24"/>
        </w:rPr>
        <w:lastRenderedPageBreak/>
        <w:t>Introduction to Ergonomics.</w:t>
      </w:r>
      <w:r w:rsidR="0055211C">
        <w:rPr>
          <w:sz w:val="24"/>
          <w:szCs w:val="24"/>
        </w:rPr>
        <w:t xml:space="preserve"> </w:t>
      </w:r>
      <w:r w:rsidR="009B1B4D">
        <w:rPr>
          <w:sz w:val="24"/>
          <w:szCs w:val="24"/>
        </w:rPr>
        <w:t xml:space="preserve"> </w:t>
      </w:r>
      <w:r w:rsidR="0055211C">
        <w:rPr>
          <w:sz w:val="24"/>
          <w:szCs w:val="24"/>
        </w:rPr>
        <w:t>R.S. Bridger.</w:t>
      </w:r>
    </w:p>
    <w:p w:rsidR="0055211C" w:rsidRDefault="0055211C" w:rsidP="0055211C">
      <w:pPr>
        <w:pStyle w:val="ListParagraph"/>
        <w:spacing w:after="0"/>
        <w:ind w:left="753"/>
        <w:rPr>
          <w:sz w:val="24"/>
          <w:szCs w:val="24"/>
        </w:rPr>
      </w:pPr>
    </w:p>
    <w:p w:rsidR="0055211C" w:rsidRDefault="0055211C" w:rsidP="0055211C">
      <w:pPr>
        <w:pStyle w:val="ListParagraph"/>
        <w:spacing w:after="0"/>
        <w:ind w:left="753"/>
        <w:rPr>
          <w:sz w:val="24"/>
          <w:szCs w:val="24"/>
        </w:rPr>
      </w:pPr>
      <w:r>
        <w:rPr>
          <w:sz w:val="24"/>
          <w:szCs w:val="24"/>
        </w:rPr>
        <w:t>Book section used:</w:t>
      </w:r>
    </w:p>
    <w:p w:rsidR="0055211C" w:rsidRPr="00E353E1" w:rsidRDefault="0055211C" w:rsidP="0055211C">
      <w:pPr>
        <w:pStyle w:val="ListParagraph"/>
        <w:spacing w:after="0"/>
        <w:ind w:left="1440"/>
        <w:rPr>
          <w:sz w:val="24"/>
          <w:szCs w:val="24"/>
        </w:rPr>
      </w:pPr>
      <w:r>
        <w:rPr>
          <w:sz w:val="24"/>
          <w:szCs w:val="24"/>
        </w:rPr>
        <w:t>Ch 13: Displays, controls and virtual environments</w:t>
      </w:r>
    </w:p>
    <w:p w:rsidR="00FD48E1" w:rsidRPr="00671DDE" w:rsidRDefault="00FD48E1" w:rsidP="00FD48E1">
      <w:pPr>
        <w:spacing w:after="0"/>
        <w:rPr>
          <w:sz w:val="24"/>
          <w:szCs w:val="24"/>
        </w:rPr>
      </w:pPr>
      <w:r w:rsidRPr="00671DDE">
        <w:rPr>
          <w:sz w:val="24"/>
          <w:szCs w:val="24"/>
        </w:rPr>
        <w:tab/>
      </w:r>
      <w:r w:rsidRPr="00671DDE">
        <w:rPr>
          <w:sz w:val="24"/>
          <w:szCs w:val="24"/>
        </w:rPr>
        <w:tab/>
      </w:r>
    </w:p>
    <w:p w:rsidR="00FD48E1" w:rsidRDefault="00FD48E1" w:rsidP="00E353E1">
      <w:pPr>
        <w:pStyle w:val="ListParagraph"/>
        <w:numPr>
          <w:ilvl w:val="0"/>
          <w:numId w:val="17"/>
        </w:numPr>
        <w:spacing w:after="0"/>
        <w:rPr>
          <w:sz w:val="24"/>
          <w:szCs w:val="24"/>
        </w:rPr>
      </w:pPr>
      <w:r w:rsidRPr="00E353E1">
        <w:rPr>
          <w:sz w:val="24"/>
          <w:szCs w:val="24"/>
        </w:rPr>
        <w:t>The Rules of Work: A Practical Engi</w:t>
      </w:r>
      <w:r w:rsidR="007A0875">
        <w:rPr>
          <w:sz w:val="24"/>
          <w:szCs w:val="24"/>
        </w:rPr>
        <w:t xml:space="preserve">neering Guide to Ergonomics.  </w:t>
      </w:r>
      <w:r w:rsidRPr="00E353E1">
        <w:rPr>
          <w:sz w:val="24"/>
          <w:szCs w:val="24"/>
        </w:rPr>
        <w:t>Dan MacLeod</w:t>
      </w:r>
      <w:r w:rsidR="0055211C">
        <w:rPr>
          <w:sz w:val="24"/>
          <w:szCs w:val="24"/>
        </w:rPr>
        <w:t>.</w:t>
      </w:r>
    </w:p>
    <w:p w:rsidR="00FD48E1" w:rsidRDefault="009B1B4D" w:rsidP="009B1B4D">
      <w:pPr>
        <w:spacing w:after="0"/>
        <w:ind w:left="720"/>
        <w:rPr>
          <w:sz w:val="24"/>
          <w:szCs w:val="24"/>
        </w:rPr>
      </w:pPr>
      <w:r w:rsidRPr="009B1B4D">
        <w:rPr>
          <w:sz w:val="24"/>
          <w:szCs w:val="24"/>
        </w:rPr>
        <w:t xml:space="preserve">(available in </w:t>
      </w:r>
      <w:proofErr w:type="spellStart"/>
      <w:r w:rsidRPr="009B1B4D">
        <w:rPr>
          <w:sz w:val="24"/>
          <w:szCs w:val="24"/>
        </w:rPr>
        <w:t>ProQuest</w:t>
      </w:r>
      <w:proofErr w:type="spellEnd"/>
      <w:r w:rsidRPr="009B1B4D">
        <w:rPr>
          <w:sz w:val="24"/>
          <w:szCs w:val="24"/>
        </w:rPr>
        <w:t xml:space="preserve"> </w:t>
      </w:r>
      <w:proofErr w:type="spellStart"/>
      <w:r w:rsidRPr="009B1B4D">
        <w:rPr>
          <w:sz w:val="24"/>
          <w:szCs w:val="24"/>
        </w:rPr>
        <w:t>ebrary</w:t>
      </w:r>
      <w:proofErr w:type="spellEnd"/>
      <w:r w:rsidRPr="009B1B4D">
        <w:rPr>
          <w:sz w:val="24"/>
          <w:szCs w:val="24"/>
        </w:rPr>
        <w:t xml:space="preserve"> from GT library)</w:t>
      </w:r>
    </w:p>
    <w:p w:rsidR="007A0875" w:rsidRPr="00671DDE" w:rsidRDefault="007A0875" w:rsidP="007A0875">
      <w:pPr>
        <w:spacing w:after="0"/>
        <w:ind w:left="1440"/>
        <w:rPr>
          <w:sz w:val="24"/>
          <w:szCs w:val="24"/>
        </w:rPr>
      </w:pPr>
      <w:r>
        <w:rPr>
          <w:sz w:val="24"/>
          <w:szCs w:val="24"/>
        </w:rPr>
        <w:t>Sections used:</w:t>
      </w:r>
    </w:p>
    <w:p w:rsidR="00FD48E1" w:rsidRPr="00671DDE" w:rsidRDefault="00FD48E1" w:rsidP="007A0875">
      <w:pPr>
        <w:spacing w:after="0"/>
        <w:ind w:left="2160"/>
        <w:rPr>
          <w:sz w:val="24"/>
          <w:szCs w:val="24"/>
        </w:rPr>
      </w:pPr>
      <w:r w:rsidRPr="00671DDE">
        <w:rPr>
          <w:sz w:val="24"/>
          <w:szCs w:val="24"/>
        </w:rPr>
        <w:t xml:space="preserve">   Part I: The Rules</w:t>
      </w:r>
    </w:p>
    <w:p w:rsidR="00FD48E1" w:rsidRPr="00671DDE" w:rsidRDefault="00FD48E1" w:rsidP="007A0875">
      <w:pPr>
        <w:spacing w:after="0"/>
        <w:ind w:left="2160"/>
        <w:rPr>
          <w:sz w:val="24"/>
          <w:szCs w:val="24"/>
        </w:rPr>
      </w:pPr>
      <w:r w:rsidRPr="00671DDE">
        <w:rPr>
          <w:sz w:val="24"/>
          <w:szCs w:val="24"/>
        </w:rPr>
        <w:tab/>
        <w:t>Review the principles in sections 1-10</w:t>
      </w:r>
    </w:p>
    <w:p w:rsidR="00FD48E1" w:rsidRPr="00671DDE" w:rsidRDefault="00FD48E1" w:rsidP="007A0875">
      <w:pPr>
        <w:spacing w:after="0"/>
        <w:ind w:left="2160"/>
        <w:rPr>
          <w:sz w:val="24"/>
          <w:szCs w:val="24"/>
        </w:rPr>
      </w:pPr>
    </w:p>
    <w:p w:rsidR="00FD48E1" w:rsidRPr="00671DDE" w:rsidRDefault="00FD48E1" w:rsidP="007A0875">
      <w:pPr>
        <w:spacing w:after="0"/>
        <w:ind w:left="2160"/>
        <w:rPr>
          <w:sz w:val="24"/>
          <w:szCs w:val="24"/>
        </w:rPr>
      </w:pPr>
      <w:r w:rsidRPr="00671DDE">
        <w:rPr>
          <w:sz w:val="24"/>
          <w:szCs w:val="24"/>
        </w:rPr>
        <w:t xml:space="preserve">   Part II:  Measurements and Guidelines</w:t>
      </w:r>
    </w:p>
    <w:p w:rsidR="00FD48E1" w:rsidRPr="00671DDE" w:rsidRDefault="00FD48E1" w:rsidP="007A0875">
      <w:pPr>
        <w:spacing w:after="0"/>
        <w:ind w:left="2160"/>
        <w:rPr>
          <w:sz w:val="24"/>
          <w:szCs w:val="24"/>
        </w:rPr>
      </w:pPr>
      <w:r w:rsidRPr="00671DDE">
        <w:rPr>
          <w:sz w:val="24"/>
          <w:szCs w:val="24"/>
        </w:rPr>
        <w:tab/>
        <w:t>14. Anthropometry</w:t>
      </w:r>
    </w:p>
    <w:p w:rsidR="00FD48E1" w:rsidRPr="00671DDE" w:rsidRDefault="00FD48E1" w:rsidP="007A0875">
      <w:pPr>
        <w:spacing w:after="0"/>
        <w:ind w:left="2160"/>
        <w:rPr>
          <w:sz w:val="24"/>
          <w:szCs w:val="24"/>
        </w:rPr>
      </w:pPr>
      <w:r w:rsidRPr="00671DDE">
        <w:rPr>
          <w:sz w:val="24"/>
          <w:szCs w:val="24"/>
        </w:rPr>
        <w:tab/>
        <w:t>15. Exertion and Biomechanics</w:t>
      </w:r>
    </w:p>
    <w:p w:rsidR="00FD48E1" w:rsidRPr="00671DDE" w:rsidRDefault="00FD48E1" w:rsidP="007A0875">
      <w:pPr>
        <w:spacing w:after="0"/>
        <w:ind w:left="2160"/>
        <w:rPr>
          <w:sz w:val="24"/>
          <w:szCs w:val="24"/>
        </w:rPr>
      </w:pPr>
      <w:r w:rsidRPr="00671DDE">
        <w:rPr>
          <w:sz w:val="24"/>
          <w:szCs w:val="24"/>
        </w:rPr>
        <w:tab/>
        <w:t>16. Posture</w:t>
      </w:r>
    </w:p>
    <w:p w:rsidR="00FD48E1" w:rsidRPr="00671DDE" w:rsidRDefault="00FD48E1" w:rsidP="007A0875">
      <w:pPr>
        <w:spacing w:after="0"/>
        <w:ind w:left="2160"/>
        <w:rPr>
          <w:sz w:val="24"/>
          <w:szCs w:val="24"/>
        </w:rPr>
      </w:pPr>
      <w:r w:rsidRPr="00671DDE">
        <w:rPr>
          <w:sz w:val="24"/>
          <w:szCs w:val="24"/>
        </w:rPr>
        <w:tab/>
        <w:t>17. Motions</w:t>
      </w:r>
    </w:p>
    <w:p w:rsidR="00FD48E1" w:rsidRPr="00671DDE" w:rsidRDefault="00FD48E1" w:rsidP="007A0875">
      <w:pPr>
        <w:spacing w:after="0"/>
        <w:ind w:left="2160"/>
        <w:rPr>
          <w:sz w:val="24"/>
          <w:szCs w:val="24"/>
        </w:rPr>
      </w:pPr>
      <w:r w:rsidRPr="00671DDE">
        <w:rPr>
          <w:sz w:val="24"/>
          <w:szCs w:val="24"/>
        </w:rPr>
        <w:tab/>
        <w:t>18. Miscellaneous</w:t>
      </w:r>
    </w:p>
    <w:p w:rsidR="00FD48E1" w:rsidRPr="00671DDE" w:rsidRDefault="00FD48E1" w:rsidP="007A0875">
      <w:pPr>
        <w:spacing w:after="0"/>
        <w:ind w:left="2160"/>
        <w:rPr>
          <w:sz w:val="24"/>
          <w:szCs w:val="24"/>
        </w:rPr>
      </w:pPr>
      <w:r w:rsidRPr="00671DDE">
        <w:rPr>
          <w:sz w:val="24"/>
          <w:szCs w:val="24"/>
        </w:rPr>
        <w:tab/>
        <w:t>19. NIOSH Lifting Guide</w:t>
      </w:r>
    </w:p>
    <w:p w:rsidR="00FD48E1" w:rsidRPr="00671DDE" w:rsidRDefault="00FD48E1" w:rsidP="007A0875">
      <w:pPr>
        <w:spacing w:after="0"/>
        <w:ind w:left="2160"/>
        <w:rPr>
          <w:sz w:val="24"/>
          <w:szCs w:val="24"/>
        </w:rPr>
      </w:pPr>
      <w:r w:rsidRPr="00671DDE">
        <w:rPr>
          <w:sz w:val="24"/>
          <w:szCs w:val="24"/>
        </w:rPr>
        <w:tab/>
        <w:t>19. Pushing, Pulling and Carrying Guides</w:t>
      </w:r>
      <w:r w:rsidRPr="00671DDE">
        <w:rPr>
          <w:sz w:val="24"/>
          <w:szCs w:val="24"/>
        </w:rPr>
        <w:tab/>
      </w:r>
    </w:p>
    <w:p w:rsidR="00FD48E1" w:rsidRPr="00671DDE" w:rsidRDefault="00FD48E1" w:rsidP="00FD48E1">
      <w:pPr>
        <w:spacing w:after="0"/>
        <w:rPr>
          <w:sz w:val="24"/>
          <w:szCs w:val="24"/>
        </w:rPr>
      </w:pPr>
    </w:p>
    <w:p w:rsidR="00FD48E1" w:rsidRDefault="00FD48E1" w:rsidP="00FD48E1">
      <w:pPr>
        <w:pStyle w:val="ListParagraph"/>
        <w:numPr>
          <w:ilvl w:val="0"/>
          <w:numId w:val="17"/>
        </w:numPr>
        <w:spacing w:after="0"/>
        <w:rPr>
          <w:sz w:val="24"/>
          <w:szCs w:val="24"/>
        </w:rPr>
      </w:pPr>
      <w:r w:rsidRPr="00E353E1">
        <w:rPr>
          <w:sz w:val="24"/>
          <w:szCs w:val="24"/>
        </w:rPr>
        <w:t>Engineering Ps</w:t>
      </w:r>
      <w:r w:rsidR="007A0875">
        <w:rPr>
          <w:sz w:val="24"/>
          <w:szCs w:val="24"/>
        </w:rPr>
        <w:t xml:space="preserve">ychology and Human Performance.  </w:t>
      </w:r>
      <w:r w:rsidRPr="00E353E1">
        <w:rPr>
          <w:sz w:val="24"/>
          <w:szCs w:val="24"/>
        </w:rPr>
        <w:t xml:space="preserve">Christopher </w:t>
      </w:r>
      <w:proofErr w:type="spellStart"/>
      <w:r w:rsidRPr="00E353E1">
        <w:rPr>
          <w:sz w:val="24"/>
          <w:szCs w:val="24"/>
        </w:rPr>
        <w:t>Wickens</w:t>
      </w:r>
      <w:proofErr w:type="spellEnd"/>
      <w:r w:rsidRPr="00E353E1">
        <w:rPr>
          <w:sz w:val="24"/>
          <w:szCs w:val="24"/>
        </w:rPr>
        <w:t xml:space="preserve"> and Justin </w:t>
      </w:r>
      <w:proofErr w:type="spellStart"/>
      <w:r w:rsidRPr="00E353E1">
        <w:rPr>
          <w:sz w:val="24"/>
          <w:szCs w:val="24"/>
        </w:rPr>
        <w:t>Hollands</w:t>
      </w:r>
      <w:proofErr w:type="spellEnd"/>
      <w:r w:rsidR="00777AB9">
        <w:rPr>
          <w:sz w:val="24"/>
          <w:szCs w:val="24"/>
        </w:rPr>
        <w:t>.</w:t>
      </w:r>
    </w:p>
    <w:p w:rsidR="005A0615" w:rsidRDefault="005A0615" w:rsidP="005A0615">
      <w:pPr>
        <w:pStyle w:val="ListParagraph"/>
        <w:spacing w:after="0"/>
        <w:ind w:left="753"/>
        <w:rPr>
          <w:sz w:val="24"/>
          <w:szCs w:val="24"/>
        </w:rPr>
      </w:pPr>
    </w:p>
    <w:p w:rsidR="005A0615" w:rsidRDefault="005A0615" w:rsidP="005A0615">
      <w:pPr>
        <w:pStyle w:val="ListParagraph"/>
        <w:spacing w:after="0"/>
        <w:ind w:left="753"/>
        <w:rPr>
          <w:sz w:val="24"/>
          <w:szCs w:val="24"/>
        </w:rPr>
      </w:pPr>
      <w:r>
        <w:rPr>
          <w:sz w:val="24"/>
          <w:szCs w:val="24"/>
        </w:rPr>
        <w:t>Book sections used:</w:t>
      </w:r>
    </w:p>
    <w:p w:rsidR="005A0615" w:rsidRDefault="005A0615" w:rsidP="005A0615">
      <w:pPr>
        <w:pStyle w:val="ListParagraph"/>
        <w:spacing w:after="0"/>
        <w:ind w:left="1440"/>
        <w:rPr>
          <w:sz w:val="24"/>
          <w:szCs w:val="24"/>
        </w:rPr>
      </w:pPr>
      <w:r>
        <w:rPr>
          <w:sz w:val="24"/>
          <w:szCs w:val="24"/>
        </w:rPr>
        <w:t>Ch 11 (last half): Attention, Time-Sharing and Workload</w:t>
      </w:r>
    </w:p>
    <w:p w:rsidR="005A0615" w:rsidRPr="007A0875" w:rsidRDefault="005A0615" w:rsidP="005A0615">
      <w:pPr>
        <w:pStyle w:val="ListParagraph"/>
        <w:spacing w:after="0"/>
        <w:ind w:left="1440"/>
        <w:rPr>
          <w:sz w:val="24"/>
          <w:szCs w:val="24"/>
        </w:rPr>
      </w:pPr>
      <w:r>
        <w:rPr>
          <w:sz w:val="24"/>
          <w:szCs w:val="24"/>
        </w:rPr>
        <w:t xml:space="preserve">Ch 12: Stress and Human Error </w:t>
      </w:r>
    </w:p>
    <w:p w:rsidR="00FD48E1" w:rsidRPr="00671DDE" w:rsidRDefault="00FD48E1" w:rsidP="00FD48E1">
      <w:pPr>
        <w:spacing w:after="0"/>
        <w:rPr>
          <w:sz w:val="24"/>
          <w:szCs w:val="24"/>
        </w:rPr>
      </w:pPr>
    </w:p>
    <w:p w:rsidR="009F7FFE" w:rsidRDefault="00FD48E1" w:rsidP="009E408D">
      <w:pPr>
        <w:pStyle w:val="ListParagraph"/>
        <w:numPr>
          <w:ilvl w:val="0"/>
          <w:numId w:val="17"/>
        </w:numPr>
        <w:spacing w:after="0"/>
        <w:rPr>
          <w:sz w:val="24"/>
          <w:szCs w:val="24"/>
        </w:rPr>
      </w:pPr>
      <w:r w:rsidRPr="009E408D">
        <w:rPr>
          <w:sz w:val="24"/>
          <w:szCs w:val="24"/>
        </w:rPr>
        <w:t>The Human-Computer Interaction Handbook: Fundamentals, Evolving Technolo</w:t>
      </w:r>
      <w:r w:rsidR="00227344">
        <w:rPr>
          <w:sz w:val="24"/>
          <w:szCs w:val="24"/>
        </w:rPr>
        <w:t xml:space="preserve">gies and Emerging Applications. Ed: </w:t>
      </w:r>
      <w:r w:rsidRPr="009E408D">
        <w:rPr>
          <w:sz w:val="24"/>
          <w:szCs w:val="24"/>
        </w:rPr>
        <w:t xml:space="preserve"> Andrew Sears and Julie A. </w:t>
      </w:r>
      <w:proofErr w:type="spellStart"/>
      <w:r w:rsidRPr="009E408D">
        <w:rPr>
          <w:sz w:val="24"/>
          <w:szCs w:val="24"/>
        </w:rPr>
        <w:t>Jacko</w:t>
      </w:r>
      <w:proofErr w:type="spellEnd"/>
      <w:r w:rsidRPr="009E408D">
        <w:rPr>
          <w:sz w:val="24"/>
          <w:szCs w:val="24"/>
        </w:rPr>
        <w:t xml:space="preserve">.  </w:t>
      </w:r>
    </w:p>
    <w:p w:rsidR="00777AB9" w:rsidRPr="00E353E1" w:rsidRDefault="009B1B4D" w:rsidP="00777AB9">
      <w:pPr>
        <w:pStyle w:val="ListParagraph"/>
        <w:spacing w:after="0"/>
        <w:ind w:left="753"/>
        <w:rPr>
          <w:sz w:val="24"/>
          <w:szCs w:val="24"/>
        </w:rPr>
      </w:pPr>
      <w:r>
        <w:rPr>
          <w:sz w:val="24"/>
          <w:szCs w:val="24"/>
        </w:rPr>
        <w:t xml:space="preserve">(available in </w:t>
      </w:r>
      <w:proofErr w:type="spellStart"/>
      <w:r>
        <w:rPr>
          <w:sz w:val="24"/>
          <w:szCs w:val="24"/>
        </w:rPr>
        <w:t>ProQuest</w:t>
      </w:r>
      <w:proofErr w:type="spellEnd"/>
      <w:r>
        <w:rPr>
          <w:sz w:val="24"/>
          <w:szCs w:val="24"/>
        </w:rPr>
        <w:t xml:space="preserve"> </w:t>
      </w:r>
      <w:proofErr w:type="spellStart"/>
      <w:r>
        <w:rPr>
          <w:sz w:val="24"/>
          <w:szCs w:val="24"/>
        </w:rPr>
        <w:t>ebrary</w:t>
      </w:r>
      <w:proofErr w:type="spellEnd"/>
      <w:r>
        <w:rPr>
          <w:sz w:val="24"/>
          <w:szCs w:val="24"/>
        </w:rPr>
        <w:t xml:space="preserve"> from GT library)</w:t>
      </w:r>
    </w:p>
    <w:p w:rsidR="00777AB9" w:rsidRDefault="00777AB9" w:rsidP="00777AB9">
      <w:pPr>
        <w:pStyle w:val="ListParagraph"/>
        <w:spacing w:after="0"/>
        <w:ind w:left="753"/>
        <w:rPr>
          <w:sz w:val="24"/>
          <w:szCs w:val="24"/>
        </w:rPr>
      </w:pPr>
    </w:p>
    <w:p w:rsidR="00227344" w:rsidRDefault="00227344" w:rsidP="00227344">
      <w:pPr>
        <w:pStyle w:val="ListParagraph"/>
        <w:spacing w:after="0"/>
        <w:ind w:left="753"/>
        <w:rPr>
          <w:sz w:val="24"/>
          <w:szCs w:val="24"/>
        </w:rPr>
      </w:pPr>
      <w:r>
        <w:rPr>
          <w:sz w:val="24"/>
          <w:szCs w:val="24"/>
        </w:rPr>
        <w:t>Book sections used:</w:t>
      </w:r>
    </w:p>
    <w:p w:rsidR="00227344" w:rsidRDefault="00227344" w:rsidP="00227344">
      <w:pPr>
        <w:pStyle w:val="ListParagraph"/>
        <w:spacing w:after="0"/>
        <w:ind w:left="1440"/>
        <w:rPr>
          <w:sz w:val="24"/>
          <w:szCs w:val="24"/>
        </w:rPr>
      </w:pPr>
      <w:r>
        <w:rPr>
          <w:sz w:val="24"/>
          <w:szCs w:val="24"/>
        </w:rPr>
        <w:t>Ch 5: Cognitive Architecture</w:t>
      </w:r>
    </w:p>
    <w:p w:rsidR="00227344" w:rsidRPr="009E408D" w:rsidRDefault="00227344" w:rsidP="00227344">
      <w:pPr>
        <w:pStyle w:val="ListParagraph"/>
        <w:spacing w:after="0"/>
        <w:ind w:left="1440"/>
        <w:rPr>
          <w:sz w:val="24"/>
          <w:szCs w:val="24"/>
        </w:rPr>
      </w:pPr>
      <w:r>
        <w:rPr>
          <w:sz w:val="24"/>
          <w:szCs w:val="24"/>
        </w:rPr>
        <w:t>Ch 17: Visual Design Principles for Usable Interfaces</w:t>
      </w:r>
    </w:p>
    <w:p w:rsidR="009F7FFE" w:rsidRPr="00671DDE" w:rsidRDefault="009F7FFE" w:rsidP="00FD48E1">
      <w:pPr>
        <w:spacing w:after="0"/>
        <w:rPr>
          <w:sz w:val="24"/>
          <w:szCs w:val="24"/>
        </w:rPr>
      </w:pPr>
    </w:p>
    <w:p w:rsidR="00FD48E1" w:rsidRDefault="00227344" w:rsidP="009E408D">
      <w:pPr>
        <w:pStyle w:val="ListParagraph"/>
        <w:numPr>
          <w:ilvl w:val="0"/>
          <w:numId w:val="17"/>
        </w:numPr>
        <w:spacing w:after="0"/>
        <w:rPr>
          <w:sz w:val="24"/>
          <w:szCs w:val="24"/>
        </w:rPr>
      </w:pPr>
      <w:r>
        <w:rPr>
          <w:sz w:val="24"/>
          <w:szCs w:val="24"/>
        </w:rPr>
        <w:t>Human-computer Interac</w:t>
      </w:r>
      <w:r w:rsidR="00777AB9">
        <w:rPr>
          <w:sz w:val="24"/>
          <w:szCs w:val="24"/>
        </w:rPr>
        <w:t>tion</w:t>
      </w:r>
      <w:r>
        <w:rPr>
          <w:sz w:val="24"/>
          <w:szCs w:val="24"/>
        </w:rPr>
        <w:t xml:space="preserve">.  </w:t>
      </w:r>
      <w:r w:rsidR="00FD48E1" w:rsidRPr="009E408D">
        <w:rPr>
          <w:sz w:val="24"/>
          <w:szCs w:val="24"/>
        </w:rPr>
        <w:t xml:space="preserve"> Alan Dix, Janet Finlay, Gregory D </w:t>
      </w:r>
      <w:proofErr w:type="spellStart"/>
      <w:r w:rsidR="00FD48E1" w:rsidRPr="009E408D">
        <w:rPr>
          <w:sz w:val="24"/>
          <w:szCs w:val="24"/>
        </w:rPr>
        <w:t>Abowd</w:t>
      </w:r>
      <w:proofErr w:type="spellEnd"/>
      <w:r w:rsidR="00FD48E1" w:rsidRPr="009E408D">
        <w:rPr>
          <w:sz w:val="24"/>
          <w:szCs w:val="24"/>
        </w:rPr>
        <w:t xml:space="preserve"> and Russell Beale.</w:t>
      </w:r>
    </w:p>
    <w:p w:rsidR="003768B6" w:rsidRDefault="003768B6" w:rsidP="003768B6">
      <w:pPr>
        <w:pStyle w:val="ListParagraph"/>
        <w:spacing w:after="0"/>
        <w:ind w:left="753"/>
        <w:rPr>
          <w:sz w:val="24"/>
          <w:szCs w:val="24"/>
        </w:rPr>
      </w:pPr>
      <w:r>
        <w:rPr>
          <w:sz w:val="24"/>
          <w:szCs w:val="24"/>
        </w:rPr>
        <w:t>Book section used:</w:t>
      </w:r>
    </w:p>
    <w:p w:rsidR="00FD48E1" w:rsidRPr="00671DDE" w:rsidRDefault="003768B6" w:rsidP="00F97246">
      <w:pPr>
        <w:pStyle w:val="ListParagraph"/>
        <w:spacing w:after="0"/>
        <w:ind w:left="1440"/>
        <w:rPr>
          <w:sz w:val="24"/>
          <w:szCs w:val="24"/>
        </w:rPr>
      </w:pPr>
      <w:r>
        <w:rPr>
          <w:sz w:val="24"/>
          <w:szCs w:val="24"/>
        </w:rPr>
        <w:t>Ch 7: Design Rules</w:t>
      </w:r>
    </w:p>
    <w:p w:rsidR="00FD48E1" w:rsidRDefault="00FD48E1" w:rsidP="00FD48E1">
      <w:pPr>
        <w:spacing w:after="0"/>
      </w:pPr>
    </w:p>
    <w:p w:rsidR="00832F43" w:rsidRDefault="00832F43" w:rsidP="00FD48E1">
      <w:pPr>
        <w:spacing w:after="0"/>
      </w:pPr>
    </w:p>
    <w:p w:rsidR="00DF79E1" w:rsidRPr="004F2656" w:rsidRDefault="00DF79E1" w:rsidP="00DF79E1">
      <w:pPr>
        <w:rPr>
          <w:b/>
          <w:sz w:val="24"/>
          <w:szCs w:val="24"/>
        </w:rPr>
      </w:pPr>
      <w:r w:rsidRPr="004F2656">
        <w:rPr>
          <w:b/>
          <w:sz w:val="24"/>
          <w:szCs w:val="24"/>
        </w:rPr>
        <w:lastRenderedPageBreak/>
        <w:t>2.  Narrative</w:t>
      </w:r>
    </w:p>
    <w:p w:rsidR="002D6BA9" w:rsidRDefault="00E30FDE" w:rsidP="00101A24">
      <w:pPr>
        <w:ind w:left="360"/>
        <w:rPr>
          <w:sz w:val="24"/>
          <w:szCs w:val="24"/>
        </w:rPr>
      </w:pPr>
      <w:r>
        <w:rPr>
          <w:sz w:val="24"/>
          <w:szCs w:val="24"/>
        </w:rPr>
        <w:t>The overall impact of this project has been positive.  From student comments, most appreciated  the cost saving and seemed to take advantage of the flexibility of the electronic materials.  The biggest drawback to delivering the materials this way is that some students don't really like consuming them this way.  Several commented about eye strain and fatigue from reading (especially longer materials) from computer screens/tablets/phones.</w:t>
      </w:r>
    </w:p>
    <w:p w:rsidR="00975232" w:rsidRDefault="00975232" w:rsidP="00101A24">
      <w:pPr>
        <w:ind w:left="360"/>
        <w:rPr>
          <w:sz w:val="24"/>
          <w:szCs w:val="24"/>
        </w:rPr>
      </w:pPr>
      <w:r>
        <w:rPr>
          <w:sz w:val="24"/>
          <w:szCs w:val="24"/>
        </w:rPr>
        <w:t>The key metrics viewed were the performance on exams, final course averages and student responses on end of semester Course Instructor Opinion Survey (CIOS). The course has been offered following the same curriculum 3 times in the past (Spring 2011, Spring 2014 and Fall 2014).  The material covered for Spring 2015 was the same but the textbook was replaced with materials free to GT students.  The midterm and final course grades were largely the same.  There was a drop in the final exam grade this semester though.  As the lectures and exams were the same as in previous classes, this may indicate that some of the materials covering the latter half of the semester need some updates.  The CIOS scores related to the survey questions:</w:t>
      </w:r>
    </w:p>
    <w:p w:rsidR="00975232" w:rsidRDefault="00975232" w:rsidP="00975232">
      <w:pPr>
        <w:pStyle w:val="ListParagraph"/>
        <w:numPr>
          <w:ilvl w:val="0"/>
          <w:numId w:val="16"/>
        </w:numPr>
        <w:rPr>
          <w:sz w:val="24"/>
          <w:szCs w:val="24"/>
        </w:rPr>
      </w:pPr>
      <w:r>
        <w:rPr>
          <w:sz w:val="24"/>
          <w:szCs w:val="24"/>
        </w:rPr>
        <w:t>How prepared were to you take the subject</w:t>
      </w:r>
    </w:p>
    <w:p w:rsidR="00975232" w:rsidRDefault="00975232" w:rsidP="00975232">
      <w:pPr>
        <w:pStyle w:val="ListParagraph"/>
        <w:numPr>
          <w:ilvl w:val="0"/>
          <w:numId w:val="16"/>
        </w:numPr>
        <w:rPr>
          <w:sz w:val="24"/>
          <w:szCs w:val="24"/>
        </w:rPr>
      </w:pPr>
      <w:r>
        <w:rPr>
          <w:sz w:val="24"/>
          <w:szCs w:val="24"/>
        </w:rPr>
        <w:t>How much did you learn</w:t>
      </w:r>
    </w:p>
    <w:p w:rsidR="00975232" w:rsidRPr="00975232" w:rsidRDefault="00975232" w:rsidP="00975232">
      <w:pPr>
        <w:pStyle w:val="ListParagraph"/>
        <w:numPr>
          <w:ilvl w:val="0"/>
          <w:numId w:val="16"/>
        </w:numPr>
        <w:rPr>
          <w:sz w:val="24"/>
          <w:szCs w:val="24"/>
        </w:rPr>
      </w:pPr>
      <w:r>
        <w:rPr>
          <w:sz w:val="24"/>
          <w:szCs w:val="24"/>
        </w:rPr>
        <w:t>Overall effectiveness of the course</w:t>
      </w:r>
    </w:p>
    <w:p w:rsidR="00E30FDE" w:rsidRDefault="00975232" w:rsidP="0034431F">
      <w:pPr>
        <w:ind w:left="360"/>
        <w:rPr>
          <w:sz w:val="24"/>
          <w:szCs w:val="24"/>
        </w:rPr>
      </w:pPr>
      <w:r>
        <w:rPr>
          <w:sz w:val="24"/>
          <w:szCs w:val="24"/>
        </w:rPr>
        <w:t xml:space="preserve"> were examined.  The scores were nearly identical to the previous semester and much improved from Spring 2014.  This improvement was encouraging.  The Spring semester offering of the class has tended to be much larger than the Fall offering and student opinion scores in the larger classes tend to be lower than with smaller classes.</w:t>
      </w:r>
      <w:r w:rsidR="0034431F">
        <w:rPr>
          <w:sz w:val="24"/>
          <w:szCs w:val="24"/>
        </w:rPr>
        <w:t xml:space="preserve">  Despite the final drop in final exam scores, students' feeling about the class is that they are learning more and feel the class is more effective.  These results indicate that with continued improvement the course can continue to improve, both in student performance as well as effectiveness of the course from students' perspective.</w:t>
      </w:r>
    </w:p>
    <w:p w:rsidR="00E30FDE" w:rsidRDefault="0034431F" w:rsidP="00101A24">
      <w:pPr>
        <w:ind w:left="360"/>
        <w:rPr>
          <w:sz w:val="24"/>
          <w:szCs w:val="24"/>
        </w:rPr>
      </w:pPr>
      <w:r>
        <w:rPr>
          <w:sz w:val="24"/>
          <w:szCs w:val="24"/>
        </w:rPr>
        <w:t>Some of the student comments highlighted some interesting trends.  Many students  do not seem to read textbooks if they have to buy them for a class.</w:t>
      </w:r>
      <w:r w:rsidR="00897F0C">
        <w:rPr>
          <w:sz w:val="24"/>
          <w:szCs w:val="24"/>
        </w:rPr>
        <w:t xml:space="preserve">  Several comments indicated disappointment with other courses where a textbook just didn't seem to be needed.  Still there were some comments that indicated that even with the free materials, many students </w:t>
      </w:r>
      <w:r>
        <w:rPr>
          <w:sz w:val="24"/>
          <w:szCs w:val="24"/>
        </w:rPr>
        <w:t>didn't read the free materials either.</w:t>
      </w:r>
      <w:r w:rsidR="00897F0C">
        <w:rPr>
          <w:sz w:val="24"/>
          <w:szCs w:val="24"/>
        </w:rPr>
        <w:t xml:space="preserve">  Instead they relied only on notes taken during lectures or activities.</w:t>
      </w:r>
      <w:r w:rsidR="0016377A">
        <w:rPr>
          <w:sz w:val="24"/>
          <w:szCs w:val="24"/>
        </w:rPr>
        <w:t xml:space="preserve">  In the future I anticipate integrating the materials more closely into the course, such as introducing quizzes based on them, to encourage closer reading. </w:t>
      </w:r>
    </w:p>
    <w:p w:rsidR="0016377A" w:rsidRDefault="0016377A" w:rsidP="00101A24">
      <w:pPr>
        <w:ind w:left="360"/>
        <w:rPr>
          <w:sz w:val="24"/>
          <w:szCs w:val="24"/>
        </w:rPr>
      </w:pPr>
      <w:r>
        <w:rPr>
          <w:sz w:val="24"/>
          <w:szCs w:val="24"/>
        </w:rPr>
        <w:t xml:space="preserve">Another interesting set of comments were that some students felt like the free materials from different sources gave them more 'perspective' than they would get from a textbook.  This was curious since the lectures and topics covered were not changed between the class </w:t>
      </w:r>
      <w:r>
        <w:rPr>
          <w:sz w:val="24"/>
          <w:szCs w:val="24"/>
        </w:rPr>
        <w:lastRenderedPageBreak/>
        <w:t>that used a textbook and the one that did not.</w:t>
      </w:r>
      <w:r w:rsidR="00627E91">
        <w:rPr>
          <w:sz w:val="24"/>
          <w:szCs w:val="24"/>
        </w:rPr>
        <w:t xml:space="preserve">  This opinion seemed to encourage some students to explore different topics more than they might with a textbook (even if it was a very well referenced textbook).  Keeping in mind that a lot of students may not be reading the materials anyway, I don't know how much additional exploring of topics actually happened.  The fact that students seemed more motivated or open to seeking different resources is encouraging</w:t>
      </w:r>
      <w:r w:rsidR="00E30E0C">
        <w:rPr>
          <w:sz w:val="24"/>
          <w:szCs w:val="24"/>
        </w:rPr>
        <w:t>, especially for a topic like Human Factors where the ability to research, locate and use many different resources is important.</w:t>
      </w:r>
    </w:p>
    <w:p w:rsidR="00A20989" w:rsidRDefault="00A20989" w:rsidP="00101A24">
      <w:pPr>
        <w:ind w:left="360"/>
        <w:rPr>
          <w:sz w:val="24"/>
          <w:szCs w:val="24"/>
        </w:rPr>
      </w:pPr>
      <w:r>
        <w:rPr>
          <w:sz w:val="24"/>
          <w:szCs w:val="24"/>
        </w:rPr>
        <w:t>Finally, related to the course development, the most difficult aspect was identifying free materials that would give good introductory coverage to a multidisciplinary topic like Human Factors.  If I were to do it again, I would allow for more time.  This task might not be such a problem with a more advanced course or one more focused within a particular discipline.   Covering topics ranging from psychology, anatomy, mechanics, biology, computer science and research methods and others that make up human factors at an appropriate level in an introductory class is very challenging.   For future work, along with refining the material selections</w:t>
      </w:r>
      <w:r w:rsidR="005F6EA3">
        <w:rPr>
          <w:sz w:val="24"/>
          <w:szCs w:val="24"/>
        </w:rPr>
        <w:t xml:space="preserve"> I am considering how they might be pulled together into a more uniform, open textbook type format.</w:t>
      </w:r>
    </w:p>
    <w:p w:rsidR="002D6BA9" w:rsidRDefault="002D6BA9" w:rsidP="00101A24">
      <w:pPr>
        <w:ind w:left="360"/>
        <w:rPr>
          <w:sz w:val="24"/>
          <w:szCs w:val="24"/>
        </w:rPr>
      </w:pPr>
    </w:p>
    <w:p w:rsidR="00936F39" w:rsidRPr="00236C68" w:rsidRDefault="00101A24" w:rsidP="002D6BA9">
      <w:pPr>
        <w:rPr>
          <w:b/>
          <w:sz w:val="24"/>
          <w:szCs w:val="24"/>
        </w:rPr>
      </w:pPr>
      <w:r w:rsidRPr="004F2656">
        <w:rPr>
          <w:b/>
          <w:sz w:val="24"/>
          <w:szCs w:val="24"/>
        </w:rPr>
        <w:t>3.  Quotes</w:t>
      </w:r>
    </w:p>
    <w:p w:rsidR="002D6BA9" w:rsidRDefault="002D6BA9" w:rsidP="002D6BA9">
      <w:pPr>
        <w:rPr>
          <w:sz w:val="24"/>
          <w:szCs w:val="24"/>
        </w:rPr>
      </w:pPr>
      <w:r w:rsidRPr="002D6BA9">
        <w:rPr>
          <w:sz w:val="24"/>
          <w:szCs w:val="24"/>
        </w:rPr>
        <w:t xml:space="preserve">The “no cost learning material” or supplemented weakly reading I presume, were in my experience more preferred over a traditional textbook. To start, cost savings alone and not having to carry back and forth a book is a positive. Also the accessibility of all the readings is more convenient, since most people carry computers anyway, it can always be accessed and it makes one less thing to carry. And finally the quality of all the reading were pretty good not the typical low-resolution </w:t>
      </w:r>
      <w:proofErr w:type="spellStart"/>
      <w:r w:rsidRPr="002D6BA9">
        <w:rPr>
          <w:sz w:val="24"/>
          <w:szCs w:val="24"/>
        </w:rPr>
        <w:t>pdf</w:t>
      </w:r>
      <w:proofErr w:type="spellEnd"/>
      <w:r w:rsidRPr="002D6BA9">
        <w:rPr>
          <w:sz w:val="24"/>
          <w:szCs w:val="24"/>
        </w:rPr>
        <w:t xml:space="preserve">. scans in most classes. However, reading large amounts of information on a computer screen for long periods of time is somewhat discomforting and not my preference. Either more condensed information, or usually I have to take breaks. Overall though </w:t>
      </w:r>
      <w:proofErr w:type="spellStart"/>
      <w:r w:rsidRPr="002D6BA9">
        <w:rPr>
          <w:sz w:val="24"/>
          <w:szCs w:val="24"/>
        </w:rPr>
        <w:t>its</w:t>
      </w:r>
      <w:proofErr w:type="spellEnd"/>
      <w:r w:rsidRPr="002D6BA9">
        <w:rPr>
          <w:sz w:val="24"/>
          <w:szCs w:val="24"/>
        </w:rPr>
        <w:t xml:space="preserve"> much more convenient id say to each student and I myself prefer to use such “no cost learning” rather than the more traditional way</w:t>
      </w:r>
      <w:r>
        <w:rPr>
          <w:sz w:val="24"/>
          <w:szCs w:val="24"/>
        </w:rPr>
        <w:t>.</w:t>
      </w:r>
    </w:p>
    <w:p w:rsidR="002D6BA9" w:rsidRPr="002D6BA9" w:rsidRDefault="000A4DED" w:rsidP="002D6BA9">
      <w:pPr>
        <w:rPr>
          <w:sz w:val="24"/>
          <w:szCs w:val="24"/>
        </w:rPr>
      </w:pPr>
      <w:r>
        <w:rPr>
          <w:sz w:val="24"/>
          <w:szCs w:val="24"/>
        </w:rPr>
        <w:tab/>
      </w:r>
      <w:r w:rsidR="002D6BA9">
        <w:rPr>
          <w:sz w:val="24"/>
          <w:szCs w:val="24"/>
        </w:rPr>
        <w:t xml:space="preserve">--Alex </w:t>
      </w:r>
      <w:proofErr w:type="spellStart"/>
      <w:r w:rsidR="002D6BA9">
        <w:rPr>
          <w:sz w:val="24"/>
          <w:szCs w:val="24"/>
        </w:rPr>
        <w:t>Hochfelder</w:t>
      </w:r>
      <w:proofErr w:type="spellEnd"/>
    </w:p>
    <w:p w:rsidR="00A631CA" w:rsidRDefault="00A631CA" w:rsidP="002D6BA9">
      <w:pPr>
        <w:rPr>
          <w:sz w:val="24"/>
          <w:szCs w:val="24"/>
        </w:rPr>
      </w:pPr>
    </w:p>
    <w:p w:rsidR="002D6BA9" w:rsidRPr="002D6BA9" w:rsidRDefault="002D6BA9" w:rsidP="002D6BA9">
      <w:pPr>
        <w:rPr>
          <w:sz w:val="24"/>
          <w:szCs w:val="24"/>
        </w:rPr>
      </w:pPr>
      <w:r w:rsidRPr="002D6BA9">
        <w:rPr>
          <w:sz w:val="24"/>
          <w:szCs w:val="24"/>
        </w:rPr>
        <w:t xml:space="preserve">I come from a background where money is tight, and any aspect where money can be saved makes a big difference for me. I always try to find books online or see if my friends have them to avoid paying for them. On top of that, there are often times where I get a book for a class, and it is only used a couple of times. I think it is silly to ask students to pay $100 or more for something that is not very useful. For this class I think the text was really a reference and something that can be used to facilitate learning, so I wouldn’t really deem it absolutely necessary, especially if it is $100 or more. It’s hard to measure something that does not </w:t>
      </w:r>
      <w:r w:rsidRPr="002D6BA9">
        <w:rPr>
          <w:sz w:val="24"/>
          <w:szCs w:val="24"/>
        </w:rPr>
        <w:lastRenderedPageBreak/>
        <w:t>happen, but I can say that not having to pay for the books for this class definitely helped me out.</w:t>
      </w:r>
    </w:p>
    <w:p w:rsidR="002D6BA9" w:rsidRDefault="000A4DED" w:rsidP="002D6BA9">
      <w:pPr>
        <w:rPr>
          <w:sz w:val="24"/>
          <w:szCs w:val="24"/>
        </w:rPr>
      </w:pPr>
      <w:r>
        <w:rPr>
          <w:sz w:val="24"/>
          <w:szCs w:val="24"/>
        </w:rPr>
        <w:tab/>
      </w:r>
      <w:r w:rsidR="002D6BA9">
        <w:rPr>
          <w:sz w:val="24"/>
          <w:szCs w:val="24"/>
        </w:rPr>
        <w:t xml:space="preserve">--Alex </w:t>
      </w:r>
      <w:proofErr w:type="spellStart"/>
      <w:r w:rsidR="002D6BA9">
        <w:rPr>
          <w:sz w:val="24"/>
          <w:szCs w:val="24"/>
        </w:rPr>
        <w:t>Panter</w:t>
      </w:r>
      <w:proofErr w:type="spellEnd"/>
    </w:p>
    <w:p w:rsidR="00236C68" w:rsidRDefault="00236C68" w:rsidP="002D6BA9">
      <w:pPr>
        <w:rPr>
          <w:sz w:val="24"/>
          <w:szCs w:val="24"/>
        </w:rPr>
      </w:pPr>
    </w:p>
    <w:p w:rsidR="002D6BA9" w:rsidRPr="002D6BA9" w:rsidRDefault="002D6BA9" w:rsidP="002D6BA9">
      <w:pPr>
        <w:rPr>
          <w:sz w:val="24"/>
          <w:szCs w:val="24"/>
        </w:rPr>
      </w:pPr>
      <w:r w:rsidRPr="002D6BA9">
        <w:rPr>
          <w:sz w:val="24"/>
          <w:szCs w:val="24"/>
        </w:rPr>
        <w:t xml:space="preserve">My experience with this course was actually great because there was no required textbook that is needed to bought. The reasoning behind this is that it provides us students with the possibility to actually explore other material that can basically provide the same material. A textbook is great but it only provides us with one perspective of material; it does not let us see other examples of problems in human factors that are available to us. This also opens the door for us to explore different material because we are exposed to stories, reports, and actual occurrences that would only be filtered in a </w:t>
      </w:r>
      <w:proofErr w:type="spellStart"/>
      <w:r w:rsidRPr="002D6BA9">
        <w:rPr>
          <w:sz w:val="24"/>
          <w:szCs w:val="24"/>
        </w:rPr>
        <w:t>textbook.This</w:t>
      </w:r>
      <w:proofErr w:type="spellEnd"/>
      <w:r w:rsidRPr="002D6BA9">
        <w:rPr>
          <w:sz w:val="24"/>
          <w:szCs w:val="24"/>
        </w:rPr>
        <w:t xml:space="preserve"> new idea of not having to buy a textbook is great; it really helps us as student to learn to not to reference only the textbook because not everything there is true; there can exist bias in the textbook so if we are exposed to many forms of bias we ourselves can learn to use this information and extract the most important parts so we can help design a better place for society.</w:t>
      </w:r>
    </w:p>
    <w:p w:rsidR="002D6BA9" w:rsidRDefault="002D6BA9" w:rsidP="002D6BA9">
      <w:pPr>
        <w:rPr>
          <w:sz w:val="24"/>
          <w:szCs w:val="24"/>
        </w:rPr>
      </w:pPr>
      <w:r>
        <w:rPr>
          <w:sz w:val="24"/>
          <w:szCs w:val="24"/>
        </w:rPr>
        <w:tab/>
        <w:t xml:space="preserve">-- Alfonso </w:t>
      </w:r>
      <w:proofErr w:type="spellStart"/>
      <w:r>
        <w:rPr>
          <w:sz w:val="24"/>
          <w:szCs w:val="24"/>
        </w:rPr>
        <w:t>Soldevilla</w:t>
      </w:r>
      <w:proofErr w:type="spellEnd"/>
    </w:p>
    <w:p w:rsidR="001F5520" w:rsidRDefault="001F5520" w:rsidP="002D6BA9">
      <w:pPr>
        <w:rPr>
          <w:sz w:val="24"/>
          <w:szCs w:val="24"/>
        </w:rPr>
      </w:pPr>
    </w:p>
    <w:p w:rsidR="002D6BA9" w:rsidRPr="002D6BA9" w:rsidRDefault="002D6BA9" w:rsidP="002D6BA9">
      <w:pPr>
        <w:rPr>
          <w:sz w:val="24"/>
          <w:szCs w:val="24"/>
        </w:rPr>
      </w:pPr>
      <w:r w:rsidRPr="002D6BA9">
        <w:rPr>
          <w:sz w:val="24"/>
          <w:szCs w:val="24"/>
        </w:rPr>
        <w:t xml:space="preserve">My experience during this class felt more rewarding using no cost materials compared to using the books. I felt like the reading material that we were assigned was more significant because it was specifically picked out and assigned to us by the professor. It was easier to understand the reasoning and significance of the material. The reading also seemed to be a bit more informative and entertaining then what a book would have provided. The readings were specialized and specific to a certain topic, while I feel like books are less in-depth in content. The only negative I feel with the no cost material is that it is very disjointed compared to a book. Books are better at connecting concepts and explaining the significance of certain topics relative to each other, but separate articles are more disjointed so it is more difficult to see the relation of different topics that are assigned. </w:t>
      </w:r>
    </w:p>
    <w:p w:rsidR="002D6BA9" w:rsidRDefault="002D6BA9" w:rsidP="002D6BA9">
      <w:pPr>
        <w:rPr>
          <w:sz w:val="24"/>
          <w:szCs w:val="24"/>
        </w:rPr>
      </w:pPr>
      <w:r>
        <w:rPr>
          <w:sz w:val="24"/>
          <w:szCs w:val="24"/>
        </w:rPr>
        <w:tab/>
        <w:t xml:space="preserve">-- Chantal </w:t>
      </w:r>
      <w:proofErr w:type="spellStart"/>
      <w:r>
        <w:rPr>
          <w:sz w:val="24"/>
          <w:szCs w:val="24"/>
        </w:rPr>
        <w:t>LaPointe</w:t>
      </w:r>
      <w:proofErr w:type="spellEnd"/>
    </w:p>
    <w:p w:rsidR="00A631CA" w:rsidRDefault="00A631CA" w:rsidP="002D6BA9">
      <w:pPr>
        <w:rPr>
          <w:sz w:val="24"/>
          <w:szCs w:val="24"/>
        </w:rPr>
      </w:pPr>
    </w:p>
    <w:p w:rsidR="00391F82" w:rsidRPr="00391F82" w:rsidRDefault="00391F82" w:rsidP="00391F82">
      <w:pPr>
        <w:rPr>
          <w:sz w:val="24"/>
          <w:szCs w:val="24"/>
        </w:rPr>
      </w:pPr>
      <w:r w:rsidRPr="00391F82">
        <w:rPr>
          <w:sz w:val="24"/>
          <w:szCs w:val="24"/>
        </w:rPr>
        <w:t>As an industrial design student, for the most part, I don't have to buy textbooks. Rather, I end up spending "textbook money" on supplies for studio. So right off the bat, learning that I wouldn't have to buy a textbook for 2320 was a relief because that I meant I could spend the money that I would have spent on a textbook on additional supplies. </w:t>
      </w:r>
    </w:p>
    <w:p w:rsidR="00391F82" w:rsidRPr="00391F82" w:rsidRDefault="00391F82" w:rsidP="00391F82">
      <w:pPr>
        <w:rPr>
          <w:sz w:val="24"/>
          <w:szCs w:val="24"/>
        </w:rPr>
      </w:pPr>
      <w:r w:rsidRPr="00391F82">
        <w:rPr>
          <w:sz w:val="24"/>
          <w:szCs w:val="24"/>
        </w:rPr>
        <w:t xml:space="preserve">In the past I have found that a good deal of the material in textbooks aren't relevant to the class being taught so a majority of the book is wasted. This always bothered me because I never saw the point in using the book. Even worse is when textbooks are hardly utilized. With 2320, the </w:t>
      </w:r>
      <w:r w:rsidRPr="00391F82">
        <w:rPr>
          <w:sz w:val="24"/>
          <w:szCs w:val="24"/>
        </w:rPr>
        <w:lastRenderedPageBreak/>
        <w:t>material was well integrated into the course. This meant that we were able to learn the pertinent information without feeling like we're trying to fish out the important bits from a large amount of source material. Overall, it just felt like a more efficient way of learning.</w:t>
      </w:r>
    </w:p>
    <w:p w:rsidR="00391F82" w:rsidRDefault="00391F82" w:rsidP="002D6BA9">
      <w:pPr>
        <w:rPr>
          <w:sz w:val="24"/>
          <w:szCs w:val="24"/>
        </w:rPr>
      </w:pPr>
      <w:r>
        <w:rPr>
          <w:sz w:val="24"/>
          <w:szCs w:val="24"/>
        </w:rPr>
        <w:tab/>
        <w:t>--</w:t>
      </w:r>
      <w:proofErr w:type="spellStart"/>
      <w:r>
        <w:rPr>
          <w:sz w:val="24"/>
          <w:szCs w:val="24"/>
        </w:rPr>
        <w:t>Hareen</w:t>
      </w:r>
      <w:proofErr w:type="spellEnd"/>
      <w:r>
        <w:rPr>
          <w:sz w:val="24"/>
          <w:szCs w:val="24"/>
        </w:rPr>
        <w:t xml:space="preserve"> </w:t>
      </w:r>
      <w:proofErr w:type="spellStart"/>
      <w:r>
        <w:rPr>
          <w:sz w:val="24"/>
          <w:szCs w:val="24"/>
        </w:rPr>
        <w:t>Godthi</w:t>
      </w:r>
      <w:proofErr w:type="spellEnd"/>
    </w:p>
    <w:p w:rsidR="00832F43" w:rsidRDefault="00832F43" w:rsidP="00F70B70">
      <w:pPr>
        <w:rPr>
          <w:b/>
          <w:sz w:val="24"/>
          <w:szCs w:val="24"/>
        </w:rPr>
      </w:pPr>
    </w:p>
    <w:p w:rsidR="008C2893" w:rsidRPr="00832F43" w:rsidRDefault="00F70B70" w:rsidP="00E90825">
      <w:pPr>
        <w:rPr>
          <w:b/>
          <w:sz w:val="24"/>
          <w:szCs w:val="24"/>
        </w:rPr>
      </w:pPr>
      <w:r w:rsidRPr="004F2656">
        <w:rPr>
          <w:b/>
          <w:sz w:val="24"/>
          <w:szCs w:val="24"/>
        </w:rPr>
        <w:t>4. Quantitative and Qualitative Measures</w:t>
      </w:r>
    </w:p>
    <w:p w:rsidR="008C2893" w:rsidRDefault="000A61F8" w:rsidP="00E90825">
      <w:pPr>
        <w:rPr>
          <w:sz w:val="24"/>
          <w:szCs w:val="24"/>
        </w:rPr>
      </w:pPr>
      <w:r>
        <w:rPr>
          <w:sz w:val="24"/>
          <w:szCs w:val="24"/>
        </w:rPr>
        <w:t>Two main sets of measurements were examined.  One set are the grades (exams, assignments, etc) from all of the times this particular course has been offered.</w:t>
      </w:r>
      <w:r w:rsidR="004E4D3B">
        <w:rPr>
          <w:sz w:val="24"/>
          <w:szCs w:val="24"/>
        </w:rPr>
        <w:t xml:space="preserve">  The other set are student opinions collected from the end of semester Course Instructor Opinion Survey (CIOS).</w:t>
      </w:r>
    </w:p>
    <w:p w:rsidR="008C2893" w:rsidRDefault="004E4D3B" w:rsidP="00E90825">
      <w:pPr>
        <w:rPr>
          <w:sz w:val="24"/>
          <w:szCs w:val="24"/>
        </w:rPr>
      </w:pPr>
      <w:r>
        <w:rPr>
          <w:sz w:val="24"/>
          <w:szCs w:val="24"/>
        </w:rPr>
        <w:t xml:space="preserve">The course offered in the Spring 2011, Spring 2014 and Fall 2014 semesters was largely the same and utilized a commercial textbook.  The no-cost materials were introduced in the Spring 2015 semester.   The gap between 2011 and 2014 represented a change in curriculum.  Prior to Spring 2014, the Human Factors in Design class was an elective and only offered infrequently during the Spring semester.  Starting in Spring 2014, the course became a requirement for all students completing a major or minor in Industrial Design.  </w:t>
      </w:r>
    </w:p>
    <w:p w:rsidR="008C2893" w:rsidRDefault="008C2893" w:rsidP="00E90825">
      <w:pPr>
        <w:rPr>
          <w:sz w:val="24"/>
          <w:szCs w:val="24"/>
        </w:rPr>
      </w:pPr>
    </w:p>
    <w:p w:rsidR="008C2893" w:rsidRDefault="008C2893" w:rsidP="00E90825">
      <w:pPr>
        <w:rPr>
          <w:sz w:val="24"/>
          <w:szCs w:val="24"/>
        </w:rPr>
      </w:pPr>
    </w:p>
    <w:p w:rsidR="008C2893" w:rsidRPr="000A61F8" w:rsidRDefault="008C2893" w:rsidP="00E90825">
      <w:pPr>
        <w:rPr>
          <w:sz w:val="24"/>
          <w:szCs w:val="24"/>
        </w:rPr>
      </w:pPr>
    </w:p>
    <w:tbl>
      <w:tblPr>
        <w:tblW w:w="6742" w:type="dxa"/>
        <w:jc w:val="center"/>
        <w:tblInd w:w="91" w:type="dxa"/>
        <w:tblLook w:val="04A0"/>
      </w:tblPr>
      <w:tblGrid>
        <w:gridCol w:w="2347"/>
        <w:gridCol w:w="1098"/>
        <w:gridCol w:w="1098"/>
        <w:gridCol w:w="1098"/>
        <w:gridCol w:w="1101"/>
      </w:tblGrid>
      <w:tr w:rsidR="00E90825" w:rsidRPr="00E90825" w:rsidTr="008C2893">
        <w:trPr>
          <w:trHeight w:val="278"/>
          <w:jc w:val="center"/>
        </w:trPr>
        <w:tc>
          <w:tcPr>
            <w:tcW w:w="6742" w:type="dxa"/>
            <w:gridSpan w:val="5"/>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Mid Term Exam Grade</w:t>
            </w:r>
          </w:p>
        </w:tc>
      </w:tr>
      <w:tr w:rsidR="00E90825" w:rsidRPr="00E90825" w:rsidTr="008C2893">
        <w:trPr>
          <w:trHeight w:val="265"/>
          <w:jc w:val="center"/>
        </w:trPr>
        <w:tc>
          <w:tcPr>
            <w:tcW w:w="2347" w:type="dxa"/>
            <w:tcBorders>
              <w:top w:val="nil"/>
              <w:left w:val="nil"/>
              <w:bottom w:val="single" w:sz="4"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i/>
                <w:iCs/>
                <w:color w:val="000000"/>
                <w:lang w:eastAsia="ko-KR"/>
              </w:rPr>
            </w:pPr>
            <w:r w:rsidRPr="00E90825">
              <w:rPr>
                <w:rFonts w:ascii="Calibri" w:eastAsia="Times New Roman" w:hAnsi="Calibri" w:cs="Times New Roman"/>
                <w:i/>
                <w:iCs/>
                <w:color w:val="000000"/>
                <w:lang w:eastAsia="ko-KR"/>
              </w:rPr>
              <w:t> </w:t>
            </w:r>
          </w:p>
        </w:tc>
        <w:tc>
          <w:tcPr>
            <w:tcW w:w="1098" w:type="dxa"/>
            <w:tcBorders>
              <w:top w:val="nil"/>
              <w:left w:val="nil"/>
              <w:bottom w:val="single" w:sz="4"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i/>
                <w:iCs/>
                <w:color w:val="000000"/>
                <w:lang w:eastAsia="ko-KR"/>
              </w:rPr>
            </w:pPr>
            <w:r w:rsidRPr="00E90825">
              <w:rPr>
                <w:rFonts w:ascii="Calibri" w:eastAsia="Times New Roman" w:hAnsi="Calibri" w:cs="Times New Roman"/>
                <w:i/>
                <w:iCs/>
                <w:color w:val="000000"/>
                <w:lang w:eastAsia="ko-KR"/>
              </w:rPr>
              <w:t>Spring 11</w:t>
            </w:r>
          </w:p>
        </w:tc>
        <w:tc>
          <w:tcPr>
            <w:tcW w:w="1098" w:type="dxa"/>
            <w:tcBorders>
              <w:top w:val="nil"/>
              <w:left w:val="nil"/>
              <w:bottom w:val="single" w:sz="4"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i/>
                <w:iCs/>
                <w:color w:val="000000"/>
                <w:lang w:eastAsia="ko-KR"/>
              </w:rPr>
            </w:pPr>
            <w:r w:rsidRPr="00E90825">
              <w:rPr>
                <w:rFonts w:ascii="Calibri" w:eastAsia="Times New Roman" w:hAnsi="Calibri" w:cs="Times New Roman"/>
                <w:i/>
                <w:iCs/>
                <w:color w:val="000000"/>
                <w:lang w:eastAsia="ko-KR"/>
              </w:rPr>
              <w:t>Spring 14</w:t>
            </w:r>
          </w:p>
        </w:tc>
        <w:tc>
          <w:tcPr>
            <w:tcW w:w="1098" w:type="dxa"/>
            <w:tcBorders>
              <w:top w:val="nil"/>
              <w:left w:val="nil"/>
              <w:bottom w:val="single" w:sz="4"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i/>
                <w:iCs/>
                <w:color w:val="000000"/>
                <w:lang w:eastAsia="ko-KR"/>
              </w:rPr>
            </w:pPr>
            <w:r w:rsidRPr="00E90825">
              <w:rPr>
                <w:rFonts w:ascii="Calibri" w:eastAsia="Times New Roman" w:hAnsi="Calibri" w:cs="Times New Roman"/>
                <w:i/>
                <w:iCs/>
                <w:color w:val="000000"/>
                <w:lang w:eastAsia="ko-KR"/>
              </w:rPr>
              <w:t>Fall 14</w:t>
            </w:r>
          </w:p>
        </w:tc>
        <w:tc>
          <w:tcPr>
            <w:tcW w:w="1100" w:type="dxa"/>
            <w:tcBorders>
              <w:top w:val="nil"/>
              <w:left w:val="nil"/>
              <w:bottom w:val="single" w:sz="4"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i/>
                <w:iCs/>
                <w:color w:val="000000"/>
                <w:lang w:eastAsia="ko-KR"/>
              </w:rPr>
            </w:pPr>
            <w:r w:rsidRPr="00E90825">
              <w:rPr>
                <w:rFonts w:ascii="Calibri" w:eastAsia="Times New Roman" w:hAnsi="Calibri" w:cs="Times New Roman"/>
                <w:i/>
                <w:iCs/>
                <w:color w:val="000000"/>
                <w:lang w:eastAsia="ko-KR"/>
              </w:rPr>
              <w:t>Spring 15</w:t>
            </w:r>
          </w:p>
        </w:tc>
      </w:tr>
      <w:tr w:rsidR="00E90825" w:rsidRPr="00E90825" w:rsidTr="008C2893">
        <w:trPr>
          <w:trHeight w:val="265"/>
          <w:jc w:val="center"/>
        </w:trPr>
        <w:tc>
          <w:tcPr>
            <w:tcW w:w="2347"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
        </w:tc>
        <w:tc>
          <w:tcPr>
            <w:tcW w:w="1100"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
        </w:tc>
      </w:tr>
      <w:tr w:rsidR="00E90825" w:rsidRPr="00E90825" w:rsidTr="008C2893">
        <w:trPr>
          <w:trHeight w:val="265"/>
          <w:jc w:val="center"/>
        </w:trPr>
        <w:tc>
          <w:tcPr>
            <w:tcW w:w="2347"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Mean</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77.24</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85.19512</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80.375</w:t>
            </w:r>
          </w:p>
        </w:tc>
        <w:tc>
          <w:tcPr>
            <w:tcW w:w="1100"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82.68657</w:t>
            </w:r>
          </w:p>
        </w:tc>
      </w:tr>
      <w:tr w:rsidR="00E90825" w:rsidRPr="00E90825" w:rsidTr="008C2893">
        <w:trPr>
          <w:trHeight w:val="265"/>
          <w:jc w:val="center"/>
        </w:trPr>
        <w:tc>
          <w:tcPr>
            <w:tcW w:w="2347"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Standard Error</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1.419249</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0.922704</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1.885722</w:t>
            </w:r>
          </w:p>
        </w:tc>
        <w:tc>
          <w:tcPr>
            <w:tcW w:w="1100"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0.963187</w:t>
            </w:r>
          </w:p>
        </w:tc>
      </w:tr>
      <w:tr w:rsidR="00E90825" w:rsidRPr="00E90825" w:rsidTr="008C2893">
        <w:trPr>
          <w:trHeight w:val="265"/>
          <w:jc w:val="center"/>
        </w:trPr>
        <w:tc>
          <w:tcPr>
            <w:tcW w:w="2347"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Median</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78</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87</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82</w:t>
            </w:r>
          </w:p>
        </w:tc>
        <w:tc>
          <w:tcPr>
            <w:tcW w:w="1100"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85</w:t>
            </w:r>
          </w:p>
        </w:tc>
      </w:tr>
      <w:tr w:rsidR="00E90825" w:rsidRPr="00E90825" w:rsidTr="008C2893">
        <w:trPr>
          <w:trHeight w:val="265"/>
          <w:jc w:val="center"/>
        </w:trPr>
        <w:tc>
          <w:tcPr>
            <w:tcW w:w="2347"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Mode</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78</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91</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88</w:t>
            </w:r>
          </w:p>
        </w:tc>
        <w:tc>
          <w:tcPr>
            <w:tcW w:w="1100"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86</w:t>
            </w:r>
          </w:p>
        </w:tc>
      </w:tr>
      <w:tr w:rsidR="00E90825" w:rsidRPr="00E90825" w:rsidTr="008C2893">
        <w:trPr>
          <w:trHeight w:val="265"/>
          <w:jc w:val="center"/>
        </w:trPr>
        <w:tc>
          <w:tcPr>
            <w:tcW w:w="2347"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Standard Deviation</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7.096243</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8.355436</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10.66725</w:t>
            </w:r>
          </w:p>
        </w:tc>
        <w:tc>
          <w:tcPr>
            <w:tcW w:w="1100"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7.884025</w:t>
            </w:r>
          </w:p>
        </w:tc>
      </w:tr>
      <w:tr w:rsidR="00E90825" w:rsidRPr="00E90825" w:rsidTr="008C2893">
        <w:trPr>
          <w:trHeight w:val="265"/>
          <w:jc w:val="center"/>
        </w:trPr>
        <w:tc>
          <w:tcPr>
            <w:tcW w:w="2347"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Sample Variance</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50.35667</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69.81331</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113.7903</w:t>
            </w:r>
          </w:p>
        </w:tc>
        <w:tc>
          <w:tcPr>
            <w:tcW w:w="1100"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62.15785</w:t>
            </w:r>
          </w:p>
        </w:tc>
      </w:tr>
      <w:tr w:rsidR="00E90825" w:rsidRPr="00E90825" w:rsidTr="008C2893">
        <w:trPr>
          <w:trHeight w:val="265"/>
          <w:jc w:val="center"/>
        </w:trPr>
        <w:tc>
          <w:tcPr>
            <w:tcW w:w="2347"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Kurtosis</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-1.03374</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1.631215</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-0.25097</w:t>
            </w:r>
          </w:p>
        </w:tc>
        <w:tc>
          <w:tcPr>
            <w:tcW w:w="1100"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0.359317</w:t>
            </w:r>
          </w:p>
        </w:tc>
      </w:tr>
      <w:tr w:rsidR="00E90825" w:rsidRPr="00E90825" w:rsidTr="008C2893">
        <w:trPr>
          <w:trHeight w:val="265"/>
          <w:jc w:val="center"/>
        </w:trPr>
        <w:tc>
          <w:tcPr>
            <w:tcW w:w="2347"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roofErr w:type="spellStart"/>
            <w:r w:rsidRPr="00E90825">
              <w:rPr>
                <w:rFonts w:ascii="Calibri" w:eastAsia="Times New Roman" w:hAnsi="Calibri" w:cs="Times New Roman"/>
                <w:color w:val="000000"/>
                <w:lang w:eastAsia="ko-KR"/>
              </w:rPr>
              <w:t>Skewness</w:t>
            </w:r>
            <w:proofErr w:type="spellEnd"/>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-0.08295</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-1.09858</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-0.44965</w:t>
            </w:r>
          </w:p>
        </w:tc>
        <w:tc>
          <w:tcPr>
            <w:tcW w:w="1100"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-0.85172</w:t>
            </w:r>
          </w:p>
        </w:tc>
      </w:tr>
      <w:tr w:rsidR="00E90825" w:rsidRPr="00E90825" w:rsidTr="008C2893">
        <w:trPr>
          <w:trHeight w:val="265"/>
          <w:jc w:val="center"/>
        </w:trPr>
        <w:tc>
          <w:tcPr>
            <w:tcW w:w="2347"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Range</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23</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44</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46</w:t>
            </w:r>
          </w:p>
        </w:tc>
        <w:tc>
          <w:tcPr>
            <w:tcW w:w="1100"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35</w:t>
            </w:r>
          </w:p>
        </w:tc>
      </w:tr>
      <w:tr w:rsidR="00E90825" w:rsidRPr="00E90825" w:rsidTr="008C2893">
        <w:trPr>
          <w:trHeight w:val="265"/>
          <w:jc w:val="center"/>
        </w:trPr>
        <w:tc>
          <w:tcPr>
            <w:tcW w:w="2347"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Minimum</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65</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55</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53</w:t>
            </w:r>
          </w:p>
        </w:tc>
        <w:tc>
          <w:tcPr>
            <w:tcW w:w="1100"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61</w:t>
            </w:r>
          </w:p>
        </w:tc>
      </w:tr>
      <w:tr w:rsidR="00E90825" w:rsidRPr="00E90825" w:rsidTr="008C2893">
        <w:trPr>
          <w:trHeight w:val="265"/>
          <w:jc w:val="center"/>
        </w:trPr>
        <w:tc>
          <w:tcPr>
            <w:tcW w:w="2347"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Maximum</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88</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99</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99</w:t>
            </w:r>
          </w:p>
        </w:tc>
        <w:tc>
          <w:tcPr>
            <w:tcW w:w="1100"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96</w:t>
            </w:r>
          </w:p>
        </w:tc>
      </w:tr>
      <w:tr w:rsidR="00E90825" w:rsidRPr="00E90825" w:rsidTr="008C2893">
        <w:trPr>
          <w:trHeight w:val="265"/>
          <w:jc w:val="center"/>
        </w:trPr>
        <w:tc>
          <w:tcPr>
            <w:tcW w:w="2347"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Sum</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1931</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6986</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2572</w:t>
            </w:r>
          </w:p>
        </w:tc>
        <w:tc>
          <w:tcPr>
            <w:tcW w:w="1100"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5540</w:t>
            </w:r>
          </w:p>
        </w:tc>
      </w:tr>
      <w:tr w:rsidR="00E90825" w:rsidRPr="00E90825" w:rsidTr="008C2893">
        <w:trPr>
          <w:trHeight w:val="265"/>
          <w:jc w:val="center"/>
        </w:trPr>
        <w:tc>
          <w:tcPr>
            <w:tcW w:w="2347"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Count</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25</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82</w:t>
            </w:r>
          </w:p>
        </w:tc>
        <w:tc>
          <w:tcPr>
            <w:tcW w:w="109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32</w:t>
            </w:r>
          </w:p>
        </w:tc>
        <w:tc>
          <w:tcPr>
            <w:tcW w:w="1100"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67</w:t>
            </w:r>
          </w:p>
        </w:tc>
      </w:tr>
      <w:tr w:rsidR="00E90825" w:rsidRPr="00E90825" w:rsidTr="008C2893">
        <w:trPr>
          <w:trHeight w:val="278"/>
          <w:jc w:val="center"/>
        </w:trPr>
        <w:tc>
          <w:tcPr>
            <w:tcW w:w="2347" w:type="dxa"/>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Confidence Level(95%)</w:t>
            </w:r>
          </w:p>
        </w:tc>
        <w:tc>
          <w:tcPr>
            <w:tcW w:w="1098" w:type="dxa"/>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2.929185</w:t>
            </w:r>
          </w:p>
        </w:tc>
        <w:tc>
          <w:tcPr>
            <w:tcW w:w="1098" w:type="dxa"/>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1.835891</w:t>
            </w:r>
          </w:p>
        </w:tc>
        <w:tc>
          <w:tcPr>
            <w:tcW w:w="1098" w:type="dxa"/>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3.845955</w:t>
            </w:r>
          </w:p>
        </w:tc>
        <w:tc>
          <w:tcPr>
            <w:tcW w:w="1100" w:type="dxa"/>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1.923065</w:t>
            </w:r>
          </w:p>
        </w:tc>
      </w:tr>
    </w:tbl>
    <w:p w:rsidR="008C2893" w:rsidRDefault="008C2893" w:rsidP="00E90825">
      <w:pPr>
        <w:rPr>
          <w:b/>
          <w:sz w:val="24"/>
          <w:szCs w:val="24"/>
        </w:rPr>
      </w:pPr>
    </w:p>
    <w:p w:rsidR="008C2893" w:rsidRDefault="008C2893" w:rsidP="00E90825">
      <w:pPr>
        <w:rPr>
          <w:b/>
          <w:sz w:val="24"/>
          <w:szCs w:val="24"/>
        </w:rPr>
      </w:pPr>
    </w:p>
    <w:p w:rsidR="008C2893" w:rsidRDefault="008C2893" w:rsidP="00E90825">
      <w:pPr>
        <w:rPr>
          <w:b/>
          <w:sz w:val="24"/>
          <w:szCs w:val="24"/>
        </w:rPr>
      </w:pPr>
    </w:p>
    <w:p w:rsidR="008C2893" w:rsidRDefault="008C2893" w:rsidP="00E90825">
      <w:pPr>
        <w:rPr>
          <w:b/>
          <w:sz w:val="24"/>
          <w:szCs w:val="24"/>
        </w:rPr>
      </w:pPr>
    </w:p>
    <w:p w:rsidR="008C2893" w:rsidRDefault="008C2893" w:rsidP="00E90825">
      <w:pPr>
        <w:rPr>
          <w:b/>
          <w:sz w:val="24"/>
          <w:szCs w:val="24"/>
        </w:rPr>
      </w:pPr>
    </w:p>
    <w:p w:rsidR="008C2893" w:rsidRDefault="008C2893" w:rsidP="00E90825">
      <w:pPr>
        <w:rPr>
          <w:b/>
          <w:sz w:val="24"/>
          <w:szCs w:val="24"/>
        </w:rPr>
      </w:pPr>
    </w:p>
    <w:tbl>
      <w:tblPr>
        <w:tblW w:w="6774" w:type="dxa"/>
        <w:jc w:val="center"/>
        <w:tblInd w:w="91" w:type="dxa"/>
        <w:tblLook w:val="04A0"/>
      </w:tblPr>
      <w:tblGrid>
        <w:gridCol w:w="2358"/>
        <w:gridCol w:w="1104"/>
        <w:gridCol w:w="1104"/>
        <w:gridCol w:w="1104"/>
        <w:gridCol w:w="1104"/>
      </w:tblGrid>
      <w:tr w:rsidR="00E90825" w:rsidRPr="00E90825" w:rsidTr="008C2893">
        <w:trPr>
          <w:trHeight w:val="260"/>
          <w:jc w:val="center"/>
        </w:trPr>
        <w:tc>
          <w:tcPr>
            <w:tcW w:w="6774" w:type="dxa"/>
            <w:gridSpan w:val="5"/>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Final Exam Grade</w:t>
            </w:r>
          </w:p>
        </w:tc>
      </w:tr>
      <w:tr w:rsidR="00E90825" w:rsidRPr="00E90825" w:rsidTr="008C2893">
        <w:trPr>
          <w:trHeight w:val="247"/>
          <w:jc w:val="center"/>
        </w:trPr>
        <w:tc>
          <w:tcPr>
            <w:tcW w:w="2358" w:type="dxa"/>
            <w:tcBorders>
              <w:top w:val="single" w:sz="8" w:space="0" w:color="auto"/>
              <w:left w:val="nil"/>
              <w:bottom w:val="single" w:sz="4"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i/>
                <w:iCs/>
                <w:color w:val="000000"/>
                <w:lang w:eastAsia="ko-KR"/>
              </w:rPr>
            </w:pPr>
            <w:r w:rsidRPr="00E90825">
              <w:rPr>
                <w:rFonts w:ascii="Calibri" w:eastAsia="Times New Roman" w:hAnsi="Calibri" w:cs="Times New Roman"/>
                <w:i/>
                <w:iCs/>
                <w:color w:val="000000"/>
                <w:lang w:eastAsia="ko-KR"/>
              </w:rPr>
              <w:t> </w:t>
            </w:r>
          </w:p>
        </w:tc>
        <w:tc>
          <w:tcPr>
            <w:tcW w:w="1104" w:type="dxa"/>
            <w:tcBorders>
              <w:top w:val="single" w:sz="8" w:space="0" w:color="auto"/>
              <w:left w:val="nil"/>
              <w:bottom w:val="single" w:sz="4"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i/>
                <w:iCs/>
                <w:color w:val="000000"/>
                <w:lang w:eastAsia="ko-KR"/>
              </w:rPr>
            </w:pPr>
            <w:r w:rsidRPr="00E90825">
              <w:rPr>
                <w:rFonts w:ascii="Calibri" w:eastAsia="Times New Roman" w:hAnsi="Calibri" w:cs="Times New Roman"/>
                <w:i/>
                <w:iCs/>
                <w:color w:val="000000"/>
                <w:lang w:eastAsia="ko-KR"/>
              </w:rPr>
              <w:t>Spring 11</w:t>
            </w:r>
          </w:p>
        </w:tc>
        <w:tc>
          <w:tcPr>
            <w:tcW w:w="1104" w:type="dxa"/>
            <w:tcBorders>
              <w:top w:val="single" w:sz="8" w:space="0" w:color="auto"/>
              <w:left w:val="nil"/>
              <w:bottom w:val="single" w:sz="4"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i/>
                <w:iCs/>
                <w:color w:val="000000"/>
                <w:lang w:eastAsia="ko-KR"/>
              </w:rPr>
            </w:pPr>
            <w:r w:rsidRPr="00E90825">
              <w:rPr>
                <w:rFonts w:ascii="Calibri" w:eastAsia="Times New Roman" w:hAnsi="Calibri" w:cs="Times New Roman"/>
                <w:i/>
                <w:iCs/>
                <w:color w:val="000000"/>
                <w:lang w:eastAsia="ko-KR"/>
              </w:rPr>
              <w:t>Spring 14</w:t>
            </w:r>
          </w:p>
        </w:tc>
        <w:tc>
          <w:tcPr>
            <w:tcW w:w="1104" w:type="dxa"/>
            <w:tcBorders>
              <w:top w:val="single" w:sz="8" w:space="0" w:color="auto"/>
              <w:left w:val="nil"/>
              <w:bottom w:val="single" w:sz="4"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i/>
                <w:iCs/>
                <w:color w:val="000000"/>
                <w:lang w:eastAsia="ko-KR"/>
              </w:rPr>
            </w:pPr>
            <w:r w:rsidRPr="00E90825">
              <w:rPr>
                <w:rFonts w:ascii="Calibri" w:eastAsia="Times New Roman" w:hAnsi="Calibri" w:cs="Times New Roman"/>
                <w:i/>
                <w:iCs/>
                <w:color w:val="000000"/>
                <w:lang w:eastAsia="ko-KR"/>
              </w:rPr>
              <w:t>Fall 14</w:t>
            </w:r>
          </w:p>
        </w:tc>
        <w:tc>
          <w:tcPr>
            <w:tcW w:w="1104" w:type="dxa"/>
            <w:tcBorders>
              <w:top w:val="single" w:sz="8" w:space="0" w:color="auto"/>
              <w:left w:val="nil"/>
              <w:bottom w:val="single" w:sz="4"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i/>
                <w:iCs/>
                <w:color w:val="000000"/>
                <w:lang w:eastAsia="ko-KR"/>
              </w:rPr>
            </w:pPr>
            <w:r w:rsidRPr="00E90825">
              <w:rPr>
                <w:rFonts w:ascii="Calibri" w:eastAsia="Times New Roman" w:hAnsi="Calibri" w:cs="Times New Roman"/>
                <w:i/>
                <w:iCs/>
                <w:color w:val="000000"/>
                <w:lang w:eastAsia="ko-KR"/>
              </w:rPr>
              <w:t>Spring 15</w:t>
            </w:r>
          </w:p>
        </w:tc>
      </w:tr>
      <w:tr w:rsidR="00E90825" w:rsidRPr="00E90825" w:rsidTr="008C2893">
        <w:trPr>
          <w:trHeight w:val="247"/>
          <w:jc w:val="center"/>
        </w:trPr>
        <w:tc>
          <w:tcPr>
            <w:tcW w:w="235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
        </w:tc>
      </w:tr>
      <w:tr w:rsidR="00E90825" w:rsidRPr="00E90825" w:rsidTr="008C2893">
        <w:trPr>
          <w:trHeight w:val="247"/>
          <w:jc w:val="center"/>
        </w:trPr>
        <w:tc>
          <w:tcPr>
            <w:tcW w:w="235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Mean</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83.88</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84.43902</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80.90625</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77.51493</w:t>
            </w:r>
          </w:p>
        </w:tc>
      </w:tr>
      <w:tr w:rsidR="00E90825" w:rsidRPr="00E90825" w:rsidTr="008C2893">
        <w:trPr>
          <w:trHeight w:val="247"/>
          <w:jc w:val="center"/>
        </w:trPr>
        <w:tc>
          <w:tcPr>
            <w:tcW w:w="235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Standard Error</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1.359314</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0.638779</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1.747902</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1.205903</w:t>
            </w:r>
          </w:p>
        </w:tc>
      </w:tr>
      <w:tr w:rsidR="00E90825" w:rsidRPr="00E90825" w:rsidTr="008C2893">
        <w:trPr>
          <w:trHeight w:val="247"/>
          <w:jc w:val="center"/>
        </w:trPr>
        <w:tc>
          <w:tcPr>
            <w:tcW w:w="235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Median</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86</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85</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83.5</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79</w:t>
            </w:r>
          </w:p>
        </w:tc>
      </w:tr>
      <w:tr w:rsidR="00E90825" w:rsidRPr="00E90825" w:rsidTr="008C2893">
        <w:trPr>
          <w:trHeight w:val="247"/>
          <w:jc w:val="center"/>
        </w:trPr>
        <w:tc>
          <w:tcPr>
            <w:tcW w:w="235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Mode</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86</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90</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90</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82</w:t>
            </w:r>
          </w:p>
        </w:tc>
      </w:tr>
      <w:tr w:rsidR="00E90825" w:rsidRPr="00E90825" w:rsidTr="008C2893">
        <w:trPr>
          <w:trHeight w:val="247"/>
          <w:jc w:val="center"/>
        </w:trPr>
        <w:tc>
          <w:tcPr>
            <w:tcW w:w="235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Standard Deviation</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6.796568</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5.784393</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9.887625</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9.870744</w:t>
            </w:r>
          </w:p>
        </w:tc>
      </w:tr>
      <w:tr w:rsidR="00E90825" w:rsidRPr="00E90825" w:rsidTr="008C2893">
        <w:trPr>
          <w:trHeight w:val="247"/>
          <w:jc w:val="center"/>
        </w:trPr>
        <w:tc>
          <w:tcPr>
            <w:tcW w:w="235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Sample Variance</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46.19333</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33.4592</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97.76512</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97.43159</w:t>
            </w:r>
          </w:p>
        </w:tc>
      </w:tr>
      <w:tr w:rsidR="00E90825" w:rsidRPr="00E90825" w:rsidTr="008C2893">
        <w:trPr>
          <w:trHeight w:val="247"/>
          <w:jc w:val="center"/>
        </w:trPr>
        <w:tc>
          <w:tcPr>
            <w:tcW w:w="235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Kurtosis</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0.401596</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-0.41077</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1.473516</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-0.63234</w:t>
            </w:r>
          </w:p>
        </w:tc>
      </w:tr>
      <w:tr w:rsidR="00E90825" w:rsidRPr="00E90825" w:rsidTr="008C2893">
        <w:trPr>
          <w:trHeight w:val="247"/>
          <w:jc w:val="center"/>
        </w:trPr>
        <w:tc>
          <w:tcPr>
            <w:tcW w:w="235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roofErr w:type="spellStart"/>
            <w:r w:rsidRPr="00E90825">
              <w:rPr>
                <w:rFonts w:ascii="Calibri" w:eastAsia="Times New Roman" w:hAnsi="Calibri" w:cs="Times New Roman"/>
                <w:color w:val="000000"/>
                <w:lang w:eastAsia="ko-KR"/>
              </w:rPr>
              <w:t>Skewness</w:t>
            </w:r>
            <w:proofErr w:type="spellEnd"/>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-0.78934</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-0.44411</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-1.34132</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-0.32727</w:t>
            </w:r>
          </w:p>
        </w:tc>
      </w:tr>
      <w:tr w:rsidR="00E90825" w:rsidRPr="00E90825" w:rsidTr="008C2893">
        <w:trPr>
          <w:trHeight w:val="247"/>
          <w:jc w:val="center"/>
        </w:trPr>
        <w:tc>
          <w:tcPr>
            <w:tcW w:w="235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Range</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28</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26</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41</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40.5</w:t>
            </w:r>
          </w:p>
        </w:tc>
      </w:tr>
      <w:tr w:rsidR="00E90825" w:rsidRPr="00E90825" w:rsidTr="008C2893">
        <w:trPr>
          <w:trHeight w:val="247"/>
          <w:jc w:val="center"/>
        </w:trPr>
        <w:tc>
          <w:tcPr>
            <w:tcW w:w="235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Minimum</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67</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70</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51</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54.5</w:t>
            </w:r>
          </w:p>
        </w:tc>
      </w:tr>
      <w:tr w:rsidR="00E90825" w:rsidRPr="00E90825" w:rsidTr="008C2893">
        <w:trPr>
          <w:trHeight w:val="247"/>
          <w:jc w:val="center"/>
        </w:trPr>
        <w:tc>
          <w:tcPr>
            <w:tcW w:w="235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Maximum</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95</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96</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92</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95</w:t>
            </w:r>
          </w:p>
        </w:tc>
      </w:tr>
      <w:tr w:rsidR="00E90825" w:rsidRPr="00E90825" w:rsidTr="008C2893">
        <w:trPr>
          <w:trHeight w:val="247"/>
          <w:jc w:val="center"/>
        </w:trPr>
        <w:tc>
          <w:tcPr>
            <w:tcW w:w="235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Sum</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2097</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6924</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2589</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5193.5</w:t>
            </w:r>
          </w:p>
        </w:tc>
      </w:tr>
      <w:tr w:rsidR="00E90825" w:rsidRPr="00E90825" w:rsidTr="008C2893">
        <w:trPr>
          <w:trHeight w:val="247"/>
          <w:jc w:val="center"/>
        </w:trPr>
        <w:tc>
          <w:tcPr>
            <w:tcW w:w="2358"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Count</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25</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82</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32</w:t>
            </w:r>
          </w:p>
        </w:tc>
        <w:tc>
          <w:tcPr>
            <w:tcW w:w="1104"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67</w:t>
            </w:r>
          </w:p>
        </w:tc>
      </w:tr>
      <w:tr w:rsidR="00E90825" w:rsidRPr="00E90825" w:rsidTr="008C2893">
        <w:trPr>
          <w:trHeight w:val="260"/>
          <w:jc w:val="center"/>
        </w:trPr>
        <w:tc>
          <w:tcPr>
            <w:tcW w:w="2358" w:type="dxa"/>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Confidence Level(95%)</w:t>
            </w:r>
          </w:p>
        </w:tc>
        <w:tc>
          <w:tcPr>
            <w:tcW w:w="1104" w:type="dxa"/>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2.805485</w:t>
            </w:r>
          </w:p>
        </w:tc>
        <w:tc>
          <w:tcPr>
            <w:tcW w:w="1104" w:type="dxa"/>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1.27097</w:t>
            </w:r>
          </w:p>
        </w:tc>
        <w:tc>
          <w:tcPr>
            <w:tcW w:w="1104" w:type="dxa"/>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3.564869</w:t>
            </w:r>
          </w:p>
        </w:tc>
        <w:tc>
          <w:tcPr>
            <w:tcW w:w="1104" w:type="dxa"/>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2.407664</w:t>
            </w:r>
          </w:p>
        </w:tc>
      </w:tr>
    </w:tbl>
    <w:p w:rsidR="00E90825" w:rsidRDefault="00E90825" w:rsidP="00E90825">
      <w:pPr>
        <w:rPr>
          <w:b/>
          <w:sz w:val="24"/>
          <w:szCs w:val="24"/>
        </w:rPr>
      </w:pPr>
    </w:p>
    <w:p w:rsidR="00E90825" w:rsidRDefault="00E90825" w:rsidP="00E90825">
      <w:pPr>
        <w:rPr>
          <w:b/>
          <w:sz w:val="24"/>
          <w:szCs w:val="24"/>
        </w:rPr>
      </w:pPr>
    </w:p>
    <w:p w:rsidR="008C2893" w:rsidRDefault="008C2893" w:rsidP="00E90825">
      <w:pPr>
        <w:rPr>
          <w:b/>
          <w:sz w:val="24"/>
          <w:szCs w:val="24"/>
        </w:rPr>
      </w:pPr>
    </w:p>
    <w:tbl>
      <w:tblPr>
        <w:tblW w:w="7172" w:type="dxa"/>
        <w:jc w:val="center"/>
        <w:tblInd w:w="91" w:type="dxa"/>
        <w:tblLook w:val="04A0"/>
      </w:tblPr>
      <w:tblGrid>
        <w:gridCol w:w="2496"/>
        <w:gridCol w:w="1169"/>
        <w:gridCol w:w="1169"/>
        <w:gridCol w:w="1169"/>
        <w:gridCol w:w="1169"/>
      </w:tblGrid>
      <w:tr w:rsidR="00E90825" w:rsidRPr="00E90825" w:rsidTr="008C2893">
        <w:trPr>
          <w:trHeight w:val="260"/>
          <w:jc w:val="center"/>
        </w:trPr>
        <w:tc>
          <w:tcPr>
            <w:tcW w:w="7171" w:type="dxa"/>
            <w:gridSpan w:val="5"/>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Final Course Grade</w:t>
            </w:r>
          </w:p>
        </w:tc>
      </w:tr>
      <w:tr w:rsidR="00E90825" w:rsidRPr="00E90825" w:rsidTr="008C2893">
        <w:trPr>
          <w:trHeight w:val="248"/>
          <w:jc w:val="center"/>
        </w:trPr>
        <w:tc>
          <w:tcPr>
            <w:tcW w:w="2496" w:type="dxa"/>
            <w:tcBorders>
              <w:top w:val="nil"/>
              <w:left w:val="nil"/>
              <w:bottom w:val="single" w:sz="4"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i/>
                <w:iCs/>
                <w:color w:val="000000"/>
                <w:lang w:eastAsia="ko-KR"/>
              </w:rPr>
            </w:pPr>
            <w:r w:rsidRPr="00E90825">
              <w:rPr>
                <w:rFonts w:ascii="Calibri" w:eastAsia="Times New Roman" w:hAnsi="Calibri" w:cs="Times New Roman"/>
                <w:i/>
                <w:iCs/>
                <w:color w:val="000000"/>
                <w:lang w:eastAsia="ko-KR"/>
              </w:rPr>
              <w:t> </w:t>
            </w:r>
          </w:p>
        </w:tc>
        <w:tc>
          <w:tcPr>
            <w:tcW w:w="1169" w:type="dxa"/>
            <w:tcBorders>
              <w:top w:val="nil"/>
              <w:left w:val="nil"/>
              <w:bottom w:val="single" w:sz="4"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i/>
                <w:iCs/>
                <w:color w:val="000000"/>
                <w:lang w:eastAsia="ko-KR"/>
              </w:rPr>
            </w:pPr>
            <w:r w:rsidRPr="00E90825">
              <w:rPr>
                <w:rFonts w:ascii="Calibri" w:eastAsia="Times New Roman" w:hAnsi="Calibri" w:cs="Times New Roman"/>
                <w:i/>
                <w:iCs/>
                <w:color w:val="000000"/>
                <w:lang w:eastAsia="ko-KR"/>
              </w:rPr>
              <w:t>Spring 11</w:t>
            </w:r>
          </w:p>
        </w:tc>
        <w:tc>
          <w:tcPr>
            <w:tcW w:w="1169" w:type="dxa"/>
            <w:tcBorders>
              <w:top w:val="nil"/>
              <w:left w:val="nil"/>
              <w:bottom w:val="single" w:sz="4"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i/>
                <w:iCs/>
                <w:color w:val="000000"/>
                <w:lang w:eastAsia="ko-KR"/>
              </w:rPr>
            </w:pPr>
            <w:r w:rsidRPr="00E90825">
              <w:rPr>
                <w:rFonts w:ascii="Calibri" w:eastAsia="Times New Roman" w:hAnsi="Calibri" w:cs="Times New Roman"/>
                <w:i/>
                <w:iCs/>
                <w:color w:val="000000"/>
                <w:lang w:eastAsia="ko-KR"/>
              </w:rPr>
              <w:t>Spring 14</w:t>
            </w:r>
          </w:p>
        </w:tc>
        <w:tc>
          <w:tcPr>
            <w:tcW w:w="1169" w:type="dxa"/>
            <w:tcBorders>
              <w:top w:val="nil"/>
              <w:left w:val="nil"/>
              <w:bottom w:val="single" w:sz="4"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i/>
                <w:iCs/>
                <w:color w:val="000000"/>
                <w:lang w:eastAsia="ko-KR"/>
              </w:rPr>
            </w:pPr>
            <w:r w:rsidRPr="00E90825">
              <w:rPr>
                <w:rFonts w:ascii="Calibri" w:eastAsia="Times New Roman" w:hAnsi="Calibri" w:cs="Times New Roman"/>
                <w:i/>
                <w:iCs/>
                <w:color w:val="000000"/>
                <w:lang w:eastAsia="ko-KR"/>
              </w:rPr>
              <w:t>Fall 14</w:t>
            </w:r>
          </w:p>
        </w:tc>
        <w:tc>
          <w:tcPr>
            <w:tcW w:w="1169" w:type="dxa"/>
            <w:tcBorders>
              <w:top w:val="nil"/>
              <w:left w:val="nil"/>
              <w:bottom w:val="single" w:sz="4" w:space="0" w:color="auto"/>
              <w:right w:val="nil"/>
            </w:tcBorders>
            <w:shd w:val="clear" w:color="auto" w:fill="auto"/>
            <w:noWrap/>
            <w:vAlign w:val="bottom"/>
            <w:hideMark/>
          </w:tcPr>
          <w:p w:rsidR="00E90825" w:rsidRPr="00E90825" w:rsidRDefault="00E90825" w:rsidP="00E90825">
            <w:pPr>
              <w:spacing w:after="0" w:line="240" w:lineRule="auto"/>
              <w:jc w:val="center"/>
              <w:rPr>
                <w:rFonts w:ascii="Calibri" w:eastAsia="Times New Roman" w:hAnsi="Calibri" w:cs="Times New Roman"/>
                <w:i/>
                <w:iCs/>
                <w:color w:val="000000"/>
                <w:lang w:eastAsia="ko-KR"/>
              </w:rPr>
            </w:pPr>
            <w:r w:rsidRPr="00E90825">
              <w:rPr>
                <w:rFonts w:ascii="Calibri" w:eastAsia="Times New Roman" w:hAnsi="Calibri" w:cs="Times New Roman"/>
                <w:i/>
                <w:iCs/>
                <w:color w:val="000000"/>
                <w:lang w:eastAsia="ko-KR"/>
              </w:rPr>
              <w:t>Spring 15</w:t>
            </w:r>
          </w:p>
        </w:tc>
      </w:tr>
      <w:tr w:rsidR="00E90825" w:rsidRPr="00E90825" w:rsidTr="008C2893">
        <w:trPr>
          <w:trHeight w:val="248"/>
          <w:jc w:val="center"/>
        </w:trPr>
        <w:tc>
          <w:tcPr>
            <w:tcW w:w="2496"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
        </w:tc>
      </w:tr>
      <w:tr w:rsidR="00E90825" w:rsidRPr="00E90825" w:rsidTr="008C2893">
        <w:trPr>
          <w:trHeight w:val="248"/>
          <w:jc w:val="center"/>
        </w:trPr>
        <w:tc>
          <w:tcPr>
            <w:tcW w:w="2496"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Mean</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90.99</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90.44939</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88.08125</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88.53582</w:t>
            </w:r>
          </w:p>
        </w:tc>
      </w:tr>
      <w:tr w:rsidR="00E90825" w:rsidRPr="00E90825" w:rsidTr="008C2893">
        <w:trPr>
          <w:trHeight w:val="248"/>
          <w:jc w:val="center"/>
        </w:trPr>
        <w:tc>
          <w:tcPr>
            <w:tcW w:w="2496"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Standard Error</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0.611638</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0.385456</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0.739179</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0.536865</w:t>
            </w:r>
          </w:p>
        </w:tc>
      </w:tr>
      <w:tr w:rsidR="00E90825" w:rsidRPr="00E90825" w:rsidTr="008C2893">
        <w:trPr>
          <w:trHeight w:val="248"/>
          <w:jc w:val="center"/>
        </w:trPr>
        <w:tc>
          <w:tcPr>
            <w:tcW w:w="2496"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Median</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91.67</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90.83</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89.235</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89.15</w:t>
            </w:r>
          </w:p>
        </w:tc>
      </w:tr>
      <w:tr w:rsidR="00E90825" w:rsidRPr="00E90825" w:rsidTr="008C2893">
        <w:trPr>
          <w:trHeight w:val="248"/>
          <w:jc w:val="center"/>
        </w:trPr>
        <w:tc>
          <w:tcPr>
            <w:tcW w:w="2496"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Mode</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90</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93.83</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89.5</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89</w:t>
            </w:r>
          </w:p>
        </w:tc>
      </w:tr>
      <w:tr w:rsidR="00E90825" w:rsidRPr="00E90825" w:rsidTr="008C2893">
        <w:trPr>
          <w:trHeight w:val="248"/>
          <w:jc w:val="center"/>
        </w:trPr>
        <w:tc>
          <w:tcPr>
            <w:tcW w:w="2496"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Standard Deviation</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3.05819</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3.490452</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4.181426</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4.394431</w:t>
            </w:r>
          </w:p>
        </w:tc>
      </w:tr>
      <w:tr w:rsidR="00E90825" w:rsidRPr="00E90825" w:rsidTr="008C2893">
        <w:trPr>
          <w:trHeight w:val="248"/>
          <w:jc w:val="center"/>
        </w:trPr>
        <w:tc>
          <w:tcPr>
            <w:tcW w:w="2496"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Sample Variance</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9.352525</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12.18326</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17.48433</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19.31102</w:t>
            </w:r>
          </w:p>
        </w:tc>
      </w:tr>
      <w:tr w:rsidR="00E90825" w:rsidRPr="00E90825" w:rsidTr="008C2893">
        <w:trPr>
          <w:trHeight w:val="248"/>
          <w:jc w:val="center"/>
        </w:trPr>
        <w:tc>
          <w:tcPr>
            <w:tcW w:w="2496"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Kurtosis</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2.460923</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10.52127</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1.079115</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0.852054</w:t>
            </w:r>
          </w:p>
        </w:tc>
      </w:tr>
      <w:tr w:rsidR="00E90825" w:rsidRPr="00E90825" w:rsidTr="008C2893">
        <w:trPr>
          <w:trHeight w:val="248"/>
          <w:jc w:val="center"/>
        </w:trPr>
        <w:tc>
          <w:tcPr>
            <w:tcW w:w="2496"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proofErr w:type="spellStart"/>
            <w:r w:rsidRPr="00E90825">
              <w:rPr>
                <w:rFonts w:ascii="Calibri" w:eastAsia="Times New Roman" w:hAnsi="Calibri" w:cs="Times New Roman"/>
                <w:color w:val="000000"/>
                <w:lang w:eastAsia="ko-KR"/>
              </w:rPr>
              <w:t>Skewness</w:t>
            </w:r>
            <w:proofErr w:type="spellEnd"/>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-1.55357</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-2.16986</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-1.12731</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-0.90906</w:t>
            </w:r>
          </w:p>
        </w:tc>
      </w:tr>
      <w:tr w:rsidR="00E90825" w:rsidRPr="00E90825" w:rsidTr="008C2893">
        <w:trPr>
          <w:trHeight w:val="248"/>
          <w:jc w:val="center"/>
        </w:trPr>
        <w:tc>
          <w:tcPr>
            <w:tcW w:w="2496"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Range</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12.13</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26.44</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17.35</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21</w:t>
            </w:r>
          </w:p>
        </w:tc>
      </w:tr>
      <w:tr w:rsidR="00E90825" w:rsidRPr="00E90825" w:rsidTr="008C2893">
        <w:trPr>
          <w:trHeight w:val="248"/>
          <w:jc w:val="center"/>
        </w:trPr>
        <w:tc>
          <w:tcPr>
            <w:tcW w:w="2496"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Minimum</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82.65</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71.33</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76.24</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74.49</w:t>
            </w:r>
          </w:p>
        </w:tc>
      </w:tr>
      <w:tr w:rsidR="00E90825" w:rsidRPr="00E90825" w:rsidTr="008C2893">
        <w:trPr>
          <w:trHeight w:val="248"/>
          <w:jc w:val="center"/>
        </w:trPr>
        <w:tc>
          <w:tcPr>
            <w:tcW w:w="2496"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Maximum</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94.78</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97.77</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93.59</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95.49</w:t>
            </w:r>
          </w:p>
        </w:tc>
      </w:tr>
      <w:tr w:rsidR="00E90825" w:rsidRPr="00E90825" w:rsidTr="008C2893">
        <w:trPr>
          <w:trHeight w:val="248"/>
          <w:jc w:val="center"/>
        </w:trPr>
        <w:tc>
          <w:tcPr>
            <w:tcW w:w="2496"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Sum</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2274.75</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7416.85</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2818.6</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5931.9</w:t>
            </w:r>
          </w:p>
        </w:tc>
      </w:tr>
      <w:tr w:rsidR="00E90825" w:rsidRPr="00E90825" w:rsidTr="008C2893">
        <w:trPr>
          <w:trHeight w:val="248"/>
          <w:jc w:val="center"/>
        </w:trPr>
        <w:tc>
          <w:tcPr>
            <w:tcW w:w="2496"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Count</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25</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82</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32</w:t>
            </w:r>
          </w:p>
        </w:tc>
        <w:tc>
          <w:tcPr>
            <w:tcW w:w="1169" w:type="dxa"/>
            <w:tcBorders>
              <w:top w:val="nil"/>
              <w:left w:val="nil"/>
              <w:bottom w:val="nil"/>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67</w:t>
            </w:r>
          </w:p>
        </w:tc>
      </w:tr>
      <w:tr w:rsidR="00E90825" w:rsidRPr="00E90825" w:rsidTr="008C2893">
        <w:trPr>
          <w:trHeight w:val="260"/>
          <w:jc w:val="center"/>
        </w:trPr>
        <w:tc>
          <w:tcPr>
            <w:tcW w:w="2496" w:type="dxa"/>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Confidence Level(95%)</w:t>
            </w:r>
          </w:p>
        </w:tc>
        <w:tc>
          <w:tcPr>
            <w:tcW w:w="1169" w:type="dxa"/>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1.262359</w:t>
            </w:r>
          </w:p>
        </w:tc>
        <w:tc>
          <w:tcPr>
            <w:tcW w:w="1169" w:type="dxa"/>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0.766936</w:t>
            </w:r>
          </w:p>
        </w:tc>
        <w:tc>
          <w:tcPr>
            <w:tcW w:w="1169" w:type="dxa"/>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1.507565</w:t>
            </w:r>
          </w:p>
        </w:tc>
        <w:tc>
          <w:tcPr>
            <w:tcW w:w="1169" w:type="dxa"/>
            <w:tcBorders>
              <w:top w:val="nil"/>
              <w:left w:val="nil"/>
              <w:bottom w:val="single" w:sz="8" w:space="0" w:color="auto"/>
              <w:right w:val="nil"/>
            </w:tcBorders>
            <w:shd w:val="clear" w:color="auto" w:fill="auto"/>
            <w:noWrap/>
            <w:vAlign w:val="bottom"/>
            <w:hideMark/>
          </w:tcPr>
          <w:p w:rsidR="00E90825" w:rsidRPr="00E90825" w:rsidRDefault="00E90825" w:rsidP="00E90825">
            <w:pPr>
              <w:spacing w:after="0" w:line="240" w:lineRule="auto"/>
              <w:jc w:val="right"/>
              <w:rPr>
                <w:rFonts w:ascii="Calibri" w:eastAsia="Times New Roman" w:hAnsi="Calibri" w:cs="Times New Roman"/>
                <w:color w:val="000000"/>
                <w:lang w:eastAsia="ko-KR"/>
              </w:rPr>
            </w:pPr>
            <w:r w:rsidRPr="00E90825">
              <w:rPr>
                <w:rFonts w:ascii="Calibri" w:eastAsia="Times New Roman" w:hAnsi="Calibri" w:cs="Times New Roman"/>
                <w:color w:val="000000"/>
                <w:lang w:eastAsia="ko-KR"/>
              </w:rPr>
              <w:t>1.071886</w:t>
            </w:r>
          </w:p>
        </w:tc>
      </w:tr>
    </w:tbl>
    <w:p w:rsidR="00E90825" w:rsidRDefault="00E90825" w:rsidP="00E90825">
      <w:pPr>
        <w:rPr>
          <w:b/>
          <w:sz w:val="24"/>
          <w:szCs w:val="24"/>
        </w:rPr>
      </w:pPr>
    </w:p>
    <w:p w:rsidR="00E90825" w:rsidRDefault="00E90825" w:rsidP="00E90825">
      <w:pPr>
        <w:rPr>
          <w:b/>
          <w:sz w:val="24"/>
          <w:szCs w:val="24"/>
        </w:rPr>
      </w:pPr>
    </w:p>
    <w:p w:rsidR="00E90825" w:rsidRDefault="00E90825" w:rsidP="008C2893">
      <w:pPr>
        <w:jc w:val="center"/>
        <w:rPr>
          <w:sz w:val="24"/>
          <w:szCs w:val="24"/>
        </w:rPr>
      </w:pPr>
      <w:r w:rsidRPr="00E90825">
        <w:rPr>
          <w:noProof/>
          <w:sz w:val="24"/>
          <w:szCs w:val="24"/>
          <w:lang w:eastAsia="ko-KR"/>
        </w:rPr>
        <w:drawing>
          <wp:inline distT="0" distB="0" distL="0" distR="0">
            <wp:extent cx="2808233" cy="2175641"/>
            <wp:effectExtent l="19050" t="0" r="11167"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E90825">
        <w:rPr>
          <w:noProof/>
          <w:sz w:val="24"/>
          <w:szCs w:val="24"/>
          <w:lang w:eastAsia="ko-KR"/>
        </w:rPr>
        <w:drawing>
          <wp:inline distT="0" distB="0" distL="0" distR="0">
            <wp:extent cx="2713639" cy="2177261"/>
            <wp:effectExtent l="19050" t="0" r="10511"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90825" w:rsidRDefault="00E90825" w:rsidP="008C2893">
      <w:pPr>
        <w:jc w:val="center"/>
        <w:rPr>
          <w:sz w:val="24"/>
          <w:szCs w:val="24"/>
        </w:rPr>
      </w:pPr>
    </w:p>
    <w:p w:rsidR="00E90825" w:rsidRDefault="00E90825" w:rsidP="008C2893">
      <w:pPr>
        <w:jc w:val="center"/>
        <w:rPr>
          <w:sz w:val="24"/>
          <w:szCs w:val="24"/>
        </w:rPr>
      </w:pPr>
      <w:r w:rsidRPr="00E90825">
        <w:rPr>
          <w:noProof/>
          <w:sz w:val="24"/>
          <w:szCs w:val="24"/>
          <w:lang w:eastAsia="ko-KR"/>
        </w:rPr>
        <w:drawing>
          <wp:inline distT="0" distB="0" distL="0" distR="0">
            <wp:extent cx="2837793" cy="1986455"/>
            <wp:effectExtent l="19050" t="0" r="1970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E43B5" w:rsidRDefault="008E43B5" w:rsidP="008C2893">
      <w:pPr>
        <w:jc w:val="center"/>
        <w:rPr>
          <w:sz w:val="24"/>
          <w:szCs w:val="24"/>
        </w:rPr>
      </w:pPr>
    </w:p>
    <w:p w:rsidR="008E43B5" w:rsidRDefault="008E43B5" w:rsidP="008C2893">
      <w:pPr>
        <w:jc w:val="center"/>
        <w:rPr>
          <w:sz w:val="24"/>
          <w:szCs w:val="24"/>
        </w:rPr>
      </w:pPr>
      <w:r w:rsidRPr="008E43B5">
        <w:rPr>
          <w:noProof/>
          <w:sz w:val="24"/>
          <w:szCs w:val="24"/>
          <w:lang w:eastAsia="ko-KR"/>
        </w:rPr>
        <w:drawing>
          <wp:inline distT="0" distB="0" distL="0" distR="0">
            <wp:extent cx="4742837" cy="2406869"/>
            <wp:effectExtent l="19050" t="0" r="19663"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6EA3" w:rsidRDefault="005F6EA3" w:rsidP="005F6EA3">
      <w:pPr>
        <w:ind w:left="360"/>
        <w:rPr>
          <w:sz w:val="24"/>
          <w:szCs w:val="24"/>
        </w:rPr>
      </w:pPr>
      <w:r>
        <w:rPr>
          <w:sz w:val="24"/>
          <w:szCs w:val="24"/>
        </w:rPr>
        <w:t xml:space="preserve">Results from the end of semester Course Instructor Opinion Survey (CIOS).  The trend for larger classes (more than 35 students) in previous semesters has been lower CIOS scores.  </w:t>
      </w:r>
      <w:r>
        <w:rPr>
          <w:sz w:val="24"/>
          <w:szCs w:val="24"/>
        </w:rPr>
        <w:lastRenderedPageBreak/>
        <w:t>These improved significantly from the previous large class in Spring 2014. The CIOS survey changed after Spring 2011 and contained different questions, so there is no data from that semester to compare directly with later courses.</w:t>
      </w:r>
    </w:p>
    <w:p w:rsidR="005F6EA3" w:rsidRPr="00E90825" w:rsidRDefault="005F6EA3" w:rsidP="00E90825">
      <w:pPr>
        <w:rPr>
          <w:sz w:val="24"/>
          <w:szCs w:val="24"/>
        </w:rPr>
      </w:pPr>
    </w:p>
    <w:p w:rsidR="00F70B70" w:rsidRDefault="00945780" w:rsidP="000674D3">
      <w:pPr>
        <w:rPr>
          <w:b/>
          <w:sz w:val="24"/>
          <w:szCs w:val="24"/>
        </w:rPr>
      </w:pPr>
      <w:r w:rsidRPr="004F2656">
        <w:rPr>
          <w:b/>
          <w:sz w:val="24"/>
          <w:szCs w:val="24"/>
        </w:rPr>
        <w:t>5</w:t>
      </w:r>
      <w:r w:rsidR="00F70B70" w:rsidRPr="004F2656">
        <w:rPr>
          <w:b/>
          <w:sz w:val="24"/>
          <w:szCs w:val="24"/>
        </w:rPr>
        <w:t>. Sustainability Plan</w:t>
      </w:r>
    </w:p>
    <w:p w:rsidR="000674D3" w:rsidRDefault="000674D3" w:rsidP="000674D3">
      <w:pPr>
        <w:rPr>
          <w:sz w:val="24"/>
          <w:szCs w:val="24"/>
        </w:rPr>
      </w:pPr>
      <w:r>
        <w:rPr>
          <w:sz w:val="24"/>
          <w:szCs w:val="24"/>
        </w:rPr>
        <w:t>The course will continue to be offered in the fall and spring semesters in the School of Industrial Design at Georgia Tech.  The goal of future class offerings will be to iteratively revise and add to the materials offered around two main goals:</w:t>
      </w:r>
    </w:p>
    <w:p w:rsidR="000674D3" w:rsidRDefault="000674D3" w:rsidP="000674D3">
      <w:pPr>
        <w:pStyle w:val="ListParagraph"/>
        <w:numPr>
          <w:ilvl w:val="0"/>
          <w:numId w:val="15"/>
        </w:numPr>
        <w:rPr>
          <w:sz w:val="24"/>
          <w:szCs w:val="24"/>
        </w:rPr>
      </w:pPr>
      <w:r>
        <w:rPr>
          <w:sz w:val="24"/>
          <w:szCs w:val="24"/>
        </w:rPr>
        <w:t>Continue seeking materials that provide comprehensive overviews related to topics of focus.  This is particularly true of materials used that were free to GT students through the library, but not fully free to anyone.</w:t>
      </w:r>
      <w:r w:rsidR="005A73AA">
        <w:rPr>
          <w:sz w:val="24"/>
          <w:szCs w:val="24"/>
        </w:rPr>
        <w:t xml:space="preserve">  There are few open materials that give good introductory coverage of the range of topics covered in this course and the initial period before implementing the class in Spring 2015 was not  enough to locate completely free references or to generate all that was needed.</w:t>
      </w:r>
    </w:p>
    <w:p w:rsidR="000674D3" w:rsidRDefault="000674D3" w:rsidP="000674D3">
      <w:pPr>
        <w:pStyle w:val="ListParagraph"/>
        <w:numPr>
          <w:ilvl w:val="0"/>
          <w:numId w:val="15"/>
        </w:numPr>
        <w:rPr>
          <w:sz w:val="24"/>
          <w:szCs w:val="24"/>
        </w:rPr>
      </w:pPr>
      <w:r>
        <w:rPr>
          <w:sz w:val="24"/>
          <w:szCs w:val="24"/>
        </w:rPr>
        <w:t>Revise the course to potentially introduce new topics and/or reorganize the ordering of existing topics.   The current organization of the course topics closely follows how they were presented in the previously used textbook.  This provided a good structure for the initial offering</w:t>
      </w:r>
      <w:r w:rsidR="009572FA">
        <w:rPr>
          <w:sz w:val="24"/>
          <w:szCs w:val="24"/>
        </w:rPr>
        <w:t xml:space="preserve"> but the use of free materials in the future will allow the course to be more finely tuned to topics of greater interest to designers.</w:t>
      </w:r>
    </w:p>
    <w:p w:rsidR="009572FA" w:rsidRPr="009572FA" w:rsidRDefault="009572FA" w:rsidP="009572FA">
      <w:pPr>
        <w:rPr>
          <w:sz w:val="24"/>
          <w:szCs w:val="24"/>
        </w:rPr>
      </w:pPr>
      <w:r>
        <w:rPr>
          <w:sz w:val="24"/>
          <w:szCs w:val="24"/>
        </w:rPr>
        <w:t>Course materials will continue to be offered in future years through GT's Sakai system (t-square) which allows materials, assignments, communications and grades to be centrally managed.</w:t>
      </w:r>
    </w:p>
    <w:p w:rsidR="008C2893" w:rsidRDefault="008C2893" w:rsidP="00471C68">
      <w:pPr>
        <w:rPr>
          <w:b/>
          <w:sz w:val="24"/>
          <w:szCs w:val="24"/>
        </w:rPr>
      </w:pPr>
    </w:p>
    <w:p w:rsidR="00471C68" w:rsidRDefault="00945780" w:rsidP="00471C68">
      <w:pPr>
        <w:rPr>
          <w:b/>
          <w:sz w:val="24"/>
          <w:szCs w:val="24"/>
        </w:rPr>
      </w:pPr>
      <w:r w:rsidRPr="004F2656">
        <w:rPr>
          <w:b/>
          <w:sz w:val="24"/>
          <w:szCs w:val="24"/>
        </w:rPr>
        <w:t>6</w:t>
      </w:r>
      <w:r w:rsidR="00C66162" w:rsidRPr="004F2656">
        <w:rPr>
          <w:b/>
          <w:sz w:val="24"/>
          <w:szCs w:val="24"/>
        </w:rPr>
        <w:t xml:space="preserve">. </w:t>
      </w:r>
      <w:r w:rsidR="00471C68" w:rsidRPr="004F2656">
        <w:rPr>
          <w:b/>
          <w:sz w:val="24"/>
          <w:szCs w:val="24"/>
        </w:rPr>
        <w:t>Future Plans</w:t>
      </w:r>
    </w:p>
    <w:p w:rsidR="000A61F8" w:rsidRPr="000A61F8" w:rsidRDefault="000A61F8" w:rsidP="00471C68">
      <w:pPr>
        <w:rPr>
          <w:sz w:val="24"/>
          <w:szCs w:val="24"/>
        </w:rPr>
      </w:pPr>
      <w:r>
        <w:rPr>
          <w:sz w:val="24"/>
          <w:szCs w:val="24"/>
        </w:rPr>
        <w:t>My first thought in designing course materials for future classes will be centered on free materials.  These do take more time to locate, review and organize but given time it seems well worth the effort for giving a class a very specific focus.</w:t>
      </w:r>
    </w:p>
    <w:p w:rsidR="008C2893" w:rsidRDefault="008C2893" w:rsidP="00CB083C">
      <w:pPr>
        <w:rPr>
          <w:b/>
          <w:sz w:val="24"/>
          <w:szCs w:val="24"/>
        </w:rPr>
      </w:pPr>
    </w:p>
    <w:p w:rsidR="0005550A" w:rsidRPr="008C2893" w:rsidRDefault="00CB083C" w:rsidP="008C2893">
      <w:pPr>
        <w:rPr>
          <w:b/>
          <w:sz w:val="24"/>
          <w:szCs w:val="24"/>
        </w:rPr>
      </w:pPr>
      <w:r>
        <w:rPr>
          <w:b/>
          <w:sz w:val="24"/>
          <w:szCs w:val="24"/>
        </w:rPr>
        <w:t xml:space="preserve">7.  </w:t>
      </w:r>
      <w:r w:rsidRPr="004F2656">
        <w:rPr>
          <w:b/>
          <w:sz w:val="24"/>
          <w:szCs w:val="24"/>
        </w:rPr>
        <w:t>Description of Photograph</w:t>
      </w:r>
    </w:p>
    <w:p w:rsidR="0005550A" w:rsidRPr="0005550A" w:rsidRDefault="0005550A" w:rsidP="0005550A">
      <w:pPr>
        <w:tabs>
          <w:tab w:val="left" w:pos="2135"/>
        </w:tabs>
        <w:rPr>
          <w:sz w:val="24"/>
          <w:szCs w:val="24"/>
          <w:u w:val="single"/>
        </w:rPr>
      </w:pPr>
      <w:r>
        <w:rPr>
          <w:sz w:val="24"/>
          <w:szCs w:val="24"/>
          <w:u w:val="single"/>
        </w:rPr>
        <w:t>ProjectTeam.jpg</w:t>
      </w:r>
    </w:p>
    <w:p w:rsidR="0005550A" w:rsidRDefault="0005550A" w:rsidP="00CB083C">
      <w:pPr>
        <w:rPr>
          <w:sz w:val="24"/>
          <w:szCs w:val="24"/>
        </w:rPr>
      </w:pPr>
      <w:r>
        <w:rPr>
          <w:sz w:val="24"/>
          <w:szCs w:val="24"/>
        </w:rPr>
        <w:t xml:space="preserve">Left to Right:  </w:t>
      </w:r>
    </w:p>
    <w:p w:rsidR="00CB083C" w:rsidRDefault="0005550A" w:rsidP="0005550A">
      <w:pPr>
        <w:spacing w:after="0"/>
        <w:rPr>
          <w:sz w:val="24"/>
          <w:szCs w:val="24"/>
        </w:rPr>
      </w:pPr>
      <w:r>
        <w:rPr>
          <w:sz w:val="24"/>
          <w:szCs w:val="24"/>
        </w:rPr>
        <w:t>Cathy Carpenter, team member, head of the Georgia Tech Architecture Library</w:t>
      </w:r>
    </w:p>
    <w:p w:rsidR="0005550A" w:rsidRDefault="0005550A" w:rsidP="0005550A">
      <w:pPr>
        <w:spacing w:after="0"/>
        <w:rPr>
          <w:sz w:val="24"/>
          <w:szCs w:val="24"/>
        </w:rPr>
      </w:pPr>
      <w:r>
        <w:rPr>
          <w:sz w:val="24"/>
          <w:szCs w:val="24"/>
        </w:rPr>
        <w:t xml:space="preserve">Dr. </w:t>
      </w:r>
      <w:r w:rsidR="008C2893">
        <w:rPr>
          <w:sz w:val="24"/>
          <w:szCs w:val="24"/>
        </w:rPr>
        <w:t>Young Mi (</w:t>
      </w:r>
      <w:r>
        <w:rPr>
          <w:sz w:val="24"/>
          <w:szCs w:val="24"/>
        </w:rPr>
        <w:t>Christina</w:t>
      </w:r>
      <w:r w:rsidR="008C2893">
        <w:rPr>
          <w:sz w:val="24"/>
          <w:szCs w:val="24"/>
        </w:rPr>
        <w:t>)</w:t>
      </w:r>
      <w:r>
        <w:rPr>
          <w:sz w:val="24"/>
          <w:szCs w:val="24"/>
        </w:rPr>
        <w:t xml:space="preserve"> Choi, team lead and instructor of record</w:t>
      </w:r>
    </w:p>
    <w:p w:rsidR="0005550A" w:rsidRDefault="0005550A" w:rsidP="008C2893">
      <w:pPr>
        <w:tabs>
          <w:tab w:val="left" w:pos="4022"/>
        </w:tabs>
        <w:spacing w:after="0"/>
        <w:rPr>
          <w:sz w:val="24"/>
          <w:szCs w:val="24"/>
        </w:rPr>
      </w:pPr>
      <w:r>
        <w:rPr>
          <w:sz w:val="24"/>
          <w:szCs w:val="24"/>
        </w:rPr>
        <w:tab/>
      </w:r>
    </w:p>
    <w:p w:rsidR="0005550A" w:rsidRDefault="0005550A" w:rsidP="0005550A">
      <w:pPr>
        <w:spacing w:after="0"/>
        <w:rPr>
          <w:sz w:val="24"/>
          <w:szCs w:val="24"/>
          <w:u w:val="single"/>
        </w:rPr>
      </w:pPr>
      <w:r>
        <w:rPr>
          <w:sz w:val="24"/>
          <w:szCs w:val="24"/>
          <w:u w:val="single"/>
        </w:rPr>
        <w:lastRenderedPageBreak/>
        <w:t>Instructor and Class</w:t>
      </w:r>
      <w:r w:rsidRPr="0005550A">
        <w:rPr>
          <w:sz w:val="24"/>
          <w:szCs w:val="24"/>
          <w:u w:val="single"/>
        </w:rPr>
        <w:t>.jpg</w:t>
      </w:r>
    </w:p>
    <w:p w:rsidR="0005550A" w:rsidRDefault="0005550A" w:rsidP="0005550A">
      <w:pPr>
        <w:spacing w:after="0"/>
        <w:rPr>
          <w:sz w:val="24"/>
          <w:szCs w:val="24"/>
        </w:rPr>
      </w:pPr>
      <w:r>
        <w:rPr>
          <w:sz w:val="24"/>
          <w:szCs w:val="24"/>
        </w:rPr>
        <w:t>Photo of the class before the final exam giving a thumbs up to ALG.</w:t>
      </w:r>
    </w:p>
    <w:p w:rsidR="0005550A" w:rsidRDefault="0005550A" w:rsidP="0005550A">
      <w:pPr>
        <w:spacing w:after="0"/>
        <w:rPr>
          <w:sz w:val="24"/>
          <w:szCs w:val="24"/>
        </w:rPr>
      </w:pPr>
    </w:p>
    <w:p w:rsidR="0005550A" w:rsidRDefault="0005550A" w:rsidP="0005550A">
      <w:pPr>
        <w:spacing w:after="0"/>
        <w:rPr>
          <w:sz w:val="24"/>
          <w:szCs w:val="24"/>
        </w:rPr>
      </w:pPr>
      <w:r>
        <w:rPr>
          <w:sz w:val="24"/>
          <w:szCs w:val="24"/>
        </w:rPr>
        <w:t xml:space="preserve">Standing - back and far right: Dr. </w:t>
      </w:r>
      <w:r w:rsidR="008C2893">
        <w:rPr>
          <w:sz w:val="24"/>
          <w:szCs w:val="24"/>
        </w:rPr>
        <w:t>Young Mi (</w:t>
      </w:r>
      <w:r>
        <w:rPr>
          <w:sz w:val="24"/>
          <w:szCs w:val="24"/>
        </w:rPr>
        <w:t>Christina</w:t>
      </w:r>
      <w:r w:rsidR="008C2893">
        <w:rPr>
          <w:sz w:val="24"/>
          <w:szCs w:val="24"/>
        </w:rPr>
        <w:t>)</w:t>
      </w:r>
      <w:r>
        <w:rPr>
          <w:sz w:val="24"/>
          <w:szCs w:val="24"/>
        </w:rPr>
        <w:t xml:space="preserve"> Choi, team lead and instructor of record</w:t>
      </w:r>
    </w:p>
    <w:p w:rsidR="0005550A" w:rsidRDefault="0005550A" w:rsidP="0005550A">
      <w:pPr>
        <w:spacing w:after="0"/>
        <w:rPr>
          <w:sz w:val="24"/>
          <w:szCs w:val="24"/>
        </w:rPr>
      </w:pPr>
      <w:r>
        <w:rPr>
          <w:sz w:val="24"/>
          <w:szCs w:val="24"/>
        </w:rPr>
        <w:t>Seated - students:</w:t>
      </w:r>
    </w:p>
    <w:p w:rsidR="00450333" w:rsidRPr="00450333" w:rsidRDefault="00450333" w:rsidP="00450333">
      <w:pPr>
        <w:spacing w:after="0"/>
        <w:ind w:left="720"/>
        <w:rPr>
          <w:sz w:val="24"/>
          <w:szCs w:val="24"/>
        </w:rPr>
      </w:pPr>
      <w:proofErr w:type="spellStart"/>
      <w:r w:rsidRPr="00450333">
        <w:rPr>
          <w:sz w:val="24"/>
          <w:szCs w:val="24"/>
        </w:rPr>
        <w:t>Alcock</w:t>
      </w:r>
      <w:proofErr w:type="spellEnd"/>
      <w:r w:rsidRPr="00450333">
        <w:rPr>
          <w:sz w:val="24"/>
          <w:szCs w:val="24"/>
        </w:rPr>
        <w:t>, Peter</w:t>
      </w:r>
    </w:p>
    <w:p w:rsidR="00450333" w:rsidRPr="00450333" w:rsidRDefault="00450333" w:rsidP="00450333">
      <w:pPr>
        <w:spacing w:after="0"/>
        <w:ind w:left="720"/>
        <w:rPr>
          <w:sz w:val="24"/>
          <w:szCs w:val="24"/>
        </w:rPr>
      </w:pPr>
      <w:proofErr w:type="spellStart"/>
      <w:r w:rsidRPr="00450333">
        <w:rPr>
          <w:sz w:val="24"/>
          <w:szCs w:val="24"/>
        </w:rPr>
        <w:t>Alemayehu</w:t>
      </w:r>
      <w:proofErr w:type="spellEnd"/>
      <w:r w:rsidRPr="00450333">
        <w:rPr>
          <w:sz w:val="24"/>
          <w:szCs w:val="24"/>
        </w:rPr>
        <w:t xml:space="preserve">, </w:t>
      </w:r>
      <w:proofErr w:type="spellStart"/>
      <w:r w:rsidRPr="00450333">
        <w:rPr>
          <w:sz w:val="24"/>
          <w:szCs w:val="24"/>
        </w:rPr>
        <w:t>Wengelawit</w:t>
      </w:r>
      <w:proofErr w:type="spellEnd"/>
    </w:p>
    <w:p w:rsidR="00450333" w:rsidRPr="00450333" w:rsidRDefault="00450333" w:rsidP="00450333">
      <w:pPr>
        <w:spacing w:after="0"/>
        <w:ind w:left="720"/>
        <w:rPr>
          <w:sz w:val="24"/>
          <w:szCs w:val="24"/>
        </w:rPr>
      </w:pPr>
      <w:r w:rsidRPr="00450333">
        <w:rPr>
          <w:sz w:val="24"/>
          <w:szCs w:val="24"/>
        </w:rPr>
        <w:t>Allen, Sara</w:t>
      </w:r>
    </w:p>
    <w:p w:rsidR="00450333" w:rsidRPr="00450333" w:rsidRDefault="00450333" w:rsidP="00450333">
      <w:pPr>
        <w:spacing w:after="0"/>
        <w:ind w:left="720"/>
        <w:rPr>
          <w:sz w:val="24"/>
          <w:szCs w:val="24"/>
        </w:rPr>
      </w:pPr>
      <w:r w:rsidRPr="00450333">
        <w:rPr>
          <w:sz w:val="24"/>
          <w:szCs w:val="24"/>
        </w:rPr>
        <w:t xml:space="preserve">Amole, </w:t>
      </w:r>
      <w:proofErr w:type="spellStart"/>
      <w:r w:rsidRPr="00450333">
        <w:rPr>
          <w:sz w:val="24"/>
          <w:szCs w:val="24"/>
        </w:rPr>
        <w:t>Oluwaseyi</w:t>
      </w:r>
      <w:proofErr w:type="spellEnd"/>
    </w:p>
    <w:p w:rsidR="00450333" w:rsidRPr="00450333" w:rsidRDefault="00450333" w:rsidP="00450333">
      <w:pPr>
        <w:spacing w:after="0"/>
        <w:ind w:left="720"/>
        <w:rPr>
          <w:sz w:val="24"/>
          <w:szCs w:val="24"/>
        </w:rPr>
      </w:pPr>
      <w:proofErr w:type="spellStart"/>
      <w:r w:rsidRPr="00450333">
        <w:rPr>
          <w:sz w:val="24"/>
          <w:szCs w:val="24"/>
        </w:rPr>
        <w:t>Andujar</w:t>
      </w:r>
      <w:proofErr w:type="spellEnd"/>
      <w:r w:rsidRPr="00450333">
        <w:rPr>
          <w:sz w:val="24"/>
          <w:szCs w:val="24"/>
        </w:rPr>
        <w:t>, Grant</w:t>
      </w:r>
    </w:p>
    <w:p w:rsidR="00450333" w:rsidRPr="00450333" w:rsidRDefault="00450333" w:rsidP="00450333">
      <w:pPr>
        <w:spacing w:after="0"/>
        <w:ind w:left="720"/>
        <w:rPr>
          <w:sz w:val="24"/>
          <w:szCs w:val="24"/>
        </w:rPr>
      </w:pPr>
      <w:proofErr w:type="spellStart"/>
      <w:r w:rsidRPr="00450333">
        <w:rPr>
          <w:sz w:val="24"/>
          <w:szCs w:val="24"/>
        </w:rPr>
        <w:t>Assini</w:t>
      </w:r>
      <w:proofErr w:type="spellEnd"/>
      <w:r w:rsidRPr="00450333">
        <w:rPr>
          <w:sz w:val="24"/>
          <w:szCs w:val="24"/>
        </w:rPr>
        <w:t>, Nicole</w:t>
      </w:r>
    </w:p>
    <w:p w:rsidR="00450333" w:rsidRPr="00450333" w:rsidRDefault="00450333" w:rsidP="00450333">
      <w:pPr>
        <w:spacing w:after="0"/>
        <w:ind w:left="720"/>
        <w:rPr>
          <w:sz w:val="24"/>
          <w:szCs w:val="24"/>
        </w:rPr>
      </w:pPr>
      <w:r w:rsidRPr="00450333">
        <w:rPr>
          <w:sz w:val="24"/>
          <w:szCs w:val="24"/>
        </w:rPr>
        <w:t>Barton, Alexandra</w:t>
      </w:r>
    </w:p>
    <w:p w:rsidR="00450333" w:rsidRPr="00450333" w:rsidRDefault="00450333" w:rsidP="00450333">
      <w:pPr>
        <w:spacing w:after="0"/>
        <w:ind w:left="720"/>
        <w:rPr>
          <w:sz w:val="24"/>
          <w:szCs w:val="24"/>
        </w:rPr>
      </w:pPr>
      <w:proofErr w:type="spellStart"/>
      <w:r w:rsidRPr="00450333">
        <w:rPr>
          <w:sz w:val="24"/>
          <w:szCs w:val="24"/>
        </w:rPr>
        <w:t>Bertschi</w:t>
      </w:r>
      <w:proofErr w:type="spellEnd"/>
      <w:r w:rsidRPr="00450333">
        <w:rPr>
          <w:sz w:val="24"/>
          <w:szCs w:val="24"/>
        </w:rPr>
        <w:t>, Ellen</w:t>
      </w:r>
    </w:p>
    <w:p w:rsidR="00450333" w:rsidRPr="00450333" w:rsidRDefault="00450333" w:rsidP="00450333">
      <w:pPr>
        <w:spacing w:after="0"/>
        <w:ind w:left="720"/>
        <w:rPr>
          <w:sz w:val="24"/>
          <w:szCs w:val="24"/>
        </w:rPr>
      </w:pPr>
      <w:proofErr w:type="spellStart"/>
      <w:r w:rsidRPr="00450333">
        <w:rPr>
          <w:sz w:val="24"/>
          <w:szCs w:val="24"/>
        </w:rPr>
        <w:t>Blackstad</w:t>
      </w:r>
      <w:proofErr w:type="spellEnd"/>
      <w:r w:rsidRPr="00450333">
        <w:rPr>
          <w:sz w:val="24"/>
          <w:szCs w:val="24"/>
        </w:rPr>
        <w:t>, Logan</w:t>
      </w:r>
    </w:p>
    <w:p w:rsidR="00450333" w:rsidRPr="00450333" w:rsidRDefault="00450333" w:rsidP="00450333">
      <w:pPr>
        <w:spacing w:after="0"/>
        <w:ind w:left="720"/>
        <w:rPr>
          <w:sz w:val="24"/>
          <w:szCs w:val="24"/>
        </w:rPr>
      </w:pPr>
      <w:r w:rsidRPr="00450333">
        <w:rPr>
          <w:sz w:val="24"/>
          <w:szCs w:val="24"/>
        </w:rPr>
        <w:t>Brooks, Julia</w:t>
      </w:r>
    </w:p>
    <w:p w:rsidR="00450333" w:rsidRPr="00450333" w:rsidRDefault="00450333" w:rsidP="00450333">
      <w:pPr>
        <w:spacing w:after="0"/>
        <w:ind w:left="720"/>
        <w:rPr>
          <w:sz w:val="24"/>
          <w:szCs w:val="24"/>
        </w:rPr>
      </w:pPr>
      <w:proofErr w:type="spellStart"/>
      <w:r w:rsidRPr="00450333">
        <w:rPr>
          <w:sz w:val="24"/>
          <w:szCs w:val="24"/>
        </w:rPr>
        <w:t>Camick</w:t>
      </w:r>
      <w:proofErr w:type="spellEnd"/>
      <w:r w:rsidRPr="00450333">
        <w:rPr>
          <w:sz w:val="24"/>
          <w:szCs w:val="24"/>
        </w:rPr>
        <w:t>, Florence</w:t>
      </w:r>
    </w:p>
    <w:p w:rsidR="00450333" w:rsidRPr="00450333" w:rsidRDefault="00450333" w:rsidP="00450333">
      <w:pPr>
        <w:spacing w:after="0"/>
        <w:ind w:left="720"/>
        <w:rPr>
          <w:sz w:val="24"/>
          <w:szCs w:val="24"/>
        </w:rPr>
      </w:pPr>
      <w:r w:rsidRPr="00450333">
        <w:rPr>
          <w:sz w:val="24"/>
          <w:szCs w:val="24"/>
        </w:rPr>
        <w:t>Carlson, Brett</w:t>
      </w:r>
    </w:p>
    <w:p w:rsidR="00450333" w:rsidRPr="00450333" w:rsidRDefault="00450333" w:rsidP="00450333">
      <w:pPr>
        <w:spacing w:after="0"/>
        <w:ind w:left="720"/>
        <w:rPr>
          <w:sz w:val="24"/>
          <w:szCs w:val="24"/>
        </w:rPr>
      </w:pPr>
      <w:proofErr w:type="spellStart"/>
      <w:r w:rsidRPr="00450333">
        <w:rPr>
          <w:sz w:val="24"/>
          <w:szCs w:val="24"/>
        </w:rPr>
        <w:t>Cheyne</w:t>
      </w:r>
      <w:proofErr w:type="spellEnd"/>
      <w:r w:rsidRPr="00450333">
        <w:rPr>
          <w:sz w:val="24"/>
          <w:szCs w:val="24"/>
        </w:rPr>
        <w:t>, Eleanor</w:t>
      </w:r>
    </w:p>
    <w:p w:rsidR="00450333" w:rsidRPr="00450333" w:rsidRDefault="00450333" w:rsidP="00450333">
      <w:pPr>
        <w:spacing w:after="0"/>
        <w:ind w:left="720"/>
        <w:rPr>
          <w:sz w:val="24"/>
          <w:szCs w:val="24"/>
        </w:rPr>
      </w:pPr>
      <w:r w:rsidRPr="00450333">
        <w:rPr>
          <w:sz w:val="24"/>
          <w:szCs w:val="24"/>
        </w:rPr>
        <w:t>Corbin, Macy</w:t>
      </w:r>
    </w:p>
    <w:p w:rsidR="00450333" w:rsidRPr="00450333" w:rsidRDefault="00450333" w:rsidP="00450333">
      <w:pPr>
        <w:spacing w:after="0"/>
        <w:ind w:left="720"/>
        <w:rPr>
          <w:sz w:val="24"/>
          <w:szCs w:val="24"/>
        </w:rPr>
      </w:pPr>
      <w:r w:rsidRPr="00450333">
        <w:rPr>
          <w:sz w:val="24"/>
          <w:szCs w:val="24"/>
        </w:rPr>
        <w:t>Daigle, Matthew</w:t>
      </w:r>
    </w:p>
    <w:p w:rsidR="00450333" w:rsidRPr="00450333" w:rsidRDefault="00450333" w:rsidP="00450333">
      <w:pPr>
        <w:spacing w:after="0"/>
        <w:ind w:left="720"/>
        <w:rPr>
          <w:sz w:val="24"/>
          <w:szCs w:val="24"/>
        </w:rPr>
      </w:pPr>
      <w:r w:rsidRPr="00450333">
        <w:rPr>
          <w:sz w:val="24"/>
          <w:szCs w:val="24"/>
        </w:rPr>
        <w:t>Del Toro, Israel</w:t>
      </w:r>
    </w:p>
    <w:p w:rsidR="00450333" w:rsidRPr="00450333" w:rsidRDefault="00450333" w:rsidP="00450333">
      <w:pPr>
        <w:spacing w:after="0"/>
        <w:ind w:left="720"/>
        <w:rPr>
          <w:sz w:val="24"/>
          <w:szCs w:val="24"/>
        </w:rPr>
      </w:pPr>
      <w:proofErr w:type="spellStart"/>
      <w:r w:rsidRPr="00450333">
        <w:rPr>
          <w:sz w:val="24"/>
          <w:szCs w:val="24"/>
        </w:rPr>
        <w:t>Facius</w:t>
      </w:r>
      <w:proofErr w:type="spellEnd"/>
      <w:r w:rsidRPr="00450333">
        <w:rPr>
          <w:sz w:val="24"/>
          <w:szCs w:val="24"/>
        </w:rPr>
        <w:t xml:space="preserve">, </w:t>
      </w:r>
      <w:proofErr w:type="spellStart"/>
      <w:r w:rsidRPr="00450333">
        <w:rPr>
          <w:sz w:val="24"/>
          <w:szCs w:val="24"/>
        </w:rPr>
        <w:t>Milos</w:t>
      </w:r>
      <w:proofErr w:type="spellEnd"/>
    </w:p>
    <w:p w:rsidR="00450333" w:rsidRPr="00450333" w:rsidRDefault="00450333" w:rsidP="00450333">
      <w:pPr>
        <w:spacing w:after="0"/>
        <w:ind w:left="720"/>
        <w:rPr>
          <w:sz w:val="24"/>
          <w:szCs w:val="24"/>
        </w:rPr>
      </w:pPr>
      <w:r w:rsidRPr="00450333">
        <w:rPr>
          <w:sz w:val="24"/>
          <w:szCs w:val="24"/>
        </w:rPr>
        <w:t>Farr, William</w:t>
      </w:r>
    </w:p>
    <w:p w:rsidR="00450333" w:rsidRPr="00450333" w:rsidRDefault="00450333" w:rsidP="00450333">
      <w:pPr>
        <w:spacing w:after="0"/>
        <w:ind w:left="720"/>
        <w:rPr>
          <w:sz w:val="24"/>
          <w:szCs w:val="24"/>
        </w:rPr>
      </w:pPr>
      <w:proofErr w:type="spellStart"/>
      <w:r w:rsidRPr="00450333">
        <w:rPr>
          <w:sz w:val="24"/>
          <w:szCs w:val="24"/>
        </w:rPr>
        <w:t>Goacher</w:t>
      </w:r>
      <w:proofErr w:type="spellEnd"/>
      <w:r w:rsidRPr="00450333">
        <w:rPr>
          <w:sz w:val="24"/>
          <w:szCs w:val="24"/>
        </w:rPr>
        <w:t>, Louise</w:t>
      </w:r>
    </w:p>
    <w:p w:rsidR="00450333" w:rsidRPr="00450333" w:rsidRDefault="00450333" w:rsidP="00450333">
      <w:pPr>
        <w:spacing w:after="0"/>
        <w:ind w:left="720"/>
        <w:rPr>
          <w:sz w:val="24"/>
          <w:szCs w:val="24"/>
        </w:rPr>
      </w:pPr>
      <w:proofErr w:type="spellStart"/>
      <w:r w:rsidRPr="00450333">
        <w:rPr>
          <w:sz w:val="24"/>
          <w:szCs w:val="24"/>
        </w:rPr>
        <w:t>Godthi</w:t>
      </w:r>
      <w:proofErr w:type="spellEnd"/>
      <w:r w:rsidRPr="00450333">
        <w:rPr>
          <w:sz w:val="24"/>
          <w:szCs w:val="24"/>
        </w:rPr>
        <w:t xml:space="preserve">, </w:t>
      </w:r>
      <w:proofErr w:type="spellStart"/>
      <w:r w:rsidRPr="00450333">
        <w:rPr>
          <w:sz w:val="24"/>
          <w:szCs w:val="24"/>
        </w:rPr>
        <w:t>Hareen</w:t>
      </w:r>
      <w:proofErr w:type="spellEnd"/>
    </w:p>
    <w:p w:rsidR="00450333" w:rsidRPr="00450333" w:rsidRDefault="00450333" w:rsidP="00450333">
      <w:pPr>
        <w:spacing w:after="0"/>
        <w:ind w:left="720"/>
        <w:rPr>
          <w:sz w:val="24"/>
          <w:szCs w:val="24"/>
        </w:rPr>
      </w:pPr>
      <w:r w:rsidRPr="00450333">
        <w:rPr>
          <w:sz w:val="24"/>
          <w:szCs w:val="24"/>
        </w:rPr>
        <w:t xml:space="preserve">Gooden, </w:t>
      </w:r>
      <w:proofErr w:type="spellStart"/>
      <w:r w:rsidRPr="00450333">
        <w:rPr>
          <w:sz w:val="24"/>
          <w:szCs w:val="24"/>
        </w:rPr>
        <w:t>Dimond</w:t>
      </w:r>
      <w:proofErr w:type="spellEnd"/>
    </w:p>
    <w:p w:rsidR="00450333" w:rsidRPr="00450333" w:rsidRDefault="00450333" w:rsidP="00450333">
      <w:pPr>
        <w:spacing w:after="0"/>
        <w:ind w:left="720"/>
        <w:rPr>
          <w:sz w:val="24"/>
          <w:szCs w:val="24"/>
        </w:rPr>
      </w:pPr>
      <w:r w:rsidRPr="00450333">
        <w:rPr>
          <w:sz w:val="24"/>
          <w:szCs w:val="24"/>
        </w:rPr>
        <w:t xml:space="preserve">Han, </w:t>
      </w:r>
      <w:proofErr w:type="spellStart"/>
      <w:r w:rsidRPr="00450333">
        <w:rPr>
          <w:sz w:val="24"/>
          <w:szCs w:val="24"/>
        </w:rPr>
        <w:t>Mengyang</w:t>
      </w:r>
      <w:proofErr w:type="spellEnd"/>
    </w:p>
    <w:p w:rsidR="00450333" w:rsidRPr="00450333" w:rsidRDefault="00450333" w:rsidP="00450333">
      <w:pPr>
        <w:spacing w:after="0"/>
        <w:ind w:left="720"/>
        <w:rPr>
          <w:sz w:val="24"/>
          <w:szCs w:val="24"/>
        </w:rPr>
      </w:pPr>
      <w:proofErr w:type="spellStart"/>
      <w:r w:rsidRPr="00450333">
        <w:rPr>
          <w:sz w:val="24"/>
          <w:szCs w:val="24"/>
        </w:rPr>
        <w:t>Hanon</w:t>
      </w:r>
      <w:proofErr w:type="spellEnd"/>
      <w:r w:rsidRPr="00450333">
        <w:rPr>
          <w:sz w:val="24"/>
          <w:szCs w:val="24"/>
        </w:rPr>
        <w:t>, Rosario</w:t>
      </w:r>
    </w:p>
    <w:p w:rsidR="00450333" w:rsidRPr="00450333" w:rsidRDefault="00450333" w:rsidP="00450333">
      <w:pPr>
        <w:spacing w:after="0"/>
        <w:ind w:left="720"/>
        <w:rPr>
          <w:sz w:val="24"/>
          <w:szCs w:val="24"/>
        </w:rPr>
      </w:pPr>
      <w:r w:rsidRPr="00450333">
        <w:rPr>
          <w:sz w:val="24"/>
          <w:szCs w:val="24"/>
        </w:rPr>
        <w:t>Harvey, Samuel</w:t>
      </w:r>
    </w:p>
    <w:p w:rsidR="00450333" w:rsidRPr="00450333" w:rsidRDefault="00450333" w:rsidP="00450333">
      <w:pPr>
        <w:spacing w:after="0"/>
        <w:ind w:left="720"/>
        <w:rPr>
          <w:sz w:val="24"/>
          <w:szCs w:val="24"/>
        </w:rPr>
      </w:pPr>
      <w:r w:rsidRPr="00450333">
        <w:rPr>
          <w:sz w:val="24"/>
          <w:szCs w:val="24"/>
        </w:rPr>
        <w:t>Heffner, Jonathan</w:t>
      </w:r>
    </w:p>
    <w:p w:rsidR="00450333" w:rsidRPr="00450333" w:rsidRDefault="00450333" w:rsidP="00450333">
      <w:pPr>
        <w:spacing w:after="0"/>
        <w:ind w:left="720"/>
        <w:rPr>
          <w:sz w:val="24"/>
          <w:szCs w:val="24"/>
        </w:rPr>
      </w:pPr>
      <w:proofErr w:type="spellStart"/>
      <w:r w:rsidRPr="00450333">
        <w:rPr>
          <w:sz w:val="24"/>
          <w:szCs w:val="24"/>
        </w:rPr>
        <w:t>Hested</w:t>
      </w:r>
      <w:proofErr w:type="spellEnd"/>
      <w:r w:rsidRPr="00450333">
        <w:rPr>
          <w:sz w:val="24"/>
          <w:szCs w:val="24"/>
        </w:rPr>
        <w:t xml:space="preserve">, </w:t>
      </w:r>
      <w:proofErr w:type="spellStart"/>
      <w:r w:rsidRPr="00450333">
        <w:rPr>
          <w:sz w:val="24"/>
          <w:szCs w:val="24"/>
        </w:rPr>
        <w:t>Johnni</w:t>
      </w:r>
      <w:proofErr w:type="spellEnd"/>
    </w:p>
    <w:p w:rsidR="00450333" w:rsidRPr="00450333" w:rsidRDefault="00450333" w:rsidP="00450333">
      <w:pPr>
        <w:spacing w:after="0"/>
        <w:ind w:left="720"/>
        <w:rPr>
          <w:sz w:val="24"/>
          <w:szCs w:val="24"/>
        </w:rPr>
      </w:pPr>
      <w:proofErr w:type="spellStart"/>
      <w:r w:rsidRPr="00450333">
        <w:rPr>
          <w:sz w:val="24"/>
          <w:szCs w:val="24"/>
        </w:rPr>
        <w:t>Hochfelder</w:t>
      </w:r>
      <w:proofErr w:type="spellEnd"/>
      <w:r w:rsidRPr="00450333">
        <w:rPr>
          <w:sz w:val="24"/>
          <w:szCs w:val="24"/>
        </w:rPr>
        <w:t>, Alexander</w:t>
      </w:r>
    </w:p>
    <w:p w:rsidR="00450333" w:rsidRPr="00450333" w:rsidRDefault="00450333" w:rsidP="00450333">
      <w:pPr>
        <w:spacing w:after="0"/>
        <w:ind w:left="720"/>
        <w:rPr>
          <w:sz w:val="24"/>
          <w:szCs w:val="24"/>
        </w:rPr>
      </w:pPr>
      <w:proofErr w:type="spellStart"/>
      <w:r w:rsidRPr="00450333">
        <w:rPr>
          <w:sz w:val="24"/>
          <w:szCs w:val="24"/>
        </w:rPr>
        <w:t>Jarecki</w:t>
      </w:r>
      <w:proofErr w:type="spellEnd"/>
      <w:r w:rsidRPr="00450333">
        <w:rPr>
          <w:sz w:val="24"/>
          <w:szCs w:val="24"/>
        </w:rPr>
        <w:t>, Elizabeth</w:t>
      </w:r>
    </w:p>
    <w:p w:rsidR="00450333" w:rsidRPr="00450333" w:rsidRDefault="00450333" w:rsidP="00450333">
      <w:pPr>
        <w:spacing w:after="0"/>
        <w:ind w:left="720"/>
        <w:rPr>
          <w:sz w:val="24"/>
          <w:szCs w:val="24"/>
        </w:rPr>
      </w:pPr>
      <w:r w:rsidRPr="00450333">
        <w:rPr>
          <w:sz w:val="24"/>
          <w:szCs w:val="24"/>
        </w:rPr>
        <w:t>Johnson, Nora</w:t>
      </w:r>
    </w:p>
    <w:p w:rsidR="00450333" w:rsidRPr="00450333" w:rsidRDefault="00450333" w:rsidP="00450333">
      <w:pPr>
        <w:spacing w:after="0"/>
        <w:ind w:left="720"/>
        <w:rPr>
          <w:sz w:val="24"/>
          <w:szCs w:val="24"/>
        </w:rPr>
      </w:pPr>
      <w:r w:rsidRPr="00450333">
        <w:rPr>
          <w:sz w:val="24"/>
          <w:szCs w:val="24"/>
        </w:rPr>
        <w:t>Kemper, Jackson</w:t>
      </w:r>
    </w:p>
    <w:p w:rsidR="00450333" w:rsidRPr="00450333" w:rsidRDefault="00450333" w:rsidP="00450333">
      <w:pPr>
        <w:spacing w:after="0"/>
        <w:ind w:left="720"/>
        <w:rPr>
          <w:sz w:val="24"/>
          <w:szCs w:val="24"/>
        </w:rPr>
      </w:pPr>
      <w:proofErr w:type="spellStart"/>
      <w:r w:rsidRPr="00450333">
        <w:rPr>
          <w:sz w:val="24"/>
          <w:szCs w:val="24"/>
        </w:rPr>
        <w:t>Kuklenyik</w:t>
      </w:r>
      <w:proofErr w:type="spellEnd"/>
      <w:r w:rsidRPr="00450333">
        <w:rPr>
          <w:sz w:val="24"/>
          <w:szCs w:val="24"/>
        </w:rPr>
        <w:t>, Andrea</w:t>
      </w:r>
    </w:p>
    <w:p w:rsidR="00450333" w:rsidRPr="00450333" w:rsidRDefault="00450333" w:rsidP="00450333">
      <w:pPr>
        <w:spacing w:after="0"/>
        <w:ind w:left="720"/>
        <w:rPr>
          <w:sz w:val="24"/>
          <w:szCs w:val="24"/>
        </w:rPr>
      </w:pPr>
      <w:proofErr w:type="spellStart"/>
      <w:r w:rsidRPr="00450333">
        <w:rPr>
          <w:sz w:val="24"/>
          <w:szCs w:val="24"/>
        </w:rPr>
        <w:t>Kurth</w:t>
      </w:r>
      <w:proofErr w:type="spellEnd"/>
      <w:r w:rsidRPr="00450333">
        <w:rPr>
          <w:sz w:val="24"/>
          <w:szCs w:val="24"/>
        </w:rPr>
        <w:t>, Rachel</w:t>
      </w:r>
    </w:p>
    <w:p w:rsidR="00450333" w:rsidRPr="00450333" w:rsidRDefault="00450333" w:rsidP="00450333">
      <w:pPr>
        <w:spacing w:after="0"/>
        <w:ind w:left="720"/>
        <w:rPr>
          <w:sz w:val="24"/>
          <w:szCs w:val="24"/>
        </w:rPr>
      </w:pPr>
      <w:proofErr w:type="spellStart"/>
      <w:r w:rsidRPr="00450333">
        <w:rPr>
          <w:sz w:val="24"/>
          <w:szCs w:val="24"/>
        </w:rPr>
        <w:t>Lal</w:t>
      </w:r>
      <w:proofErr w:type="spellEnd"/>
      <w:r w:rsidRPr="00450333">
        <w:rPr>
          <w:sz w:val="24"/>
          <w:szCs w:val="24"/>
        </w:rPr>
        <w:t xml:space="preserve">, </w:t>
      </w:r>
      <w:proofErr w:type="spellStart"/>
      <w:r w:rsidRPr="00450333">
        <w:rPr>
          <w:sz w:val="24"/>
          <w:szCs w:val="24"/>
        </w:rPr>
        <w:t>Arshiya</w:t>
      </w:r>
      <w:proofErr w:type="spellEnd"/>
    </w:p>
    <w:p w:rsidR="00450333" w:rsidRPr="00450333" w:rsidRDefault="00450333" w:rsidP="00450333">
      <w:pPr>
        <w:spacing w:after="0"/>
        <w:ind w:left="720"/>
        <w:rPr>
          <w:sz w:val="24"/>
          <w:szCs w:val="24"/>
        </w:rPr>
      </w:pPr>
      <w:proofErr w:type="spellStart"/>
      <w:r w:rsidRPr="00450333">
        <w:rPr>
          <w:sz w:val="24"/>
          <w:szCs w:val="24"/>
        </w:rPr>
        <w:t>LaPointe</w:t>
      </w:r>
      <w:proofErr w:type="spellEnd"/>
      <w:r w:rsidRPr="00450333">
        <w:rPr>
          <w:sz w:val="24"/>
          <w:szCs w:val="24"/>
        </w:rPr>
        <w:t>, Chantal</w:t>
      </w:r>
    </w:p>
    <w:p w:rsidR="00450333" w:rsidRPr="00450333" w:rsidRDefault="00450333" w:rsidP="00450333">
      <w:pPr>
        <w:spacing w:after="0"/>
        <w:ind w:left="720"/>
        <w:rPr>
          <w:sz w:val="24"/>
          <w:szCs w:val="24"/>
        </w:rPr>
      </w:pPr>
      <w:r w:rsidRPr="00450333">
        <w:rPr>
          <w:sz w:val="24"/>
          <w:szCs w:val="24"/>
        </w:rPr>
        <w:t xml:space="preserve">Lee, </w:t>
      </w:r>
      <w:proofErr w:type="spellStart"/>
      <w:r w:rsidRPr="00450333">
        <w:rPr>
          <w:sz w:val="24"/>
          <w:szCs w:val="24"/>
        </w:rPr>
        <w:t>Hee</w:t>
      </w:r>
      <w:proofErr w:type="spellEnd"/>
      <w:r w:rsidRPr="00450333">
        <w:rPr>
          <w:sz w:val="24"/>
          <w:szCs w:val="24"/>
        </w:rPr>
        <w:t xml:space="preserve"> Su</w:t>
      </w:r>
    </w:p>
    <w:p w:rsidR="00450333" w:rsidRPr="00450333" w:rsidRDefault="00450333" w:rsidP="00450333">
      <w:pPr>
        <w:spacing w:after="0"/>
        <w:ind w:left="720"/>
        <w:rPr>
          <w:sz w:val="24"/>
          <w:szCs w:val="24"/>
        </w:rPr>
      </w:pPr>
      <w:r w:rsidRPr="00450333">
        <w:rPr>
          <w:sz w:val="24"/>
          <w:szCs w:val="24"/>
        </w:rPr>
        <w:t xml:space="preserve">Lee, Hyun </w:t>
      </w:r>
      <w:proofErr w:type="spellStart"/>
      <w:r w:rsidRPr="00450333">
        <w:rPr>
          <w:sz w:val="24"/>
          <w:szCs w:val="24"/>
        </w:rPr>
        <w:t>Joo</w:t>
      </w:r>
      <w:proofErr w:type="spellEnd"/>
    </w:p>
    <w:p w:rsidR="00450333" w:rsidRPr="00450333" w:rsidRDefault="00450333" w:rsidP="00450333">
      <w:pPr>
        <w:spacing w:after="0"/>
        <w:ind w:left="720"/>
        <w:rPr>
          <w:sz w:val="24"/>
          <w:szCs w:val="24"/>
        </w:rPr>
      </w:pPr>
      <w:r w:rsidRPr="00450333">
        <w:rPr>
          <w:sz w:val="24"/>
          <w:szCs w:val="24"/>
        </w:rPr>
        <w:lastRenderedPageBreak/>
        <w:t>Lee, Kyle</w:t>
      </w:r>
    </w:p>
    <w:p w:rsidR="00450333" w:rsidRPr="00450333" w:rsidRDefault="00450333" w:rsidP="00450333">
      <w:pPr>
        <w:spacing w:after="0"/>
        <w:ind w:left="720"/>
        <w:rPr>
          <w:sz w:val="24"/>
          <w:szCs w:val="24"/>
        </w:rPr>
      </w:pPr>
      <w:r w:rsidRPr="00450333">
        <w:rPr>
          <w:sz w:val="24"/>
          <w:szCs w:val="24"/>
        </w:rPr>
        <w:t>Li, Sebastian</w:t>
      </w:r>
    </w:p>
    <w:p w:rsidR="00450333" w:rsidRPr="00450333" w:rsidRDefault="00450333" w:rsidP="00450333">
      <w:pPr>
        <w:spacing w:after="0"/>
        <w:ind w:left="720"/>
        <w:rPr>
          <w:sz w:val="24"/>
          <w:szCs w:val="24"/>
        </w:rPr>
      </w:pPr>
      <w:r w:rsidRPr="00450333">
        <w:rPr>
          <w:sz w:val="24"/>
          <w:szCs w:val="24"/>
        </w:rPr>
        <w:t>Lieberman, Joshua</w:t>
      </w:r>
    </w:p>
    <w:p w:rsidR="00450333" w:rsidRPr="00450333" w:rsidRDefault="00450333" w:rsidP="00450333">
      <w:pPr>
        <w:spacing w:after="0"/>
        <w:ind w:left="720"/>
        <w:rPr>
          <w:sz w:val="24"/>
          <w:szCs w:val="24"/>
        </w:rPr>
      </w:pPr>
      <w:proofErr w:type="spellStart"/>
      <w:r w:rsidRPr="00450333">
        <w:rPr>
          <w:sz w:val="24"/>
          <w:szCs w:val="24"/>
        </w:rPr>
        <w:t>Mannan</w:t>
      </w:r>
      <w:proofErr w:type="spellEnd"/>
      <w:r w:rsidRPr="00450333">
        <w:rPr>
          <w:sz w:val="24"/>
          <w:szCs w:val="24"/>
        </w:rPr>
        <w:t xml:space="preserve">, </w:t>
      </w:r>
      <w:proofErr w:type="spellStart"/>
      <w:r w:rsidRPr="00450333">
        <w:rPr>
          <w:sz w:val="24"/>
          <w:szCs w:val="24"/>
        </w:rPr>
        <w:t>Simrun</w:t>
      </w:r>
      <w:proofErr w:type="spellEnd"/>
    </w:p>
    <w:p w:rsidR="00450333" w:rsidRPr="00450333" w:rsidRDefault="00450333" w:rsidP="00450333">
      <w:pPr>
        <w:spacing w:after="0"/>
        <w:ind w:left="720"/>
        <w:rPr>
          <w:sz w:val="24"/>
          <w:szCs w:val="24"/>
        </w:rPr>
      </w:pPr>
      <w:r w:rsidRPr="00450333">
        <w:rPr>
          <w:sz w:val="24"/>
          <w:szCs w:val="24"/>
        </w:rPr>
        <w:t>McCord, Hannah</w:t>
      </w:r>
    </w:p>
    <w:p w:rsidR="00450333" w:rsidRPr="00450333" w:rsidRDefault="00450333" w:rsidP="00450333">
      <w:pPr>
        <w:spacing w:after="0"/>
        <w:ind w:left="720"/>
        <w:rPr>
          <w:sz w:val="24"/>
          <w:szCs w:val="24"/>
        </w:rPr>
      </w:pPr>
      <w:proofErr w:type="spellStart"/>
      <w:r w:rsidRPr="00450333">
        <w:rPr>
          <w:sz w:val="24"/>
          <w:szCs w:val="24"/>
        </w:rPr>
        <w:t>Mellett</w:t>
      </w:r>
      <w:proofErr w:type="spellEnd"/>
      <w:r w:rsidRPr="00450333">
        <w:rPr>
          <w:sz w:val="24"/>
          <w:szCs w:val="24"/>
        </w:rPr>
        <w:t>, Alyssa</w:t>
      </w:r>
    </w:p>
    <w:p w:rsidR="00450333" w:rsidRPr="00450333" w:rsidRDefault="00450333" w:rsidP="00450333">
      <w:pPr>
        <w:spacing w:after="0"/>
        <w:ind w:left="720"/>
        <w:rPr>
          <w:sz w:val="24"/>
          <w:szCs w:val="24"/>
        </w:rPr>
      </w:pPr>
      <w:r w:rsidRPr="00450333">
        <w:rPr>
          <w:sz w:val="24"/>
          <w:szCs w:val="24"/>
        </w:rPr>
        <w:t>Middleton, Andrew</w:t>
      </w:r>
    </w:p>
    <w:p w:rsidR="00450333" w:rsidRPr="00450333" w:rsidRDefault="00450333" w:rsidP="00450333">
      <w:pPr>
        <w:spacing w:after="0"/>
        <w:ind w:left="720"/>
        <w:rPr>
          <w:sz w:val="24"/>
          <w:szCs w:val="24"/>
        </w:rPr>
      </w:pPr>
      <w:proofErr w:type="spellStart"/>
      <w:r w:rsidRPr="00450333">
        <w:rPr>
          <w:sz w:val="24"/>
          <w:szCs w:val="24"/>
        </w:rPr>
        <w:t>Muhit</w:t>
      </w:r>
      <w:proofErr w:type="spellEnd"/>
      <w:r w:rsidRPr="00450333">
        <w:rPr>
          <w:sz w:val="24"/>
          <w:szCs w:val="24"/>
        </w:rPr>
        <w:t>, Al-Abdullah</w:t>
      </w:r>
    </w:p>
    <w:p w:rsidR="00450333" w:rsidRPr="00450333" w:rsidRDefault="00450333" w:rsidP="00450333">
      <w:pPr>
        <w:spacing w:after="0"/>
        <w:ind w:left="720"/>
        <w:rPr>
          <w:sz w:val="24"/>
          <w:szCs w:val="24"/>
        </w:rPr>
      </w:pPr>
      <w:proofErr w:type="spellStart"/>
      <w:r w:rsidRPr="00450333">
        <w:rPr>
          <w:sz w:val="24"/>
          <w:szCs w:val="24"/>
        </w:rPr>
        <w:t>Neiswander</w:t>
      </w:r>
      <w:proofErr w:type="spellEnd"/>
      <w:r w:rsidRPr="00450333">
        <w:rPr>
          <w:sz w:val="24"/>
          <w:szCs w:val="24"/>
        </w:rPr>
        <w:t>, Jane</w:t>
      </w:r>
    </w:p>
    <w:p w:rsidR="00450333" w:rsidRPr="00450333" w:rsidRDefault="00450333" w:rsidP="00450333">
      <w:pPr>
        <w:spacing w:after="0"/>
        <w:ind w:left="720"/>
        <w:rPr>
          <w:sz w:val="24"/>
          <w:szCs w:val="24"/>
        </w:rPr>
      </w:pPr>
      <w:proofErr w:type="spellStart"/>
      <w:r w:rsidRPr="00450333">
        <w:rPr>
          <w:sz w:val="24"/>
          <w:szCs w:val="24"/>
        </w:rPr>
        <w:t>Niegmann</w:t>
      </w:r>
      <w:proofErr w:type="spellEnd"/>
      <w:r w:rsidRPr="00450333">
        <w:rPr>
          <w:sz w:val="24"/>
          <w:szCs w:val="24"/>
        </w:rPr>
        <w:t xml:space="preserve">, </w:t>
      </w:r>
      <w:proofErr w:type="spellStart"/>
      <w:r w:rsidRPr="00450333">
        <w:rPr>
          <w:sz w:val="24"/>
          <w:szCs w:val="24"/>
        </w:rPr>
        <w:t>Kaj</w:t>
      </w:r>
      <w:proofErr w:type="spellEnd"/>
    </w:p>
    <w:p w:rsidR="00450333" w:rsidRPr="00450333" w:rsidRDefault="00450333" w:rsidP="00450333">
      <w:pPr>
        <w:spacing w:after="0"/>
        <w:ind w:left="720"/>
        <w:rPr>
          <w:sz w:val="24"/>
          <w:szCs w:val="24"/>
        </w:rPr>
      </w:pPr>
      <w:r w:rsidRPr="00450333">
        <w:rPr>
          <w:sz w:val="24"/>
          <w:szCs w:val="24"/>
        </w:rPr>
        <w:t>O'Connell, Regan</w:t>
      </w:r>
    </w:p>
    <w:p w:rsidR="00450333" w:rsidRPr="00450333" w:rsidRDefault="00450333" w:rsidP="00450333">
      <w:pPr>
        <w:spacing w:after="0"/>
        <w:ind w:left="720"/>
        <w:rPr>
          <w:sz w:val="24"/>
          <w:szCs w:val="24"/>
        </w:rPr>
      </w:pPr>
      <w:r w:rsidRPr="00450333">
        <w:rPr>
          <w:sz w:val="24"/>
          <w:szCs w:val="24"/>
        </w:rPr>
        <w:t>Oliver, Lena</w:t>
      </w:r>
    </w:p>
    <w:p w:rsidR="00450333" w:rsidRPr="00450333" w:rsidRDefault="00450333" w:rsidP="00450333">
      <w:pPr>
        <w:spacing w:after="0"/>
        <w:ind w:left="720"/>
        <w:rPr>
          <w:sz w:val="24"/>
          <w:szCs w:val="24"/>
        </w:rPr>
      </w:pPr>
      <w:r w:rsidRPr="00450333">
        <w:rPr>
          <w:sz w:val="24"/>
          <w:szCs w:val="24"/>
        </w:rPr>
        <w:t xml:space="preserve">Oran, </w:t>
      </w:r>
      <w:proofErr w:type="spellStart"/>
      <w:r w:rsidRPr="00450333">
        <w:rPr>
          <w:sz w:val="24"/>
          <w:szCs w:val="24"/>
        </w:rPr>
        <w:t>Sena</w:t>
      </w:r>
      <w:proofErr w:type="spellEnd"/>
    </w:p>
    <w:p w:rsidR="00450333" w:rsidRPr="00450333" w:rsidRDefault="00450333" w:rsidP="00450333">
      <w:pPr>
        <w:spacing w:after="0"/>
        <w:ind w:left="720"/>
        <w:rPr>
          <w:sz w:val="24"/>
          <w:szCs w:val="24"/>
        </w:rPr>
      </w:pPr>
      <w:proofErr w:type="spellStart"/>
      <w:r w:rsidRPr="00450333">
        <w:rPr>
          <w:sz w:val="24"/>
          <w:szCs w:val="24"/>
        </w:rPr>
        <w:t>Padgham</w:t>
      </w:r>
      <w:proofErr w:type="spellEnd"/>
      <w:r w:rsidRPr="00450333">
        <w:rPr>
          <w:sz w:val="24"/>
          <w:szCs w:val="24"/>
        </w:rPr>
        <w:t>, Charles</w:t>
      </w:r>
    </w:p>
    <w:p w:rsidR="00450333" w:rsidRPr="00450333" w:rsidRDefault="00450333" w:rsidP="00236C68">
      <w:pPr>
        <w:spacing w:after="0"/>
        <w:ind w:left="720"/>
        <w:rPr>
          <w:sz w:val="24"/>
          <w:szCs w:val="24"/>
        </w:rPr>
      </w:pPr>
      <w:proofErr w:type="spellStart"/>
      <w:r w:rsidRPr="00450333">
        <w:rPr>
          <w:sz w:val="24"/>
          <w:szCs w:val="24"/>
        </w:rPr>
        <w:t>Paek</w:t>
      </w:r>
      <w:proofErr w:type="spellEnd"/>
      <w:r w:rsidRPr="00450333">
        <w:rPr>
          <w:sz w:val="24"/>
          <w:szCs w:val="24"/>
        </w:rPr>
        <w:t xml:space="preserve">, </w:t>
      </w:r>
      <w:proofErr w:type="spellStart"/>
      <w:r w:rsidRPr="00450333">
        <w:rPr>
          <w:sz w:val="24"/>
          <w:szCs w:val="24"/>
        </w:rPr>
        <w:t>Woohyun</w:t>
      </w:r>
      <w:proofErr w:type="spellEnd"/>
    </w:p>
    <w:p w:rsidR="00450333" w:rsidRPr="00450333" w:rsidRDefault="00450333" w:rsidP="00236C68">
      <w:pPr>
        <w:spacing w:after="0"/>
        <w:ind w:left="720"/>
        <w:rPr>
          <w:sz w:val="24"/>
          <w:szCs w:val="24"/>
        </w:rPr>
      </w:pPr>
      <w:proofErr w:type="spellStart"/>
      <w:r w:rsidRPr="00450333">
        <w:rPr>
          <w:sz w:val="24"/>
          <w:szCs w:val="24"/>
        </w:rPr>
        <w:t>Panter</w:t>
      </w:r>
      <w:proofErr w:type="spellEnd"/>
      <w:r w:rsidRPr="00450333">
        <w:rPr>
          <w:sz w:val="24"/>
          <w:szCs w:val="24"/>
        </w:rPr>
        <w:t>, Van</w:t>
      </w:r>
    </w:p>
    <w:p w:rsidR="00450333" w:rsidRPr="00450333" w:rsidRDefault="00450333" w:rsidP="00236C68">
      <w:pPr>
        <w:spacing w:after="0"/>
        <w:ind w:left="720"/>
        <w:rPr>
          <w:sz w:val="24"/>
          <w:szCs w:val="24"/>
        </w:rPr>
      </w:pPr>
      <w:r w:rsidRPr="00450333">
        <w:rPr>
          <w:sz w:val="24"/>
          <w:szCs w:val="24"/>
        </w:rPr>
        <w:t xml:space="preserve">Patel, </w:t>
      </w:r>
      <w:proofErr w:type="spellStart"/>
      <w:r w:rsidRPr="00450333">
        <w:rPr>
          <w:sz w:val="24"/>
          <w:szCs w:val="24"/>
        </w:rPr>
        <w:t>Bindi</w:t>
      </w:r>
      <w:proofErr w:type="spellEnd"/>
    </w:p>
    <w:p w:rsidR="00450333" w:rsidRPr="00450333" w:rsidRDefault="00450333" w:rsidP="00236C68">
      <w:pPr>
        <w:spacing w:after="0"/>
        <w:ind w:left="720"/>
        <w:rPr>
          <w:sz w:val="24"/>
          <w:szCs w:val="24"/>
        </w:rPr>
      </w:pPr>
      <w:r w:rsidRPr="00450333">
        <w:rPr>
          <w:sz w:val="24"/>
          <w:szCs w:val="24"/>
        </w:rPr>
        <w:t>Perez Gomez, Diego</w:t>
      </w:r>
    </w:p>
    <w:p w:rsidR="00450333" w:rsidRPr="00450333" w:rsidRDefault="00450333" w:rsidP="00236C68">
      <w:pPr>
        <w:spacing w:after="0"/>
        <w:ind w:left="720"/>
        <w:rPr>
          <w:sz w:val="24"/>
          <w:szCs w:val="24"/>
        </w:rPr>
      </w:pPr>
      <w:r w:rsidRPr="00450333">
        <w:rPr>
          <w:sz w:val="24"/>
          <w:szCs w:val="24"/>
        </w:rPr>
        <w:t>Radcliffe, Erin</w:t>
      </w:r>
    </w:p>
    <w:p w:rsidR="00450333" w:rsidRPr="00450333" w:rsidRDefault="00450333" w:rsidP="00236C68">
      <w:pPr>
        <w:spacing w:after="0"/>
        <w:ind w:left="720"/>
        <w:rPr>
          <w:sz w:val="24"/>
          <w:szCs w:val="24"/>
        </w:rPr>
      </w:pPr>
      <w:proofErr w:type="spellStart"/>
      <w:r w:rsidRPr="00450333">
        <w:rPr>
          <w:sz w:val="24"/>
          <w:szCs w:val="24"/>
        </w:rPr>
        <w:t>Silberglied</w:t>
      </w:r>
      <w:proofErr w:type="spellEnd"/>
      <w:r w:rsidRPr="00450333">
        <w:rPr>
          <w:sz w:val="24"/>
          <w:szCs w:val="24"/>
        </w:rPr>
        <w:t>, Chelsea</w:t>
      </w:r>
    </w:p>
    <w:p w:rsidR="00450333" w:rsidRPr="00450333" w:rsidRDefault="00450333" w:rsidP="00236C68">
      <w:pPr>
        <w:spacing w:after="0"/>
        <w:ind w:left="720"/>
        <w:rPr>
          <w:sz w:val="24"/>
          <w:szCs w:val="24"/>
        </w:rPr>
      </w:pPr>
      <w:r w:rsidRPr="00450333">
        <w:rPr>
          <w:sz w:val="24"/>
          <w:szCs w:val="24"/>
        </w:rPr>
        <w:t>Smith, Scott</w:t>
      </w:r>
    </w:p>
    <w:p w:rsidR="00450333" w:rsidRPr="00450333" w:rsidRDefault="00450333" w:rsidP="00236C68">
      <w:pPr>
        <w:spacing w:after="0"/>
        <w:ind w:left="720"/>
        <w:rPr>
          <w:sz w:val="24"/>
          <w:szCs w:val="24"/>
        </w:rPr>
      </w:pPr>
      <w:proofErr w:type="spellStart"/>
      <w:r w:rsidRPr="00450333">
        <w:rPr>
          <w:sz w:val="24"/>
          <w:szCs w:val="24"/>
        </w:rPr>
        <w:t>Soldevilla</w:t>
      </w:r>
      <w:proofErr w:type="spellEnd"/>
      <w:r w:rsidRPr="00450333">
        <w:rPr>
          <w:sz w:val="24"/>
          <w:szCs w:val="24"/>
        </w:rPr>
        <w:t>, Alfonso</w:t>
      </w:r>
    </w:p>
    <w:p w:rsidR="00450333" w:rsidRPr="00450333" w:rsidRDefault="00450333" w:rsidP="00236C68">
      <w:pPr>
        <w:spacing w:after="0"/>
        <w:ind w:left="720"/>
        <w:rPr>
          <w:sz w:val="24"/>
          <w:szCs w:val="24"/>
        </w:rPr>
      </w:pPr>
      <w:r w:rsidRPr="00450333">
        <w:rPr>
          <w:sz w:val="24"/>
          <w:szCs w:val="24"/>
        </w:rPr>
        <w:t>Stapleton, Michael</w:t>
      </w:r>
    </w:p>
    <w:p w:rsidR="00450333" w:rsidRPr="00450333" w:rsidRDefault="00450333" w:rsidP="00236C68">
      <w:pPr>
        <w:spacing w:after="0"/>
        <w:ind w:left="720"/>
        <w:rPr>
          <w:sz w:val="24"/>
          <w:szCs w:val="24"/>
        </w:rPr>
      </w:pPr>
      <w:r w:rsidRPr="00450333">
        <w:rPr>
          <w:sz w:val="24"/>
          <w:szCs w:val="24"/>
        </w:rPr>
        <w:t>Tan, Isabelle</w:t>
      </w:r>
    </w:p>
    <w:p w:rsidR="00450333" w:rsidRPr="00450333" w:rsidRDefault="00450333" w:rsidP="00236C68">
      <w:pPr>
        <w:spacing w:after="0"/>
        <w:ind w:left="720"/>
        <w:rPr>
          <w:sz w:val="24"/>
          <w:szCs w:val="24"/>
        </w:rPr>
      </w:pPr>
      <w:proofErr w:type="spellStart"/>
      <w:r w:rsidRPr="00450333">
        <w:rPr>
          <w:sz w:val="24"/>
          <w:szCs w:val="24"/>
        </w:rPr>
        <w:t>Trollsas</w:t>
      </w:r>
      <w:proofErr w:type="spellEnd"/>
      <w:r w:rsidRPr="00450333">
        <w:rPr>
          <w:sz w:val="24"/>
          <w:szCs w:val="24"/>
        </w:rPr>
        <w:t xml:space="preserve">, </w:t>
      </w:r>
      <w:proofErr w:type="spellStart"/>
      <w:r w:rsidRPr="00450333">
        <w:rPr>
          <w:sz w:val="24"/>
          <w:szCs w:val="24"/>
        </w:rPr>
        <w:t>Malin</w:t>
      </w:r>
      <w:proofErr w:type="spellEnd"/>
    </w:p>
    <w:p w:rsidR="00450333" w:rsidRPr="00450333" w:rsidRDefault="00450333" w:rsidP="00236C68">
      <w:pPr>
        <w:spacing w:after="0"/>
        <w:ind w:left="720"/>
        <w:rPr>
          <w:sz w:val="24"/>
          <w:szCs w:val="24"/>
        </w:rPr>
      </w:pPr>
      <w:r w:rsidRPr="00450333">
        <w:rPr>
          <w:sz w:val="24"/>
          <w:szCs w:val="24"/>
        </w:rPr>
        <w:t>Tsai, Tung Hung</w:t>
      </w:r>
    </w:p>
    <w:p w:rsidR="00450333" w:rsidRPr="00450333" w:rsidRDefault="00450333" w:rsidP="00236C68">
      <w:pPr>
        <w:spacing w:after="0"/>
        <w:ind w:left="720"/>
        <w:rPr>
          <w:sz w:val="24"/>
          <w:szCs w:val="24"/>
        </w:rPr>
      </w:pPr>
      <w:r w:rsidRPr="00450333">
        <w:rPr>
          <w:sz w:val="24"/>
          <w:szCs w:val="24"/>
        </w:rPr>
        <w:t>Wang, Kimberly</w:t>
      </w:r>
    </w:p>
    <w:p w:rsidR="00450333" w:rsidRPr="00450333" w:rsidRDefault="00450333" w:rsidP="00236C68">
      <w:pPr>
        <w:spacing w:after="0"/>
        <w:ind w:left="720"/>
        <w:rPr>
          <w:sz w:val="24"/>
          <w:szCs w:val="24"/>
        </w:rPr>
      </w:pPr>
      <w:r w:rsidRPr="00450333">
        <w:rPr>
          <w:sz w:val="24"/>
          <w:szCs w:val="24"/>
        </w:rPr>
        <w:t>Ward, Matthew</w:t>
      </w:r>
    </w:p>
    <w:p w:rsidR="00450333" w:rsidRPr="00450333" w:rsidRDefault="00450333" w:rsidP="00236C68">
      <w:pPr>
        <w:spacing w:after="0"/>
        <w:ind w:left="720"/>
        <w:rPr>
          <w:sz w:val="24"/>
          <w:szCs w:val="24"/>
        </w:rPr>
      </w:pPr>
      <w:r w:rsidRPr="00450333">
        <w:rPr>
          <w:sz w:val="24"/>
          <w:szCs w:val="24"/>
        </w:rPr>
        <w:t xml:space="preserve">Williams, </w:t>
      </w:r>
      <w:proofErr w:type="spellStart"/>
      <w:r w:rsidRPr="00450333">
        <w:rPr>
          <w:sz w:val="24"/>
          <w:szCs w:val="24"/>
        </w:rPr>
        <w:t>Cheree</w:t>
      </w:r>
      <w:proofErr w:type="spellEnd"/>
    </w:p>
    <w:p w:rsidR="00450333" w:rsidRPr="00450333" w:rsidRDefault="00450333" w:rsidP="00236C68">
      <w:pPr>
        <w:spacing w:after="0"/>
        <w:ind w:left="720"/>
        <w:rPr>
          <w:sz w:val="24"/>
          <w:szCs w:val="24"/>
        </w:rPr>
      </w:pPr>
      <w:r w:rsidRPr="00450333">
        <w:rPr>
          <w:sz w:val="24"/>
          <w:szCs w:val="24"/>
        </w:rPr>
        <w:t xml:space="preserve">Wong </w:t>
      </w:r>
      <w:proofErr w:type="spellStart"/>
      <w:r w:rsidRPr="00450333">
        <w:rPr>
          <w:sz w:val="24"/>
          <w:szCs w:val="24"/>
        </w:rPr>
        <w:t>Sala</w:t>
      </w:r>
      <w:proofErr w:type="spellEnd"/>
      <w:r w:rsidRPr="00450333">
        <w:rPr>
          <w:sz w:val="24"/>
          <w:szCs w:val="24"/>
        </w:rPr>
        <w:t>, Maria</w:t>
      </w:r>
    </w:p>
    <w:p w:rsidR="0005550A" w:rsidRPr="0005550A" w:rsidRDefault="00450333" w:rsidP="00236C68">
      <w:pPr>
        <w:spacing w:after="0"/>
        <w:ind w:left="720"/>
        <w:rPr>
          <w:sz w:val="24"/>
          <w:szCs w:val="24"/>
        </w:rPr>
      </w:pPr>
      <w:r w:rsidRPr="00450333">
        <w:rPr>
          <w:sz w:val="24"/>
          <w:szCs w:val="24"/>
        </w:rPr>
        <w:t xml:space="preserve">Zhang, </w:t>
      </w:r>
      <w:proofErr w:type="spellStart"/>
      <w:r w:rsidRPr="00450333">
        <w:rPr>
          <w:sz w:val="24"/>
          <w:szCs w:val="24"/>
        </w:rPr>
        <w:t>Xueting</w:t>
      </w:r>
      <w:proofErr w:type="spellEnd"/>
    </w:p>
    <w:sectPr w:rsidR="0005550A" w:rsidRPr="0005550A" w:rsidSect="00263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611"/>
    <w:multiLevelType w:val="hybridMultilevel"/>
    <w:tmpl w:val="72ACA924"/>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1376A8"/>
    <w:multiLevelType w:val="hybridMultilevel"/>
    <w:tmpl w:val="77CEA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F2780"/>
    <w:multiLevelType w:val="hybridMultilevel"/>
    <w:tmpl w:val="DCA2C0F2"/>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nsid w:val="157852D3"/>
    <w:multiLevelType w:val="hybridMultilevel"/>
    <w:tmpl w:val="665084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84326"/>
    <w:multiLevelType w:val="hybridMultilevel"/>
    <w:tmpl w:val="780CF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82873"/>
    <w:multiLevelType w:val="hybridMultilevel"/>
    <w:tmpl w:val="FE665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C9180D"/>
    <w:multiLevelType w:val="hybridMultilevel"/>
    <w:tmpl w:val="B2D2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53328"/>
    <w:multiLevelType w:val="hybridMultilevel"/>
    <w:tmpl w:val="71207B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F061A8"/>
    <w:multiLevelType w:val="hybridMultilevel"/>
    <w:tmpl w:val="730E82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9"/>
  </w:num>
  <w:num w:numId="4">
    <w:abstractNumId w:val="13"/>
  </w:num>
  <w:num w:numId="5">
    <w:abstractNumId w:val="7"/>
  </w:num>
  <w:num w:numId="6">
    <w:abstractNumId w:val="8"/>
  </w:num>
  <w:num w:numId="7">
    <w:abstractNumId w:val="3"/>
  </w:num>
  <w:num w:numId="8">
    <w:abstractNumId w:val="9"/>
  </w:num>
  <w:num w:numId="9">
    <w:abstractNumId w:val="2"/>
  </w:num>
  <w:num w:numId="10">
    <w:abstractNumId w:val="11"/>
  </w:num>
  <w:num w:numId="11">
    <w:abstractNumId w:val="1"/>
  </w:num>
  <w:num w:numId="12">
    <w:abstractNumId w:val="12"/>
  </w:num>
  <w:num w:numId="13">
    <w:abstractNumId w:val="17"/>
  </w:num>
  <w:num w:numId="14">
    <w:abstractNumId w:val="15"/>
  </w:num>
  <w:num w:numId="15">
    <w:abstractNumId w:val="6"/>
  </w:num>
  <w:num w:numId="16">
    <w:abstractNumId w:val="14"/>
  </w:num>
  <w:num w:numId="17">
    <w:abstractNumId w:val="4"/>
  </w:num>
  <w:num w:numId="18">
    <w:abstractNumId w:val="20"/>
  </w:num>
  <w:num w:numId="19">
    <w:abstractNumId w:val="16"/>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useFELayout/>
  </w:compat>
  <w:rsids>
    <w:rsidRoot w:val="00346044"/>
    <w:rsid w:val="00044DF3"/>
    <w:rsid w:val="0005550A"/>
    <w:rsid w:val="000674D3"/>
    <w:rsid w:val="00075E05"/>
    <w:rsid w:val="00082546"/>
    <w:rsid w:val="00086D61"/>
    <w:rsid w:val="000A4DED"/>
    <w:rsid w:val="000A61F8"/>
    <w:rsid w:val="000C6D83"/>
    <w:rsid w:val="00101A24"/>
    <w:rsid w:val="0016377A"/>
    <w:rsid w:val="001A218C"/>
    <w:rsid w:val="001B2107"/>
    <w:rsid w:val="001D38D0"/>
    <w:rsid w:val="001F5520"/>
    <w:rsid w:val="00227344"/>
    <w:rsid w:val="00236C68"/>
    <w:rsid w:val="00240544"/>
    <w:rsid w:val="0026364D"/>
    <w:rsid w:val="002D6BA9"/>
    <w:rsid w:val="003038A8"/>
    <w:rsid w:val="0033564F"/>
    <w:rsid w:val="0034431F"/>
    <w:rsid w:val="00346044"/>
    <w:rsid w:val="003768B6"/>
    <w:rsid w:val="00376963"/>
    <w:rsid w:val="00391F82"/>
    <w:rsid w:val="003B42DC"/>
    <w:rsid w:val="003E1BCB"/>
    <w:rsid w:val="00410A49"/>
    <w:rsid w:val="00427B05"/>
    <w:rsid w:val="0043597D"/>
    <w:rsid w:val="00450333"/>
    <w:rsid w:val="00471C68"/>
    <w:rsid w:val="004E4D3B"/>
    <w:rsid w:val="004F2656"/>
    <w:rsid w:val="005212A0"/>
    <w:rsid w:val="0055211C"/>
    <w:rsid w:val="005A0615"/>
    <w:rsid w:val="005A73AA"/>
    <w:rsid w:val="005C11E8"/>
    <w:rsid w:val="005F6EA3"/>
    <w:rsid w:val="00627E91"/>
    <w:rsid w:val="00671DDE"/>
    <w:rsid w:val="00687254"/>
    <w:rsid w:val="006A36A9"/>
    <w:rsid w:val="0074262C"/>
    <w:rsid w:val="00777AB9"/>
    <w:rsid w:val="007A0875"/>
    <w:rsid w:val="00811187"/>
    <w:rsid w:val="00832F43"/>
    <w:rsid w:val="00897F0C"/>
    <w:rsid w:val="008C0BF9"/>
    <w:rsid w:val="008C2893"/>
    <w:rsid w:val="008E43B5"/>
    <w:rsid w:val="00936F39"/>
    <w:rsid w:val="00945780"/>
    <w:rsid w:val="009572FA"/>
    <w:rsid w:val="00975232"/>
    <w:rsid w:val="009B1B4D"/>
    <w:rsid w:val="009E408D"/>
    <w:rsid w:val="009F7FFE"/>
    <w:rsid w:val="00A20989"/>
    <w:rsid w:val="00A242AA"/>
    <w:rsid w:val="00A631CA"/>
    <w:rsid w:val="00A82D70"/>
    <w:rsid w:val="00AA7174"/>
    <w:rsid w:val="00B07F3D"/>
    <w:rsid w:val="00B32C7B"/>
    <w:rsid w:val="00B400E7"/>
    <w:rsid w:val="00BE043D"/>
    <w:rsid w:val="00BF3C8A"/>
    <w:rsid w:val="00C03174"/>
    <w:rsid w:val="00C66162"/>
    <w:rsid w:val="00C749E5"/>
    <w:rsid w:val="00C807D1"/>
    <w:rsid w:val="00C80819"/>
    <w:rsid w:val="00CB083C"/>
    <w:rsid w:val="00D8636D"/>
    <w:rsid w:val="00DD5245"/>
    <w:rsid w:val="00DF79E1"/>
    <w:rsid w:val="00E167BE"/>
    <w:rsid w:val="00E30E0C"/>
    <w:rsid w:val="00E30FDE"/>
    <w:rsid w:val="00E353E1"/>
    <w:rsid w:val="00E51BAD"/>
    <w:rsid w:val="00E90825"/>
    <w:rsid w:val="00EE35AB"/>
    <w:rsid w:val="00EE7C7E"/>
    <w:rsid w:val="00F66EEA"/>
    <w:rsid w:val="00F6782A"/>
    <w:rsid w:val="00F70B70"/>
    <w:rsid w:val="00F97246"/>
    <w:rsid w:val="00FC75B7"/>
    <w:rsid w:val="00FD48E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E90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82013">
      <w:bodyDiv w:val="1"/>
      <w:marLeft w:val="0"/>
      <w:marRight w:val="0"/>
      <w:marTop w:val="0"/>
      <w:marBottom w:val="0"/>
      <w:divBdr>
        <w:top w:val="none" w:sz="0" w:space="0" w:color="auto"/>
        <w:left w:val="none" w:sz="0" w:space="0" w:color="auto"/>
        <w:bottom w:val="none" w:sz="0" w:space="0" w:color="auto"/>
        <w:right w:val="none" w:sz="0" w:space="0" w:color="auto"/>
      </w:divBdr>
      <w:divsChild>
        <w:div w:id="1052072346">
          <w:marLeft w:val="0"/>
          <w:marRight w:val="0"/>
          <w:marTop w:val="0"/>
          <w:marBottom w:val="0"/>
          <w:divBdr>
            <w:top w:val="none" w:sz="0" w:space="0" w:color="auto"/>
            <w:left w:val="none" w:sz="0" w:space="0" w:color="auto"/>
            <w:bottom w:val="none" w:sz="0" w:space="0" w:color="auto"/>
            <w:right w:val="none" w:sz="0" w:space="0" w:color="auto"/>
          </w:divBdr>
        </w:div>
      </w:divsChild>
    </w:div>
    <w:div w:id="145636033">
      <w:bodyDiv w:val="1"/>
      <w:marLeft w:val="0"/>
      <w:marRight w:val="0"/>
      <w:marTop w:val="0"/>
      <w:marBottom w:val="0"/>
      <w:divBdr>
        <w:top w:val="none" w:sz="0" w:space="0" w:color="auto"/>
        <w:left w:val="none" w:sz="0" w:space="0" w:color="auto"/>
        <w:bottom w:val="none" w:sz="0" w:space="0" w:color="auto"/>
        <w:right w:val="none" w:sz="0" w:space="0" w:color="auto"/>
      </w:divBdr>
    </w:div>
    <w:div w:id="527564941">
      <w:bodyDiv w:val="1"/>
      <w:marLeft w:val="0"/>
      <w:marRight w:val="0"/>
      <w:marTop w:val="0"/>
      <w:marBottom w:val="0"/>
      <w:divBdr>
        <w:top w:val="none" w:sz="0" w:space="0" w:color="auto"/>
        <w:left w:val="none" w:sz="0" w:space="0" w:color="auto"/>
        <w:bottom w:val="none" w:sz="0" w:space="0" w:color="auto"/>
        <w:right w:val="none" w:sz="0" w:space="0" w:color="auto"/>
      </w:divBdr>
    </w:div>
    <w:div w:id="826360593">
      <w:bodyDiv w:val="1"/>
      <w:marLeft w:val="0"/>
      <w:marRight w:val="0"/>
      <w:marTop w:val="0"/>
      <w:marBottom w:val="0"/>
      <w:divBdr>
        <w:top w:val="none" w:sz="0" w:space="0" w:color="auto"/>
        <w:left w:val="none" w:sz="0" w:space="0" w:color="auto"/>
        <w:bottom w:val="none" w:sz="0" w:space="0" w:color="auto"/>
        <w:right w:val="none" w:sz="0" w:space="0" w:color="auto"/>
      </w:divBdr>
    </w:div>
    <w:div w:id="885028073">
      <w:bodyDiv w:val="1"/>
      <w:marLeft w:val="0"/>
      <w:marRight w:val="0"/>
      <w:marTop w:val="0"/>
      <w:marBottom w:val="0"/>
      <w:divBdr>
        <w:top w:val="none" w:sz="0" w:space="0" w:color="auto"/>
        <w:left w:val="none" w:sz="0" w:space="0" w:color="auto"/>
        <w:bottom w:val="none" w:sz="0" w:space="0" w:color="auto"/>
        <w:right w:val="none" w:sz="0" w:space="0" w:color="auto"/>
      </w:divBdr>
      <w:divsChild>
        <w:div w:id="2140027362">
          <w:marLeft w:val="0"/>
          <w:marRight w:val="0"/>
          <w:marTop w:val="0"/>
          <w:marBottom w:val="0"/>
          <w:divBdr>
            <w:top w:val="none" w:sz="0" w:space="0" w:color="auto"/>
            <w:left w:val="none" w:sz="0" w:space="0" w:color="auto"/>
            <w:bottom w:val="none" w:sz="0" w:space="0" w:color="auto"/>
            <w:right w:val="none" w:sz="0" w:space="0" w:color="auto"/>
          </w:divBdr>
        </w:div>
      </w:divsChild>
    </w:div>
    <w:div w:id="918634158">
      <w:bodyDiv w:val="1"/>
      <w:marLeft w:val="0"/>
      <w:marRight w:val="0"/>
      <w:marTop w:val="0"/>
      <w:marBottom w:val="0"/>
      <w:divBdr>
        <w:top w:val="none" w:sz="0" w:space="0" w:color="auto"/>
        <w:left w:val="none" w:sz="0" w:space="0" w:color="auto"/>
        <w:bottom w:val="none" w:sz="0" w:space="0" w:color="auto"/>
        <w:right w:val="none" w:sz="0" w:space="0" w:color="auto"/>
      </w:divBdr>
    </w:div>
    <w:div w:id="1201437813">
      <w:bodyDiv w:val="1"/>
      <w:marLeft w:val="0"/>
      <w:marRight w:val="0"/>
      <w:marTop w:val="0"/>
      <w:marBottom w:val="0"/>
      <w:divBdr>
        <w:top w:val="none" w:sz="0" w:space="0" w:color="auto"/>
        <w:left w:val="none" w:sz="0" w:space="0" w:color="auto"/>
        <w:bottom w:val="none" w:sz="0" w:space="0" w:color="auto"/>
        <w:right w:val="none" w:sz="0" w:space="0" w:color="auto"/>
      </w:divBdr>
    </w:div>
    <w:div w:id="1320572852">
      <w:bodyDiv w:val="1"/>
      <w:marLeft w:val="0"/>
      <w:marRight w:val="0"/>
      <w:marTop w:val="0"/>
      <w:marBottom w:val="0"/>
      <w:divBdr>
        <w:top w:val="none" w:sz="0" w:space="0" w:color="auto"/>
        <w:left w:val="none" w:sz="0" w:space="0" w:color="auto"/>
        <w:bottom w:val="none" w:sz="0" w:space="0" w:color="auto"/>
        <w:right w:val="none" w:sz="0" w:space="0" w:color="auto"/>
      </w:divBdr>
    </w:div>
    <w:div w:id="1393119792">
      <w:bodyDiv w:val="1"/>
      <w:marLeft w:val="0"/>
      <w:marRight w:val="0"/>
      <w:marTop w:val="0"/>
      <w:marBottom w:val="0"/>
      <w:divBdr>
        <w:top w:val="none" w:sz="0" w:space="0" w:color="auto"/>
        <w:left w:val="none" w:sz="0" w:space="0" w:color="auto"/>
        <w:bottom w:val="none" w:sz="0" w:space="0" w:color="auto"/>
        <w:right w:val="none" w:sz="0" w:space="0" w:color="auto"/>
      </w:divBdr>
    </w:div>
    <w:div w:id="1465611441">
      <w:bodyDiv w:val="1"/>
      <w:marLeft w:val="0"/>
      <w:marRight w:val="0"/>
      <w:marTop w:val="0"/>
      <w:marBottom w:val="0"/>
      <w:divBdr>
        <w:top w:val="none" w:sz="0" w:space="0" w:color="auto"/>
        <w:left w:val="none" w:sz="0" w:space="0" w:color="auto"/>
        <w:bottom w:val="none" w:sz="0" w:space="0" w:color="auto"/>
        <w:right w:val="none" w:sz="0" w:space="0" w:color="auto"/>
      </w:divBdr>
    </w:div>
    <w:div w:id="1762868715">
      <w:bodyDiv w:val="1"/>
      <w:marLeft w:val="0"/>
      <w:marRight w:val="0"/>
      <w:marTop w:val="0"/>
      <w:marBottom w:val="0"/>
      <w:divBdr>
        <w:top w:val="none" w:sz="0" w:space="0" w:color="auto"/>
        <w:left w:val="none" w:sz="0" w:space="0" w:color="auto"/>
        <w:bottom w:val="none" w:sz="0" w:space="0" w:color="auto"/>
        <w:right w:val="none" w:sz="0" w:space="0" w:color="auto"/>
      </w:divBdr>
    </w:div>
    <w:div w:id="1819304616">
      <w:bodyDiv w:val="1"/>
      <w:marLeft w:val="0"/>
      <w:marRight w:val="0"/>
      <w:marTop w:val="0"/>
      <w:marBottom w:val="0"/>
      <w:divBdr>
        <w:top w:val="none" w:sz="0" w:space="0" w:color="auto"/>
        <w:left w:val="none" w:sz="0" w:space="0" w:color="auto"/>
        <w:bottom w:val="none" w:sz="0" w:space="0" w:color="auto"/>
        <w:right w:val="none" w:sz="0" w:space="0" w:color="auto"/>
      </w:divBdr>
    </w:div>
    <w:div w:id="2032955500">
      <w:bodyDiv w:val="1"/>
      <w:marLeft w:val="0"/>
      <w:marRight w:val="0"/>
      <w:marTop w:val="0"/>
      <w:marBottom w:val="0"/>
      <w:divBdr>
        <w:top w:val="none" w:sz="0" w:space="0" w:color="auto"/>
        <w:left w:val="none" w:sz="0" w:space="0" w:color="auto"/>
        <w:bottom w:val="none" w:sz="0" w:space="0" w:color="auto"/>
        <w:right w:val="none" w:sz="0" w:space="0" w:color="auto"/>
      </w:divBdr>
    </w:div>
    <w:div w:id="2080514737">
      <w:bodyDiv w:val="1"/>
      <w:marLeft w:val="0"/>
      <w:marRight w:val="0"/>
      <w:marTop w:val="0"/>
      <w:marBottom w:val="0"/>
      <w:divBdr>
        <w:top w:val="none" w:sz="0" w:space="0" w:color="auto"/>
        <w:left w:val="none" w:sz="0" w:space="0" w:color="auto"/>
        <w:bottom w:val="none" w:sz="0" w:space="0" w:color="auto"/>
        <w:right w:val="none" w:sz="0" w:space="0" w:color="auto"/>
      </w:divBdr>
    </w:div>
    <w:div w:id="21387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ristina\Desktop\Papers%20for%20Fall%202011\ALG_Textbook_Transformation_Proposal\Final%20Report\Sco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ristina\Desktop\Papers%20for%20Fall%202011\ALG_Textbook_Transformation_Proposal\Final%20Report\Sco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ristina\Desktop\Papers%20for%20Fall%202011\ALG_Textbook_Transformation_Proposal\Final%20Report\Sco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ristina\Desktop\Papers%20for%20Fall%202011\ALG_Textbook_Transformation_Proposal\Final%20Report\Sco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Mean Mid Term Exam Grade</a:t>
            </a:r>
          </a:p>
        </c:rich>
      </c:tx>
    </c:title>
    <c:plotArea>
      <c:layout/>
      <c:lineChart>
        <c:grouping val="standard"/>
        <c:ser>
          <c:idx val="0"/>
          <c:order val="0"/>
          <c:tx>
            <c:v>Mid Term Score</c:v>
          </c:tx>
          <c:cat>
            <c:strRef>
              <c:f>Sheet1!$B$2:$E$2</c:f>
              <c:strCache>
                <c:ptCount val="4"/>
                <c:pt idx="0">
                  <c:v>Spring 11</c:v>
                </c:pt>
                <c:pt idx="1">
                  <c:v>Spring 14</c:v>
                </c:pt>
                <c:pt idx="2">
                  <c:v>Fall 14</c:v>
                </c:pt>
                <c:pt idx="3">
                  <c:v>Spring 15</c:v>
                </c:pt>
              </c:strCache>
            </c:strRef>
          </c:cat>
          <c:val>
            <c:numRef>
              <c:f>Sheet1!$B$3:$E$3</c:f>
              <c:numCache>
                <c:formatCode>General</c:formatCode>
                <c:ptCount val="4"/>
                <c:pt idx="0">
                  <c:v>81.13600000000001</c:v>
                </c:pt>
                <c:pt idx="1">
                  <c:v>86.380487804877973</c:v>
                </c:pt>
                <c:pt idx="2">
                  <c:v>83.383749999999978</c:v>
                </c:pt>
                <c:pt idx="3">
                  <c:v>82.68656716417911</c:v>
                </c:pt>
              </c:numCache>
            </c:numRef>
          </c:val>
        </c:ser>
        <c:marker val="1"/>
        <c:axId val="104512512"/>
        <c:axId val="104514304"/>
      </c:lineChart>
      <c:catAx>
        <c:axId val="104512512"/>
        <c:scaling>
          <c:orientation val="minMax"/>
        </c:scaling>
        <c:axPos val="b"/>
        <c:tickLblPos val="nextTo"/>
        <c:crossAx val="104514304"/>
        <c:crosses val="autoZero"/>
        <c:auto val="1"/>
        <c:lblAlgn val="ctr"/>
        <c:lblOffset val="100"/>
      </c:catAx>
      <c:valAx>
        <c:axId val="104514304"/>
        <c:scaling>
          <c:orientation val="minMax"/>
        </c:scaling>
        <c:axPos val="l"/>
        <c:majorGridlines/>
        <c:numFmt formatCode="General" sourceLinked="1"/>
        <c:tickLblPos val="nextTo"/>
        <c:crossAx val="10451251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Mean</a:t>
            </a:r>
            <a:r>
              <a:rPr lang="en-US" baseline="0"/>
              <a:t> </a:t>
            </a:r>
            <a:r>
              <a:rPr lang="en-US"/>
              <a:t>Final Exam Grade</a:t>
            </a:r>
          </a:p>
        </c:rich>
      </c:tx>
    </c:title>
    <c:plotArea>
      <c:layout/>
      <c:lineChart>
        <c:grouping val="standard"/>
        <c:ser>
          <c:idx val="0"/>
          <c:order val="0"/>
          <c:tx>
            <c:v>Final Exam Score</c:v>
          </c:tx>
          <c:cat>
            <c:strRef>
              <c:f>Sheet1!$G$2:$J$2</c:f>
              <c:strCache>
                <c:ptCount val="4"/>
                <c:pt idx="0">
                  <c:v>Spring 11</c:v>
                </c:pt>
                <c:pt idx="1">
                  <c:v>Spring 14</c:v>
                </c:pt>
                <c:pt idx="2">
                  <c:v>Fall 14</c:v>
                </c:pt>
                <c:pt idx="3">
                  <c:v>Spring 15</c:v>
                </c:pt>
              </c:strCache>
            </c:strRef>
          </c:cat>
          <c:val>
            <c:numRef>
              <c:f>Sheet1!$G$3:$J$3</c:f>
              <c:numCache>
                <c:formatCode>General</c:formatCode>
                <c:ptCount val="4"/>
                <c:pt idx="0">
                  <c:v>87.794634146341465</c:v>
                </c:pt>
                <c:pt idx="1">
                  <c:v>85.585663295657397</c:v>
                </c:pt>
                <c:pt idx="2">
                  <c:v>83.836890243902445</c:v>
                </c:pt>
                <c:pt idx="3">
                  <c:v>77.514925373134332</c:v>
                </c:pt>
              </c:numCache>
            </c:numRef>
          </c:val>
        </c:ser>
        <c:marker val="1"/>
        <c:axId val="119494528"/>
        <c:axId val="119518336"/>
      </c:lineChart>
      <c:catAx>
        <c:axId val="119494528"/>
        <c:scaling>
          <c:orientation val="minMax"/>
        </c:scaling>
        <c:axPos val="b"/>
        <c:tickLblPos val="nextTo"/>
        <c:crossAx val="119518336"/>
        <c:crosses val="autoZero"/>
        <c:auto val="1"/>
        <c:lblAlgn val="ctr"/>
        <c:lblOffset val="100"/>
      </c:catAx>
      <c:valAx>
        <c:axId val="119518336"/>
        <c:scaling>
          <c:orientation val="minMax"/>
        </c:scaling>
        <c:axPos val="l"/>
        <c:majorGridlines/>
        <c:numFmt formatCode="General" sourceLinked="1"/>
        <c:tickLblPos val="nextTo"/>
        <c:crossAx val="11949452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Mean Final Course Grade</a:t>
            </a:r>
          </a:p>
        </c:rich>
      </c:tx>
    </c:title>
    <c:plotArea>
      <c:layout/>
      <c:lineChart>
        <c:grouping val="standard"/>
        <c:ser>
          <c:idx val="0"/>
          <c:order val="0"/>
          <c:tx>
            <c:v>Final Course Average</c:v>
          </c:tx>
          <c:cat>
            <c:strRef>
              <c:f>Sheet1!$L$2:$O$2</c:f>
              <c:strCache>
                <c:ptCount val="4"/>
                <c:pt idx="0">
                  <c:v>Spring 11</c:v>
                </c:pt>
                <c:pt idx="1">
                  <c:v>Spring 14</c:v>
                </c:pt>
                <c:pt idx="2">
                  <c:v>Fall 14</c:v>
                </c:pt>
                <c:pt idx="3">
                  <c:v>Spring 15</c:v>
                </c:pt>
              </c:strCache>
            </c:strRef>
          </c:cat>
          <c:val>
            <c:numRef>
              <c:f>Sheet1!$L$3:$O$3</c:f>
              <c:numCache>
                <c:formatCode>General</c:formatCode>
                <c:ptCount val="4"/>
                <c:pt idx="0">
                  <c:v>90.990000000000023</c:v>
                </c:pt>
                <c:pt idx="1">
                  <c:v>91.93262195121963</c:v>
                </c:pt>
                <c:pt idx="2">
                  <c:v>91.067578124999898</c:v>
                </c:pt>
                <c:pt idx="3">
                  <c:v>89.928358208955189</c:v>
                </c:pt>
              </c:numCache>
            </c:numRef>
          </c:val>
        </c:ser>
        <c:marker val="1"/>
        <c:axId val="135690496"/>
        <c:axId val="150487424"/>
      </c:lineChart>
      <c:catAx>
        <c:axId val="135690496"/>
        <c:scaling>
          <c:orientation val="minMax"/>
        </c:scaling>
        <c:axPos val="b"/>
        <c:tickLblPos val="nextTo"/>
        <c:crossAx val="150487424"/>
        <c:crosses val="autoZero"/>
        <c:auto val="1"/>
        <c:lblAlgn val="ctr"/>
        <c:lblOffset val="100"/>
      </c:catAx>
      <c:valAx>
        <c:axId val="150487424"/>
        <c:scaling>
          <c:orientation val="minMax"/>
        </c:scaling>
        <c:axPos val="l"/>
        <c:majorGridlines/>
        <c:numFmt formatCode="General" sourceLinked="1"/>
        <c:tickLblPos val="nextTo"/>
        <c:crossAx val="13569049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CIOS</a:t>
            </a:r>
            <a:r>
              <a:rPr lang="en-US" baseline="0"/>
              <a:t> Results</a:t>
            </a:r>
            <a:endParaRPr lang="en-US"/>
          </a:p>
        </c:rich>
      </c:tx>
    </c:title>
    <c:plotArea>
      <c:layout/>
      <c:lineChart>
        <c:grouping val="standard"/>
        <c:ser>
          <c:idx val="0"/>
          <c:order val="0"/>
          <c:tx>
            <c:strRef>
              <c:f>Sheet1!$A$189</c:f>
              <c:strCache>
                <c:ptCount val="1"/>
                <c:pt idx="0">
                  <c:v>Course: How Prepared to Take Subject</c:v>
                </c:pt>
              </c:strCache>
            </c:strRef>
          </c:tx>
          <c:cat>
            <c:strRef>
              <c:f>Sheet1!$C$188:$E$188</c:f>
              <c:strCache>
                <c:ptCount val="3"/>
                <c:pt idx="0">
                  <c:v>Spring 14</c:v>
                </c:pt>
                <c:pt idx="1">
                  <c:v>Fall 14</c:v>
                </c:pt>
                <c:pt idx="2">
                  <c:v>Spring 15</c:v>
                </c:pt>
              </c:strCache>
            </c:strRef>
          </c:cat>
          <c:val>
            <c:numRef>
              <c:f>Sheet1!$C$189:$E$189</c:f>
              <c:numCache>
                <c:formatCode>General</c:formatCode>
                <c:ptCount val="3"/>
                <c:pt idx="0">
                  <c:v>3.8</c:v>
                </c:pt>
                <c:pt idx="1">
                  <c:v>3.7</c:v>
                </c:pt>
                <c:pt idx="2">
                  <c:v>3.7</c:v>
                </c:pt>
              </c:numCache>
            </c:numRef>
          </c:val>
        </c:ser>
        <c:ser>
          <c:idx val="1"/>
          <c:order val="1"/>
          <c:tx>
            <c:strRef>
              <c:f>Sheet1!$A$190</c:f>
              <c:strCache>
                <c:ptCount val="1"/>
                <c:pt idx="0">
                  <c:v>Course Amount Learned</c:v>
                </c:pt>
              </c:strCache>
            </c:strRef>
          </c:tx>
          <c:cat>
            <c:strRef>
              <c:f>Sheet1!$C$188:$E$188</c:f>
              <c:strCache>
                <c:ptCount val="3"/>
                <c:pt idx="0">
                  <c:v>Spring 14</c:v>
                </c:pt>
                <c:pt idx="1">
                  <c:v>Fall 14</c:v>
                </c:pt>
                <c:pt idx="2">
                  <c:v>Spring 15</c:v>
                </c:pt>
              </c:strCache>
            </c:strRef>
          </c:cat>
          <c:val>
            <c:numRef>
              <c:f>Sheet1!$C$190:$E$190</c:f>
              <c:numCache>
                <c:formatCode>General</c:formatCode>
                <c:ptCount val="3"/>
                <c:pt idx="0">
                  <c:v>3.4</c:v>
                </c:pt>
                <c:pt idx="1">
                  <c:v>4.4000000000000004</c:v>
                </c:pt>
                <c:pt idx="2">
                  <c:v>3.8</c:v>
                </c:pt>
              </c:numCache>
            </c:numRef>
          </c:val>
        </c:ser>
        <c:ser>
          <c:idx val="2"/>
          <c:order val="2"/>
          <c:tx>
            <c:strRef>
              <c:f>Sheet1!$A$191</c:f>
              <c:strCache>
                <c:ptCount val="1"/>
                <c:pt idx="0">
                  <c:v>Course: Overall Effectiveness</c:v>
                </c:pt>
              </c:strCache>
            </c:strRef>
          </c:tx>
          <c:cat>
            <c:strRef>
              <c:f>Sheet1!$C$188:$E$188</c:f>
              <c:strCache>
                <c:ptCount val="3"/>
                <c:pt idx="0">
                  <c:v>Spring 14</c:v>
                </c:pt>
                <c:pt idx="1">
                  <c:v>Fall 14</c:v>
                </c:pt>
                <c:pt idx="2">
                  <c:v>Spring 15</c:v>
                </c:pt>
              </c:strCache>
            </c:strRef>
          </c:cat>
          <c:val>
            <c:numRef>
              <c:f>Sheet1!$C$191:$E$191</c:f>
              <c:numCache>
                <c:formatCode>General</c:formatCode>
                <c:ptCount val="3"/>
                <c:pt idx="0">
                  <c:v>2.9</c:v>
                </c:pt>
                <c:pt idx="1">
                  <c:v>4.3</c:v>
                </c:pt>
                <c:pt idx="2">
                  <c:v>3.9</c:v>
                </c:pt>
              </c:numCache>
            </c:numRef>
          </c:val>
        </c:ser>
        <c:marker val="1"/>
        <c:axId val="165385728"/>
        <c:axId val="165523840"/>
      </c:lineChart>
      <c:catAx>
        <c:axId val="165385728"/>
        <c:scaling>
          <c:orientation val="minMax"/>
        </c:scaling>
        <c:axPos val="b"/>
        <c:majorTickMark val="none"/>
        <c:tickLblPos val="nextTo"/>
        <c:crossAx val="165523840"/>
        <c:crosses val="autoZero"/>
        <c:auto val="1"/>
        <c:lblAlgn val="ctr"/>
        <c:lblOffset val="100"/>
      </c:catAx>
      <c:valAx>
        <c:axId val="165523840"/>
        <c:scaling>
          <c:orientation val="minMax"/>
        </c:scaling>
        <c:axPos val="l"/>
        <c:majorGridlines/>
        <c:title>
          <c:tx>
            <c:rich>
              <a:bodyPr/>
              <a:lstStyle/>
              <a:p>
                <a:pPr>
                  <a:defRPr/>
                </a:pPr>
                <a:r>
                  <a:rPr lang="en-US"/>
                  <a:t>CIOS Average</a:t>
                </a:r>
              </a:p>
            </c:rich>
          </c:tx>
        </c:title>
        <c:numFmt formatCode="General" sourceLinked="1"/>
        <c:majorTickMark val="none"/>
        <c:tickLblPos val="nextTo"/>
        <c:crossAx val="165385728"/>
        <c:crosses val="autoZero"/>
        <c:crossBetween val="between"/>
        <c:majorUnit val="0.5"/>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Gallant</dc:creator>
  <cp:lastModifiedBy>Christina Choi</cp:lastModifiedBy>
  <cp:revision>12</cp:revision>
  <dcterms:created xsi:type="dcterms:W3CDTF">2015-05-15T00:47:00Z</dcterms:created>
  <dcterms:modified xsi:type="dcterms:W3CDTF">2015-05-19T03:56:00Z</dcterms:modified>
</cp:coreProperties>
</file>